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州市大数据行业专项职业培训券课程表（模板）</w:t>
      </w:r>
    </w:p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接受培训单位（加盖公章）：</w:t>
      </w:r>
      <w:bookmarkStart w:id="0" w:name="_GoBack"/>
      <w:bookmarkEnd w:id="0"/>
    </w:p>
    <w:tbl>
      <w:tblPr>
        <w:tblStyle w:val="3"/>
        <w:tblW w:w="9900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0"/>
        <w:gridCol w:w="4125"/>
        <w:gridCol w:w="720"/>
        <w:gridCol w:w="142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9900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培训机构：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培训日期及培训时间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课时合计</w:t>
            </w: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164DC"/>
    <w:rsid w:val="3FC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2021-03-01T02:45:00Z</dcterms:created>
  <dc:creator>星1406278977</dc:creator>
  <cp:lastModifiedBy>星1406278977</cp:lastModifiedBy>
  <dcterms:modified xsi:type="dcterms:W3CDTF">2021-03-01T02:56:10Z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