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智慧党建和干部大数据平台项目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投资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概算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调整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102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4"/>
        <w:gridCol w:w="993"/>
        <w:gridCol w:w="992"/>
        <w:gridCol w:w="992"/>
        <w:gridCol w:w="992"/>
        <w:gridCol w:w="851"/>
        <w:gridCol w:w="992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工程或费用名称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概算造价（万元）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安装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工程费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软件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开发费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软件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购置费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设备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购置费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其他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费用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第一部分工程费用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46.17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366.30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57.78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155.81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626.06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（一）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智慧党建平台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40.40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203.00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35.00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116.61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395.01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信息资源规划和数据库建设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26.64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“智慧党建”门户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2.83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28.70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31.53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“智慧党建”管理端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16.32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130.24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146.56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“智慧党建”微信端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2.05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20.06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22.11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应用支撑平台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2.52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29.52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基础设施平台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8.77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可视化系统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13.27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116.61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129.88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</w:rPr>
              <w:t>（二）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干部大数据综合管理平台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5.77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163.30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22.78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39.20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231.05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干部工作信息数据中心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26.00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干部业务管理系统集群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129.30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129.30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其他业务系统集群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8.00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应用支撑平台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bookmarkStart w:id="0" w:name="_GoBack"/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基础设施平台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1.29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14.00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15.29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大组工网网站群办公平台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4.48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22.78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25.20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52.46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</w:rPr>
            </w:pPr>
            <w:r>
              <w:rPr>
                <w:rFonts w:hint="eastAsia" w:ascii="仿宋_GB2312" w:hAnsi="Times New Roman" w:eastAsia="仿宋_GB2312" w:cs="Times New Roman"/>
                <w:b/>
              </w:rPr>
              <w:t>二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第二部分建设工程其他费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</w:rPr>
              <w:t>0.00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58.64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58.64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（一）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项目前期工作及设计费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合同金额17.00万，已从其它渠道解决。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（二）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工程监理费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41.91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41.91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中电企协监字〔2014〕01号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（三）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信息安全等保测评费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13.05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13.05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信安联〔2016〕5号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（四）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第三方测评费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3.68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2"/>
              </w:rPr>
              <w:t>软件费用*1%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</w:rPr>
              <w:t>三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2"/>
              </w:rPr>
              <w:t>建设项目总投资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46.17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366.30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57.78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155.81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58.64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2"/>
              </w:rPr>
              <w:t>684.70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kern w:val="0"/>
                <w:sz w:val="22"/>
              </w:rPr>
            </w:pP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sectPr>
      <w:headerReference r:id="rId3" w:type="default"/>
      <w:headerReference r:id="rId4" w:type="even"/>
      <w:pgSz w:w="11906" w:h="16838"/>
      <w:pgMar w:top="1814" w:right="1474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62A"/>
    <w:rsid w:val="00077DE4"/>
    <w:rsid w:val="000B039F"/>
    <w:rsid w:val="000E7C51"/>
    <w:rsid w:val="001500D6"/>
    <w:rsid w:val="001D22F0"/>
    <w:rsid w:val="001E6110"/>
    <w:rsid w:val="00265363"/>
    <w:rsid w:val="003172FE"/>
    <w:rsid w:val="00337860"/>
    <w:rsid w:val="00341750"/>
    <w:rsid w:val="003A44F1"/>
    <w:rsid w:val="003E7067"/>
    <w:rsid w:val="00461B31"/>
    <w:rsid w:val="004A75AA"/>
    <w:rsid w:val="00570AE8"/>
    <w:rsid w:val="005B4D16"/>
    <w:rsid w:val="006039AA"/>
    <w:rsid w:val="006578EF"/>
    <w:rsid w:val="006F7ABC"/>
    <w:rsid w:val="00802042"/>
    <w:rsid w:val="009C0673"/>
    <w:rsid w:val="00A13A12"/>
    <w:rsid w:val="00AF550B"/>
    <w:rsid w:val="00BC69D0"/>
    <w:rsid w:val="00C14A53"/>
    <w:rsid w:val="00C4494B"/>
    <w:rsid w:val="00D539F0"/>
    <w:rsid w:val="00DA5D4D"/>
    <w:rsid w:val="00EB662A"/>
    <w:rsid w:val="00F1643F"/>
    <w:rsid w:val="071C58D7"/>
    <w:rsid w:val="1D6C15AC"/>
    <w:rsid w:val="34B97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999</Characters>
  <Lines>8</Lines>
  <Paragraphs>2</Paragraphs>
  <TotalTime>114</TotalTime>
  <ScaleCrop>false</ScaleCrop>
  <LinksUpToDate>false</LinksUpToDate>
  <CharactersWithSpaces>1172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2019-09-09T04:04:00Z</dcterms:created>
  <dc:creator>蒋以超</dc:creator>
  <cp:lastModifiedBy>小寒</cp:lastModifiedBy>
  <dcterms:modified xsi:type="dcterms:W3CDTF">2020-09-17T07:29:17Z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