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FA" w:rsidRPr="00DB50FA" w:rsidRDefault="00DB50FA" w:rsidP="00DB50FA">
      <w:pPr>
        <w:pStyle w:val="a6"/>
        <w:rPr>
          <w:rFonts w:ascii="黑体" w:eastAsia="黑体" w:hAnsi="黑体" w:hint="eastAsia"/>
        </w:rPr>
      </w:pPr>
      <w:r w:rsidRPr="00C72778">
        <w:rPr>
          <w:rFonts w:ascii="黑体" w:eastAsia="黑体" w:hAnsi="黑体" w:hint="eastAsia"/>
        </w:rPr>
        <w:t>龙城</w:t>
      </w:r>
      <w:proofErr w:type="gramStart"/>
      <w:r w:rsidRPr="00C72778">
        <w:rPr>
          <w:rFonts w:ascii="黑体" w:eastAsia="黑体" w:hAnsi="黑体" w:hint="eastAsia"/>
        </w:rPr>
        <w:t>亲清在线</w:t>
      </w:r>
      <w:proofErr w:type="gramEnd"/>
      <w:r w:rsidRPr="00C72778">
        <w:rPr>
          <w:rFonts w:ascii="黑体" w:eastAsia="黑体" w:hAnsi="黑体" w:hint="eastAsia"/>
        </w:rPr>
        <w:t>平台项目投资概算表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6"/>
        <w:gridCol w:w="5735"/>
        <w:gridCol w:w="1137"/>
        <w:gridCol w:w="1457"/>
        <w:gridCol w:w="1208"/>
        <w:gridCol w:w="1199"/>
        <w:gridCol w:w="1347"/>
        <w:gridCol w:w="1485"/>
        <w:tblGridChange w:id="0">
          <w:tblGrid>
            <w:gridCol w:w="606"/>
            <w:gridCol w:w="5735"/>
            <w:gridCol w:w="1137"/>
            <w:gridCol w:w="1457"/>
            <w:gridCol w:w="1208"/>
            <w:gridCol w:w="1199"/>
            <w:gridCol w:w="1347"/>
            <w:gridCol w:w="1485"/>
          </w:tblGrid>
        </w:tblGridChange>
      </w:tblGrid>
      <w:tr w:rsidR="00DB50FA" w:rsidRPr="00216513" w:rsidTr="00DB50FA">
        <w:trPr>
          <w:trHeight w:val="290"/>
        </w:trPr>
        <w:tc>
          <w:tcPr>
            <w:tcW w:w="2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0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工程或费用名称</w:t>
            </w:r>
          </w:p>
        </w:tc>
        <w:tc>
          <w:tcPr>
            <w:tcW w:w="134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概算造价（万元）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4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投资占比（%）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备 注</w:t>
            </w:r>
          </w:p>
        </w:tc>
      </w:tr>
      <w:tr w:rsidR="00DB50FA" w:rsidRPr="00216513" w:rsidTr="00DB50FA">
        <w:trPr>
          <w:trHeight w:val="530"/>
        </w:trPr>
        <w:tc>
          <w:tcPr>
            <w:tcW w:w="2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0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购置费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安装工程费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其它费用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合  计</w:t>
            </w:r>
          </w:p>
        </w:tc>
        <w:tc>
          <w:tcPr>
            <w:tcW w:w="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DB50FA" w:rsidRPr="00216513" w:rsidTr="00DB50FA">
        <w:trPr>
          <w:trHeight w:val="552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proofErr w:type="gramStart"/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第一部分：工程费用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859.74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859.74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92.79%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 xml:space="preserve">　</w:t>
            </w:r>
          </w:p>
        </w:tc>
      </w:tr>
      <w:tr w:rsidR="00DB50FA" w:rsidRPr="00216513" w:rsidTr="00DB50FA">
        <w:trPr>
          <w:trHeight w:val="29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“一支撑”--构建大数据核心运行环境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171.35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171.35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18.49%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</w:tr>
      <w:tr w:rsidR="00DB50FA" w:rsidRPr="00216513" w:rsidTr="00DB50FA">
        <w:trPr>
          <w:trHeight w:val="29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“一平台”--</w:t>
            </w:r>
            <w:proofErr w:type="gramStart"/>
            <w:r w:rsidRPr="00216513">
              <w:rPr>
                <w:rFonts w:ascii="仿宋_GB2312" w:eastAsia="仿宋_GB2312" w:hint="eastAsia"/>
                <w:color w:val="000000"/>
                <w:sz w:val="24"/>
              </w:rPr>
              <w:t>搭建龙城亲清</w:t>
            </w:r>
            <w:proofErr w:type="gramEnd"/>
            <w:r w:rsidRPr="00216513">
              <w:rPr>
                <w:rFonts w:ascii="仿宋_GB2312" w:eastAsia="仿宋_GB2312" w:hint="eastAsia"/>
                <w:color w:val="000000"/>
                <w:sz w:val="24"/>
              </w:rPr>
              <w:t>数据管理平台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216.21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216.21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23.34%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</w:tr>
      <w:tr w:rsidR="00DB50FA" w:rsidRPr="00216513" w:rsidTr="00DB50FA">
        <w:trPr>
          <w:trHeight w:val="29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“五应用”--</w:t>
            </w:r>
            <w:proofErr w:type="gramStart"/>
            <w:r w:rsidRPr="00216513">
              <w:rPr>
                <w:rFonts w:ascii="仿宋_GB2312" w:eastAsia="仿宋_GB2312" w:hint="eastAsia"/>
                <w:color w:val="000000"/>
                <w:sz w:val="24"/>
              </w:rPr>
              <w:t>构建五</w:t>
            </w:r>
            <w:proofErr w:type="gramEnd"/>
            <w:r w:rsidRPr="00216513">
              <w:rPr>
                <w:rFonts w:ascii="仿宋_GB2312" w:eastAsia="仿宋_GB2312" w:hint="eastAsia"/>
                <w:color w:val="000000"/>
                <w:sz w:val="24"/>
              </w:rPr>
              <w:t>大业务应用系统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381.78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381.78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41.21%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</w:tr>
      <w:tr w:rsidR="00DB50FA" w:rsidRPr="00216513" w:rsidTr="00DB50FA">
        <w:trPr>
          <w:trHeight w:val="29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“两终端”--建设龙城</w:t>
            </w:r>
            <w:proofErr w:type="gramStart"/>
            <w:r w:rsidRPr="00216513">
              <w:rPr>
                <w:rFonts w:ascii="仿宋_GB2312" w:eastAsia="仿宋_GB2312" w:hint="eastAsia"/>
                <w:color w:val="000000"/>
                <w:sz w:val="24"/>
              </w:rPr>
              <w:t>亲清在线</w:t>
            </w:r>
            <w:proofErr w:type="gramEnd"/>
            <w:r w:rsidRPr="00216513">
              <w:rPr>
                <w:rFonts w:ascii="仿宋_GB2312" w:eastAsia="仿宋_GB2312" w:hint="eastAsia"/>
                <w:color w:val="000000"/>
                <w:sz w:val="24"/>
              </w:rPr>
              <w:t>平台PC端和移动端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90.41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90.41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9.76%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</w:tr>
      <w:tr w:rsidR="00DB50FA" w:rsidRPr="00216513" w:rsidTr="00DB50FA">
        <w:trPr>
          <w:trHeight w:val="49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二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第二部分：其他费用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66.79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66.79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7.21%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</w:tr>
      <w:tr w:rsidR="00DB50FA" w:rsidRPr="00216513" w:rsidTr="00DB50FA">
        <w:trPr>
          <w:trHeight w:val="68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前期编制服务（包含咨询、设计服务）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20.63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20.63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2.23%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DB50FA" w:rsidRPr="00216513" w:rsidTr="00DB50FA">
        <w:trPr>
          <w:trHeight w:val="547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安全等级测评费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10.00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10.00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1.08%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DB50FA" w:rsidRPr="00216513" w:rsidTr="00DB50FA">
        <w:trPr>
          <w:trHeight w:val="562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第三方测评费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13.00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13.00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1.40%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DB50FA" w:rsidRPr="00216513" w:rsidTr="00DB50FA">
        <w:trPr>
          <w:trHeight w:val="542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工程监理费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21.31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21.31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2.30%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DB50FA" w:rsidRPr="00216513" w:rsidTr="00DB50FA">
        <w:trPr>
          <w:trHeight w:val="53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竣工结算费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1.85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1.85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>0.20%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</w:tr>
      <w:tr w:rsidR="00DB50FA" w:rsidRPr="00216513" w:rsidTr="00DB50FA">
        <w:trPr>
          <w:trHeight w:val="53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三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建设项目总投资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859.74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66.79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926.53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100.00%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0FA" w:rsidRPr="00216513" w:rsidRDefault="00DB50FA" w:rsidP="00891772">
            <w:pPr>
              <w:spacing w:line="240" w:lineRule="auto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proofErr w:type="gramStart"/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一</w:t>
            </w:r>
            <w:proofErr w:type="gramEnd"/>
            <w:r w:rsidRPr="00216513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+二</w:t>
            </w:r>
          </w:p>
        </w:tc>
      </w:tr>
    </w:tbl>
    <w:p w:rsidR="009D0248" w:rsidRDefault="009D0248">
      <w:bookmarkStart w:id="1" w:name="_GoBack"/>
      <w:bookmarkEnd w:id="1"/>
    </w:p>
    <w:sectPr w:rsidR="009D0248" w:rsidSect="00DB50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A0" w:rsidRDefault="003616A0" w:rsidP="00DB50FA">
      <w:pPr>
        <w:spacing w:line="240" w:lineRule="auto"/>
      </w:pPr>
      <w:r>
        <w:separator/>
      </w:r>
    </w:p>
  </w:endnote>
  <w:endnote w:type="continuationSeparator" w:id="0">
    <w:p w:rsidR="003616A0" w:rsidRDefault="003616A0" w:rsidP="00DB5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A0" w:rsidRDefault="003616A0" w:rsidP="00DB50FA">
      <w:pPr>
        <w:spacing w:line="240" w:lineRule="auto"/>
      </w:pPr>
      <w:r>
        <w:separator/>
      </w:r>
    </w:p>
  </w:footnote>
  <w:footnote w:type="continuationSeparator" w:id="0">
    <w:p w:rsidR="003616A0" w:rsidRDefault="003616A0" w:rsidP="00DB50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728"/>
    <w:multiLevelType w:val="multilevel"/>
    <w:tmpl w:val="05717728"/>
    <w:lvl w:ilvl="0">
      <w:start w:val="1"/>
      <w:numFmt w:val="decimal"/>
      <w:pStyle w:val="1"/>
      <w:suff w:val="space"/>
      <w:lvlText w:val="第%1章"/>
      <w:lvlJc w:val="left"/>
      <w:pPr>
        <w:ind w:left="420" w:hanging="4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/>
        <w:i w:val="0"/>
        <w:sz w:val="32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7F7"/>
    <w:rsid w:val="001337F7"/>
    <w:rsid w:val="003616A0"/>
    <w:rsid w:val="009D0248"/>
    <w:rsid w:val="00DB5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FA"/>
    <w:pPr>
      <w:spacing w:line="360" w:lineRule="auto"/>
    </w:pPr>
    <w:rPr>
      <w:rFonts w:ascii="宋体" w:eastAsia="仿宋" w:hAnsi="宋体" w:cs="宋体"/>
      <w:kern w:val="0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B50FA"/>
    <w:pPr>
      <w:keepNext/>
      <w:keepLines/>
      <w:numPr>
        <w:numId w:val="1"/>
      </w:numPr>
      <w:tabs>
        <w:tab w:val="left" w:pos="993"/>
        <w:tab w:val="left" w:pos="1276"/>
      </w:tabs>
      <w:spacing w:after="600"/>
      <w:jc w:val="center"/>
      <w:outlineLvl w:val="0"/>
    </w:pPr>
    <w:rPr>
      <w:rFonts w:ascii="仿宋_GB2312" w:eastAsia="仿宋_GB2312" w:hAnsi="Calibri" w:cs="Times New Roman"/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2"/>
    <w:uiPriority w:val="9"/>
    <w:qFormat/>
    <w:rsid w:val="00DB50FA"/>
    <w:pPr>
      <w:keepNext/>
      <w:keepLines/>
      <w:numPr>
        <w:ilvl w:val="1"/>
        <w:numId w:val="1"/>
      </w:numPr>
      <w:spacing w:line="240" w:lineRule="auto"/>
      <w:outlineLvl w:val="1"/>
    </w:pPr>
    <w:rPr>
      <w:rFonts w:ascii="黑体" w:eastAsia="黑体" w:hAnsi="黑体" w:cs="Times New Roman"/>
      <w:b/>
      <w:bCs/>
      <w:szCs w:val="32"/>
    </w:rPr>
  </w:style>
  <w:style w:type="paragraph" w:styleId="4">
    <w:name w:val="heading 4"/>
    <w:basedOn w:val="a"/>
    <w:next w:val="--2"/>
    <w:link w:val="4Char"/>
    <w:qFormat/>
    <w:rsid w:val="00DB50FA"/>
    <w:pPr>
      <w:keepNext/>
      <w:keepLines/>
      <w:numPr>
        <w:ilvl w:val="3"/>
        <w:numId w:val="1"/>
      </w:numPr>
      <w:spacing w:afterLines="50" w:after="190" w:line="240" w:lineRule="auto"/>
      <w:outlineLvl w:val="3"/>
    </w:pPr>
    <w:rPr>
      <w:rFonts w:ascii="黑体" w:eastAsia="黑体" w:hAnsi="Cambria" w:cs="Times New Roman"/>
      <w:b/>
      <w:bCs/>
      <w:szCs w:val="28"/>
    </w:rPr>
  </w:style>
  <w:style w:type="paragraph" w:styleId="5">
    <w:name w:val="heading 5"/>
    <w:basedOn w:val="a"/>
    <w:next w:val="a0"/>
    <w:link w:val="5Char"/>
    <w:qFormat/>
    <w:rsid w:val="00DB50FA"/>
    <w:pPr>
      <w:keepNext/>
      <w:keepLines/>
      <w:widowControl w:val="0"/>
      <w:numPr>
        <w:ilvl w:val="4"/>
        <w:numId w:val="1"/>
      </w:numPr>
      <w:autoSpaceDE w:val="0"/>
      <w:outlineLvl w:val="4"/>
    </w:pPr>
    <w:rPr>
      <w:rFonts w:ascii="等线" w:eastAsia="黑体" w:hAnsi="等线" w:cs="Times New Roman"/>
      <w:b/>
      <w:bCs/>
      <w:kern w:val="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B5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B50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50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B50FA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DB50FA"/>
    <w:rPr>
      <w:rFonts w:ascii="仿宋_GB2312" w:eastAsia="仿宋_GB2312" w:hAnsi="Calibri" w:cs="Times New Roman"/>
      <w:b/>
      <w:bCs/>
      <w:kern w:val="44"/>
      <w:sz w:val="32"/>
      <w:szCs w:val="28"/>
    </w:rPr>
  </w:style>
  <w:style w:type="character" w:customStyle="1" w:styleId="2Char">
    <w:name w:val="标题 2 Char"/>
    <w:basedOn w:val="a1"/>
    <w:uiPriority w:val="9"/>
    <w:semiHidden/>
    <w:rsid w:val="00DB50FA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rsid w:val="00DB50FA"/>
    <w:rPr>
      <w:rFonts w:ascii="黑体" w:eastAsia="黑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1"/>
    <w:link w:val="5"/>
    <w:rsid w:val="00DB50FA"/>
    <w:rPr>
      <w:rFonts w:ascii="等线" w:eastAsia="黑体" w:hAnsi="等线" w:cs="Times New Roman"/>
      <w:b/>
      <w:bCs/>
      <w:sz w:val="28"/>
      <w:szCs w:val="28"/>
    </w:rPr>
  </w:style>
  <w:style w:type="character" w:customStyle="1" w:styleId="--2Char">
    <w:name w:val="正文--2字符首行缩进 Char"/>
    <w:link w:val="--2"/>
    <w:qFormat/>
    <w:rsid w:val="00DB50FA"/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22">
    <w:name w:val="标题 2 字符2"/>
    <w:link w:val="2"/>
    <w:uiPriority w:val="9"/>
    <w:rsid w:val="00DB50FA"/>
    <w:rPr>
      <w:rFonts w:ascii="黑体" w:eastAsia="黑体" w:hAnsi="黑体" w:cs="Times New Roman"/>
      <w:b/>
      <w:bCs/>
      <w:kern w:val="0"/>
      <w:sz w:val="28"/>
      <w:szCs w:val="32"/>
    </w:rPr>
  </w:style>
  <w:style w:type="character" w:customStyle="1" w:styleId="20">
    <w:name w:val="标题 字符2"/>
    <w:link w:val="a6"/>
    <w:qFormat/>
    <w:rsid w:val="00DB50FA"/>
    <w:rPr>
      <w:rFonts w:ascii="Cambria" w:hAnsi="Cambria"/>
      <w:b/>
      <w:bCs/>
      <w:sz w:val="52"/>
      <w:szCs w:val="32"/>
    </w:rPr>
  </w:style>
  <w:style w:type="paragraph" w:customStyle="1" w:styleId="--2">
    <w:name w:val="正文--2字符首行缩进"/>
    <w:basedOn w:val="a"/>
    <w:link w:val="--2Char"/>
    <w:qFormat/>
    <w:rsid w:val="00DB50FA"/>
    <w:pPr>
      <w:snapToGrid w:val="0"/>
      <w:ind w:firstLineChars="200" w:firstLine="560"/>
      <w:contextualSpacing/>
    </w:pPr>
    <w:rPr>
      <w:rFonts w:ascii="Times New Roman" w:eastAsia="仿宋_GB2312" w:hAnsi="Times New Roman" w:cs="Times New Roman"/>
      <w:szCs w:val="20"/>
    </w:rPr>
  </w:style>
  <w:style w:type="paragraph" w:styleId="a6">
    <w:name w:val="Title"/>
    <w:basedOn w:val="a"/>
    <w:next w:val="a"/>
    <w:link w:val="20"/>
    <w:qFormat/>
    <w:rsid w:val="00DB50FA"/>
    <w:pPr>
      <w:widowControl w:val="0"/>
      <w:tabs>
        <w:tab w:val="left" w:pos="0"/>
      </w:tabs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kern w:val="2"/>
      <w:sz w:val="52"/>
      <w:szCs w:val="32"/>
    </w:rPr>
  </w:style>
  <w:style w:type="character" w:customStyle="1" w:styleId="Char1">
    <w:name w:val="标题 Char"/>
    <w:basedOn w:val="a1"/>
    <w:uiPriority w:val="10"/>
    <w:rsid w:val="00DB50FA"/>
    <w:rPr>
      <w:rFonts w:asciiTheme="majorHAnsi" w:eastAsia="宋体" w:hAnsiTheme="majorHAnsi" w:cstheme="majorBidi"/>
      <w:b/>
      <w:bCs/>
      <w:kern w:val="0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DB50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王晓慧</dc:creator>
  <cp:keywords/>
  <dc:description/>
  <cp:lastModifiedBy>王晓慧</cp:lastModifiedBy>
  <cp:revision>2</cp:revision>
  <dcterms:created xsi:type="dcterms:W3CDTF">2021-09-07T09:22:00Z</dcterms:created>
  <dcterms:modified xsi:type="dcterms:W3CDTF">2021-09-07T09:25:00Z</dcterms:modified>
</cp:coreProperties>
</file>