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left"/>
        <w:rPr>
          <w:rFonts w:hint="eastAsia" w:ascii="黑体" w:hAnsi="黑体" w:eastAsia="黑体" w:cs="黑体"/>
          <w:sz w:val="32"/>
          <w:szCs w:val="32"/>
          <w:lang w:val="en-US" w:eastAsia="zh-CN"/>
        </w:rPr>
      </w:pPr>
      <w:bookmarkStart w:id="0" w:name="_GoBack"/>
      <w:bookmarkEnd w:id="0"/>
      <w:r>
        <w:rPr>
          <w:sz w:val="32"/>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 name="KGD_Gobal1" descr="lskY7P30+39SSS2ze3CC/EcKCeW1CmAWmmPrD21cGF0CNlKX4priut7/e6Rz5tVHF9DA635ux7OQcjNRIhhBb38FkSnjLqTIRHRGFJ8jG421alOxWK3msgAuYTPfbxmRWDS6b6q2jWM4IJjt3XU4LPd+eUIiHjwLM4mHi2wLi7y0PrON8lFpCKgurV95jWX4lpvIqAlfv+WG+mNrw8YhwpubdwmkKnKY52jM+4YF4etU1z+Qq78SfM55j78moQr7BssaFC12dAKmGh6F/jAb8ddMuUWSZ+6cJLKr+jukQ9m3cFpQ1Zk2bFnPuopOK4JsJ/6R+mxIWHH69zj2jIl3kK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WXcCps5RCiBG74RSZ3LXyxs2+FsO+mL2+SY0fzUWZ339eY+0WsOiTdDRRBZRX+y1z8PIicaYMatbuCKJlamJS2QuBnA6A7a7jBq3lHb4SClrJtLpfw9+G4rW+yPWSLHHplRrBx1vZGkxCJYGX4YmOZ8rU+fSZfKwtJe1MRu9SfyLrVsLtgnNbP8yNXs22b/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cKCeW1CmAWmmPrD21cGF0CNlKX4priut7/e6Rz5tVHF9DA635ux7OQcjNRIhhBb38FkSnjLqTIRHRGFJ8jG421alOxWK3msgAuYTPfbxmRWDS6b6q2jWM4IJjt3XU4LPd+eUIiHjwLM4mHi2wLi7y0PrON8lFpCKgurV95jWX4lpvIqAlfv+WG+mNrw8YhwpubdwmkKnKY52jM+4YF4etU1z+Qq78SfM55j78moQr7BssaFC12dAKmGh6F/jAb8ddMuUWSZ+6cJLKr+jukQ9m3cFpQ1Zk2bFnPuopOK4JsJ/6R+mxIWHH69zj2jIl3kK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WXcCps5RCiBG74RSZ3LXyxs2+FsO+mL2+SY0fzUWZ339eY+0WsOiTdDRRBZRX+y1z8PIicaYMatbuCKJlamJS2QuBnA6A7a7jBq3lHb4SClrJtLpfw9+G4rW+yPWSLHHplRrBx1vZGkxCJYGX4YmOZ8rU+fSZfKwtJe1MRu9SfyLrVsLtgnNbP8yNXs22b/h" style="position:absolute;left:0pt;margin-left:-89.35pt;margin-top:-94.9pt;height:5pt;width:5pt;visibility:hidden;z-index:2516592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KE2Yv/ZAAAADwEAAA8AAAAAAAAAAQAgAAAAIgAAAGRycy9k&#10;b3ducmV2LnhtbFBLAQIUABQAAAAIAIdO4kB7aN7OAwYAAGgJAAAOAAAAAAAAAAEAIAAAACgBAABk&#10;cnMvZTJvRG9jLnhtbFBLBQYAAAAABgAGAFkBAACdCQAAAAA=&#10;">
                <v:fill on="t" focussize="0,0"/>
                <v:stroke weight="1pt" color="#41719C [3204]"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柳州市</w:t>
      </w:r>
      <w:r>
        <w:rPr>
          <w:rFonts w:hint="eastAsia" w:ascii="方正小标宋简体" w:hAnsi="方正小标宋简体" w:eastAsia="方正小标宋简体" w:cs="方正小标宋简体"/>
          <w:b w:val="0"/>
          <w:bCs w:val="0"/>
          <w:sz w:val="44"/>
          <w:szCs w:val="44"/>
        </w:rPr>
        <w:t>移动互联网应用程序和网络工作群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违规整治实施细则</w:t>
      </w:r>
    </w:p>
    <w:p>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sz w:val="36"/>
          <w:szCs w:val="36"/>
        </w:rPr>
      </w:pPr>
    </w:p>
    <w:p>
      <w:pPr>
        <w:bidi w:val="0"/>
        <w:rPr>
          <w:rFonts w:hint="eastAsia" w:ascii="仿宋_GB2312" w:hAnsi="仿宋_GB2312" w:eastAsia="仿宋_GB2312" w:cs="仿宋_GB2312"/>
          <w:szCs w:val="32"/>
          <w:lang w:val="en-US" w:eastAsia="zh-CN"/>
        </w:rPr>
      </w:pPr>
      <w:r>
        <w:rPr>
          <w:rFonts w:hint="eastAsia"/>
          <w:lang w:val="en-US" w:eastAsia="zh-CN"/>
        </w:rPr>
        <w:t>为持续做好</w:t>
      </w:r>
      <w:r>
        <w:rPr>
          <w:lang w:val="en-US" w:eastAsia="zh-CN"/>
        </w:rPr>
        <w:t>整治</w:t>
      </w:r>
      <w:r>
        <w:rPr>
          <w:rFonts w:hint="eastAsia" w:ascii="仿宋_GB2312" w:hAnsi="仿宋_GB2312" w:eastAsia="仿宋_GB2312" w:cs="仿宋_GB2312"/>
          <w:lang w:val="en-US" w:eastAsia="zh-CN"/>
        </w:rPr>
        <w:t>“指尖上的形式主义”</w:t>
      </w:r>
      <w:r>
        <w:rPr>
          <w:lang w:val="en-US" w:eastAsia="zh-CN"/>
        </w:rPr>
        <w:t>工作</w:t>
      </w:r>
      <w:r>
        <w:rPr>
          <w:rFonts w:hint="eastAsia"/>
          <w:lang w:val="en-US" w:eastAsia="zh-CN"/>
        </w:rPr>
        <w:t>，根据《自治区数字广西建设领导小组办公室关于开展移动互联网应用程序和网络工作群专项普查的通知》（桂数广办发〔2021〕8号），结合我市实际，制定本细则。</w:t>
      </w:r>
    </w:p>
    <w:p>
      <w:pPr>
        <w:pStyle w:val="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一、违规情形</w:t>
      </w:r>
    </w:p>
    <w:p>
      <w:pPr>
        <w:bidi w:val="0"/>
        <w:rPr>
          <w:rFonts w:hint="eastAsia"/>
          <w:lang w:val="en-US" w:eastAsia="zh-CN"/>
        </w:rPr>
      </w:pPr>
      <w:r>
        <w:rPr>
          <w:rFonts w:hint="eastAsia"/>
          <w:lang w:eastAsia="zh-CN"/>
        </w:rPr>
        <w:t>移动互联网应用程序</w:t>
      </w:r>
      <w:r>
        <w:rPr>
          <w:rFonts w:hint="eastAsia"/>
          <w:lang w:val="en-US" w:eastAsia="zh-CN"/>
        </w:rPr>
        <w:t>和</w:t>
      </w:r>
      <w:r>
        <w:rPr>
          <w:rFonts w:hint="eastAsia"/>
          <w:lang w:eastAsia="zh-CN"/>
        </w:rPr>
        <w:t>网络工作群</w:t>
      </w:r>
      <w:r>
        <w:rPr>
          <w:rFonts w:hint="eastAsia"/>
          <w:lang w:val="en-US" w:eastAsia="zh-CN"/>
        </w:rPr>
        <w:t>有以下任意情形之一的，即认定为违规：</w:t>
      </w:r>
    </w:p>
    <w:p>
      <w:pPr>
        <w:bidi w:val="0"/>
        <w:rPr>
          <w:rFonts w:hint="eastAsia"/>
          <w:lang w:eastAsia="zh-CN"/>
        </w:rPr>
      </w:pPr>
      <w:r>
        <w:rPr>
          <w:rFonts w:hint="eastAsia"/>
          <w:lang w:eastAsia="zh-CN"/>
        </w:rPr>
        <w:t>（一）要求基层部门单位和个人定期登录、签到打卡、规定时间内响应等无实质工作内容；</w:t>
      </w:r>
    </w:p>
    <w:p>
      <w:pPr>
        <w:bidi w:val="0"/>
        <w:rPr>
          <w:rFonts w:hint="default"/>
          <w:lang w:val="en-US" w:eastAsia="zh-CN"/>
        </w:rPr>
      </w:pPr>
      <w:r>
        <w:rPr>
          <w:rFonts w:hint="eastAsia"/>
          <w:lang w:eastAsia="zh-CN"/>
        </w:rPr>
        <w:t>（二）不作对象区分强制推广下载安装；</w:t>
      </w:r>
      <w:r>
        <w:rPr>
          <w:rFonts w:hint="eastAsia"/>
          <w:lang w:val="en-US" w:eastAsia="zh-CN"/>
        </w:rPr>
        <w:t xml:space="preserve"> </w:t>
      </w:r>
    </w:p>
    <w:p>
      <w:pPr>
        <w:bidi w:val="0"/>
        <w:rPr>
          <w:rFonts w:hint="default"/>
          <w:lang w:val="en-US" w:eastAsia="zh-CN"/>
        </w:rPr>
      </w:pPr>
      <w:r>
        <w:rPr>
          <w:rFonts w:hint="eastAsia"/>
          <w:lang w:eastAsia="zh-CN"/>
        </w:rPr>
        <w:t>（三）以在线学习时间长短和积分高低搞排名通报；</w:t>
      </w:r>
    </w:p>
    <w:p>
      <w:pPr>
        <w:bidi w:val="0"/>
        <w:rPr>
          <w:rFonts w:hint="default"/>
          <w:lang w:val="en-US" w:eastAsia="zh-CN"/>
        </w:rPr>
      </w:pPr>
      <w:r>
        <w:rPr>
          <w:rFonts w:hint="eastAsia"/>
          <w:lang w:val="en-US" w:eastAsia="zh-CN"/>
        </w:rPr>
        <w:t>（四）要求</w:t>
      </w:r>
      <w:r>
        <w:rPr>
          <w:rFonts w:hint="eastAsia"/>
          <w:lang w:eastAsia="zh-CN"/>
        </w:rPr>
        <w:t>基层干部“</w:t>
      </w:r>
      <w:r>
        <w:rPr>
          <w:rFonts w:hint="eastAsia"/>
          <w:lang w:val="en-US" w:eastAsia="zh-CN"/>
        </w:rPr>
        <w:t>24小时待命</w:t>
      </w:r>
      <w:r>
        <w:rPr>
          <w:rFonts w:hint="eastAsia"/>
          <w:lang w:eastAsia="zh-CN"/>
        </w:rPr>
        <w:t>”；</w:t>
      </w:r>
    </w:p>
    <w:p>
      <w:pPr>
        <w:bidi w:val="0"/>
        <w:rPr>
          <w:rFonts w:hint="default"/>
          <w:lang w:val="en-US" w:eastAsia="zh-CN"/>
        </w:rPr>
      </w:pPr>
      <w:r>
        <w:rPr>
          <w:rFonts w:hint="eastAsia"/>
          <w:lang w:val="en-US" w:eastAsia="zh-CN"/>
        </w:rPr>
        <w:t>（六）在工作群发布各项通知代替正式发文流程；</w:t>
      </w:r>
    </w:p>
    <w:p>
      <w:pPr>
        <w:bidi w:val="0"/>
        <w:rPr>
          <w:rFonts w:hint="default"/>
          <w:lang w:val="en-US" w:eastAsia="zh-CN"/>
        </w:rPr>
      </w:pPr>
      <w:r>
        <w:rPr>
          <w:rFonts w:hint="eastAsia"/>
          <w:lang w:val="en-US" w:eastAsia="zh-CN"/>
        </w:rPr>
        <w:t>（七）在工作群里发布涉密、敏感及其它不予公开的文件、信息；</w:t>
      </w:r>
    </w:p>
    <w:p>
      <w:pPr>
        <w:bidi w:val="0"/>
        <w:rPr>
          <w:rFonts w:hint="default"/>
          <w:lang w:val="en-US" w:eastAsia="zh-CN"/>
        </w:rPr>
      </w:pPr>
      <w:r>
        <w:rPr>
          <w:rFonts w:hint="eastAsia"/>
          <w:lang w:eastAsia="zh-CN"/>
        </w:rPr>
        <w:t>（八）非紧急事项在下班时间、节假日通过工作群发布通知；</w:t>
      </w:r>
    </w:p>
    <w:p>
      <w:pPr>
        <w:bidi w:val="0"/>
        <w:rPr>
          <w:rFonts w:hint="default"/>
          <w:lang w:val="en-US" w:eastAsia="zh-CN"/>
        </w:rPr>
      </w:pPr>
      <w:r>
        <w:rPr>
          <w:rFonts w:hint="eastAsia"/>
          <w:lang w:eastAsia="zh-CN"/>
        </w:rPr>
        <w:t>（九）在工作群“秀”个人爱好，对上级领导干部发献花、膜拜、点赞。</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二、违规处理</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（一）对情节轻微且初次出现违规情形的，由数字柳州建设领导小组办公室对主办单位发送整改通知书，主办单位应在</w:t>
      </w:r>
      <w:r>
        <w:rPr>
          <w:rFonts w:hint="default" w:ascii="Times New Roman" w:hAnsi="Times New Roman" w:eastAsia="仿宋_GB2312" w:cs="Times New Roman"/>
          <w:snapToGrid w:val="0"/>
          <w:color w:val="auto"/>
          <w:sz w:val="32"/>
          <w:szCs w:val="32"/>
          <w:lang w:val="en-US" w:eastAsia="zh-CN"/>
        </w:rPr>
        <w:t>10</w:t>
      </w:r>
      <w:r>
        <w:rPr>
          <w:rFonts w:hint="eastAsia" w:ascii="仿宋_GB2312" w:hAnsi="仿宋_GB2312" w:eastAsia="仿宋_GB2312" w:cs="仿宋_GB2312"/>
          <w:snapToGrid w:val="0"/>
          <w:color w:val="auto"/>
          <w:sz w:val="32"/>
          <w:szCs w:val="32"/>
          <w:lang w:val="en-US" w:eastAsia="zh-CN"/>
        </w:rPr>
        <w:t>个工作日内完成整改工作；</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（二）对情节严重、规定时间内未完成整改、屡次出现违规现象的，将作为指尖上的形式主义线索移交市纪委监委并报送市委督查绩效办。</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（三）在工作群里发布涉密、敏感及其它不予公开的文件、信息，造成泄密的，按照国家保密法相关规定处理。</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黑体" w:hAnsi="黑体" w:eastAsia="黑体" w:cs="黑体"/>
          <w:snapToGrid w:val="0"/>
          <w:color w:val="auto"/>
          <w:sz w:val="32"/>
          <w:szCs w:val="32"/>
          <w:lang w:val="en-US" w:eastAsia="zh-CN"/>
        </w:rPr>
        <w:t>三、投诉渠道</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（一）电话投诉</w:t>
      </w:r>
    </w:p>
    <w:p>
      <w:pPr>
        <w:bidi w:val="0"/>
        <w:rPr>
          <w:rFonts w:hint="eastAsia"/>
          <w:lang w:val="en-US" w:eastAsia="zh-CN"/>
        </w:rPr>
      </w:pPr>
      <w:r>
        <w:rPr>
          <w:rFonts w:hint="eastAsia"/>
          <w:lang w:val="en-US" w:eastAsia="zh-CN"/>
        </w:rPr>
        <w:t>市大数据发展局信息资源与安全管理科，2860065。</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（二）电子邮箱</w:t>
      </w:r>
    </w:p>
    <w:p>
      <w:pPr>
        <w:bidi w:val="0"/>
        <w:rPr>
          <w:rFonts w:hint="eastAsia"/>
          <w:lang w:val="en-US" w:eastAsia="zh-CN"/>
        </w:rPr>
      </w:pPr>
      <w:r>
        <w:rPr>
          <w:rFonts w:hint="eastAsia"/>
          <w:lang w:val="en-US" w:eastAsia="zh-CN"/>
        </w:rPr>
        <w:t>dsjxxk@163.com。</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（三）网络投诉</w:t>
      </w:r>
    </w:p>
    <w:p>
      <w:pPr>
        <w:bidi w:val="0"/>
        <w:rPr>
          <w:rFonts w:hint="eastAsia"/>
          <w:lang w:val="en-US" w:eastAsia="zh-CN"/>
        </w:rPr>
      </w:pPr>
      <w:r>
        <w:rPr>
          <w:rFonts w:hint="eastAsia"/>
          <w:lang w:val="en-US" w:eastAsia="zh-CN"/>
        </w:rPr>
        <w:t>龙城市民云APP</w:t>
      </w:r>
      <w:r>
        <w:rPr>
          <w:rFonts w:hint="eastAsia" w:ascii="仿宋_GB2312" w:hAnsi="仿宋_GB2312" w:eastAsia="仿宋_GB2312" w:cs="仿宋_GB2312"/>
          <w:lang w:val="en-US" w:eastAsia="zh-CN"/>
        </w:rPr>
        <w:t>--</w:t>
      </w:r>
      <w:r>
        <w:rPr>
          <w:rFonts w:hint="eastAsia"/>
          <w:lang w:val="en-US" w:eastAsia="zh-CN"/>
        </w:rPr>
        <w:t>“违规群举报”服务。</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四、名词解释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color w:val="000000"/>
        </w:rPr>
      </w:pPr>
      <w:r>
        <w:rPr>
          <w:rFonts w:hint="eastAsia"/>
          <w:b/>
          <w:bCs/>
          <w:color w:val="000000"/>
        </w:rPr>
        <w:t>移动互联网应用程序：</w:t>
      </w:r>
      <w:r>
        <w:rPr>
          <w:rFonts w:hint="eastAsia"/>
          <w:color w:val="000000"/>
        </w:rPr>
        <w:t>指我市各部门各单位在微博、微信等第三方平台上开设的账号或应用，以及自行开发建设的移动客户端和通过预装、下载等方式并运行在移动智能终端上、向用户提供信息服务的应用软件等，面向企业、公众使用或机关、事业单位人员使用或全社会使用，具备信息发布、解读回应、办事服务、互动交流、办公、管理、学习、其他等功能，包括小程序、快应用、微博号、公众号、APP、今日头条、百家号、抖音、微视、央视频、人民号、澎湃号、网易号、喜马拉雅、蜻蜓FM、知乎、其他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color w:val="000000"/>
        </w:rPr>
      </w:pPr>
      <w:r>
        <w:rPr>
          <w:rFonts w:hint="eastAsia"/>
          <w:b/>
          <w:bCs/>
          <w:color w:val="000000"/>
        </w:rPr>
        <w:t>网络工作群：</w:t>
      </w:r>
      <w:r>
        <w:rPr>
          <w:rFonts w:hint="eastAsia"/>
          <w:color w:val="000000"/>
        </w:rPr>
        <w:t>指我市各部门各单位在本单位开发平台、微信平台、QQ平台、钉钉平台、其他平台上建立的各种网络工作群。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29A3847D-3B41-47E1-A76E-91E7CF8A978A}"/>
    <w:docVar w:name="DocumentName" w:val="柳数办发〔2021〕7号 柳州市数字柳州建设领导小组办公室关于印发《柳州市移动互联网应用程序和网络工作群违规整治实施细则》的通知"/>
  </w:docVars>
  <w:rsids>
    <w:rsidRoot w:val="00000000"/>
    <w:rsid w:val="002F6273"/>
    <w:rsid w:val="00F1609A"/>
    <w:rsid w:val="01243922"/>
    <w:rsid w:val="019129C4"/>
    <w:rsid w:val="039E3268"/>
    <w:rsid w:val="05326F36"/>
    <w:rsid w:val="09EF075F"/>
    <w:rsid w:val="0AA673FA"/>
    <w:rsid w:val="0E393DDA"/>
    <w:rsid w:val="0EC15365"/>
    <w:rsid w:val="0F773B81"/>
    <w:rsid w:val="0F79696D"/>
    <w:rsid w:val="162D17FF"/>
    <w:rsid w:val="1A320E96"/>
    <w:rsid w:val="1CEF77F4"/>
    <w:rsid w:val="1E1A6816"/>
    <w:rsid w:val="1F0A2F14"/>
    <w:rsid w:val="1F865D52"/>
    <w:rsid w:val="232056CC"/>
    <w:rsid w:val="24322658"/>
    <w:rsid w:val="2686664C"/>
    <w:rsid w:val="28C75EC1"/>
    <w:rsid w:val="28DF0435"/>
    <w:rsid w:val="2B79490B"/>
    <w:rsid w:val="2C9874D4"/>
    <w:rsid w:val="2CB246BF"/>
    <w:rsid w:val="2E355A3B"/>
    <w:rsid w:val="2F5111E4"/>
    <w:rsid w:val="320E0B32"/>
    <w:rsid w:val="3375416F"/>
    <w:rsid w:val="35E4202E"/>
    <w:rsid w:val="36A10298"/>
    <w:rsid w:val="38902CC4"/>
    <w:rsid w:val="3DA34B08"/>
    <w:rsid w:val="3E2D62D6"/>
    <w:rsid w:val="41F87F88"/>
    <w:rsid w:val="438626A6"/>
    <w:rsid w:val="43F23BF9"/>
    <w:rsid w:val="44A37D14"/>
    <w:rsid w:val="47A732E1"/>
    <w:rsid w:val="4817102E"/>
    <w:rsid w:val="4A0341D5"/>
    <w:rsid w:val="531536D9"/>
    <w:rsid w:val="5BEF4B2B"/>
    <w:rsid w:val="6140671C"/>
    <w:rsid w:val="62363D95"/>
    <w:rsid w:val="64747817"/>
    <w:rsid w:val="64E30DCB"/>
    <w:rsid w:val="688B6D38"/>
    <w:rsid w:val="68BD3A15"/>
    <w:rsid w:val="69082949"/>
    <w:rsid w:val="6A064FA9"/>
    <w:rsid w:val="6AC634FE"/>
    <w:rsid w:val="6B270BC7"/>
    <w:rsid w:val="6D4B3981"/>
    <w:rsid w:val="6E3B71EA"/>
    <w:rsid w:val="6F012F96"/>
    <w:rsid w:val="6FDA6706"/>
    <w:rsid w:val="733F2040"/>
    <w:rsid w:val="73D66A15"/>
    <w:rsid w:val="740A4F4F"/>
    <w:rsid w:val="757C5B7F"/>
    <w:rsid w:val="7A837C4E"/>
    <w:rsid w:val="7B89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Default"/>
    <w:qFormat/>
    <w:uiPriority w:val="0"/>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HUAWEI</dc:creator>
  <cp:lastModifiedBy>爱火火</cp:lastModifiedBy>
  <cp:lastPrinted>2021-11-08T00:40:32Z</cp:lastPrinted>
  <dcterms:modified xsi:type="dcterms:W3CDTF">2021-11-08T00:40:43Z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46A386B5C39A401BB2C261893DEF600B</vt:lpwstr>
  </property>
</Properties>
</file>