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675"/>
        </w:tabs>
        <w:kinsoku/>
        <w:wordWrap/>
        <w:overflowPunct/>
        <w:topLinePunct w:val="0"/>
        <w:autoSpaceDE/>
        <w:autoSpaceDN/>
        <w:bidi w:val="0"/>
        <w:adjustRightInd/>
        <w:snapToGrid/>
        <w:spacing w:line="240" w:lineRule="auto"/>
        <w:jc w:val="center"/>
        <w:textAlignment w:val="baseline"/>
        <w:outlineLvl w:val="9"/>
        <w:rPr>
          <w:rFonts w:hint="eastAsia" w:ascii="方正小标宋简体" w:hAnsi="方正小标宋简体" w:eastAsia="方正小标宋简体" w:cs="方正小标宋简体"/>
          <w:color w:val="FF0000"/>
          <w:sz w:val="50"/>
          <w:szCs w:val="50"/>
        </w:rPr>
      </w:pPr>
      <w:r>
        <w:rPr>
          <w:rFonts w:hint="eastAsia" w:ascii="方正小标宋简体" w:hAnsi="方正小标宋简体" w:eastAsia="方正小标宋简体" w:cs="方正小标宋简体"/>
          <w:color w:val="FF0000"/>
          <w:sz w:val="50"/>
          <w:szCs w:val="50"/>
        </w:rPr>
        <w:t>广西壮族自治区</w:t>
      </w:r>
    </w:p>
    <w:p>
      <w:pPr>
        <w:keepNext w:val="0"/>
        <w:keepLines w:val="0"/>
        <w:pageBreakBefore w:val="0"/>
        <w:widowControl w:val="0"/>
        <w:tabs>
          <w:tab w:val="left" w:pos="3675"/>
        </w:tabs>
        <w:kinsoku/>
        <w:wordWrap/>
        <w:overflowPunct/>
        <w:topLinePunct w:val="0"/>
        <w:autoSpaceDE/>
        <w:autoSpaceDN/>
        <w:bidi w:val="0"/>
        <w:adjustRightInd/>
        <w:snapToGrid/>
        <w:spacing w:line="240" w:lineRule="auto"/>
        <w:jc w:val="distribute"/>
        <w:textAlignment w:val="baseline"/>
        <w:outlineLvl w:val="9"/>
        <w:rPr>
          <w:rFonts w:hint="eastAsia" w:ascii="方正小标宋简体" w:hAnsi="方正小标宋简体" w:eastAsia="方正小标宋简体" w:cs="方正小标宋简体"/>
          <w:spacing w:val="85"/>
          <w:w w:val="100"/>
          <w:sz w:val="70"/>
          <w:szCs w:val="70"/>
          <w:lang w:val="en-US" w:eastAsia="zh-CN"/>
        </w:rPr>
      </w:pPr>
      <w:r>
        <w:rPr>
          <w:rFonts w:hint="eastAsia" w:ascii="方正小标宋简体" w:hAnsi="方正小标宋简体" w:eastAsia="方正小标宋简体" w:cs="方正小标宋简体"/>
          <w:color w:val="FF0000"/>
          <w:spacing w:val="85"/>
          <w:w w:val="100"/>
          <w:sz w:val="70"/>
          <w:szCs w:val="70"/>
        </w:rPr>
        <w:t>柳州市医疗保障局</w:t>
      </w:r>
      <w:r>
        <w:rPr>
          <w:rFonts w:hint="eastAsia" w:ascii="方正小标宋简体" w:hAnsi="方正小标宋简体" w:eastAsia="方正小标宋简体" w:cs="方正小标宋简体"/>
          <w:color w:val="FF0000"/>
          <w:spacing w:val="85"/>
          <w:w w:val="100"/>
          <w:sz w:val="70"/>
          <w:szCs w:val="70"/>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仿宋_GB2312" w:cs="Times New Roman"/>
          <w:sz w:val="32"/>
          <w:lang w:val="en-US" w:eastAsia="zh-CN"/>
        </w:rPr>
      </w:pPr>
      <w:r>
        <w:rPr>
          <w:rFonts w:hint="default" w:ascii="Times New Roman" w:hAnsi="Times New Roman" w:eastAsia="仿宋_GB2312" w:cs="Times New Roman"/>
          <w:color w:val="auto"/>
          <w:sz w:val="32"/>
          <w:lang w:val="en-US" w:eastAsia="zh-CN"/>
        </w:rPr>
        <w:t>柳医保</w:t>
      </w:r>
      <w:r>
        <w:rPr>
          <w:rFonts w:hint="eastAsia" w:ascii="Times New Roman" w:hAnsi="Times New Roman" w:eastAsia="仿宋_GB2312" w:cs="Times New Roman"/>
          <w:color w:val="auto"/>
          <w:sz w:val="32"/>
          <w:lang w:val="en-US" w:eastAsia="zh-CN"/>
        </w:rPr>
        <w:t>发</w:t>
      </w:r>
      <w:r>
        <w:rPr>
          <w:rFonts w:hint="default" w:ascii="Times New Roman" w:hAnsi="Times New Roman" w:eastAsia="仿宋_GB2312" w:cs="Times New Roman"/>
          <w:color w:val="auto"/>
          <w:sz w:val="32"/>
          <w:lang w:val="en-US" w:eastAsia="zh-CN"/>
        </w:rPr>
        <w:t>〔20</w:t>
      </w:r>
      <w:r>
        <w:rPr>
          <w:rFonts w:hint="eastAsia" w:ascii="Times New Roman" w:hAnsi="Times New Roman" w:eastAsia="仿宋_GB2312" w:cs="Times New Roman"/>
          <w:color w:val="auto"/>
          <w:sz w:val="32"/>
          <w:lang w:val="en-US" w:eastAsia="zh-CN"/>
        </w:rPr>
        <w:t>21</w:t>
      </w:r>
      <w:r>
        <w:rPr>
          <w:rFonts w:hint="default" w:ascii="Times New Roman" w:hAnsi="Times New Roman" w:eastAsia="仿宋_GB2312" w:cs="Times New Roman"/>
          <w:color w:val="auto"/>
          <w:sz w:val="32"/>
          <w:lang w:val="en-US" w:eastAsia="zh-CN"/>
        </w:rPr>
        <w:t>〕</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号</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default" w:ascii="Times New Roman" w:hAnsi="Times New Roman" w:cs="Times New Roman"/>
          <w:sz w:val="32"/>
          <w:szCs w:val="32"/>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-182245</wp:posOffset>
                </wp:positionH>
                <wp:positionV relativeFrom="paragraph">
                  <wp:posOffset>118110</wp:posOffset>
                </wp:positionV>
                <wp:extent cx="6120130" cy="63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6120130" cy="635"/>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35pt;margin-top:9.3pt;height:0.05pt;width:481.9pt;z-index:251658240;mso-width-relative:page;mso-height-relative:page;" filled="f" stroked="t" coordsize="21600,21600" o:gfxdata="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vJgX&#10;2AAAAAkBAAAPAAAAAAAAAAEAIAAAACIAAABkcnMvZG93bnJldi54bWxQSwECFAAUAAAACACHTuJA&#10;0QWhVegBAACxAwAADgAAAAAAAAABACAAAAAnAQAAZHJzL2Uyb0RvYy54bWxQSwUGAAAAAAYABgBZ&#10;AQAAgQU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640" w:lineRule="exact"/>
        <w:jc w:val="center"/>
        <w:textAlignment w:val="auto"/>
        <w:rPr>
          <w:rFonts w:hint="eastAsia" w:ascii="方正小标宋简体" w:hAnsi="方正小标宋简体" w:eastAsia="方正小标宋简体" w:cs="方正小标宋简体"/>
          <w:kern w:val="0"/>
          <w:sz w:val="32"/>
          <w:szCs w:val="32"/>
          <w:lang w:val="zh-CN"/>
        </w:rPr>
      </w:pPr>
    </w:p>
    <w:p>
      <w:pPr>
        <w:keepNext w:val="0"/>
        <w:keepLines w:val="0"/>
        <w:pageBreakBefore w:val="0"/>
        <w:kinsoku/>
        <w:wordWrap/>
        <w:overflowPunct/>
        <w:topLinePunct w:val="0"/>
        <w:autoSpaceDE/>
        <w:autoSpaceDN/>
        <w:bidi w:val="0"/>
        <w:adjustRightInd w:val="0"/>
        <w:snapToGrid w:val="0"/>
        <w:spacing w:line="57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柳州市医疗保障局</w:t>
      </w:r>
    </w:p>
    <w:p>
      <w:pPr>
        <w:pageBreakBefore w:val="0"/>
        <w:kinsoku/>
        <w:wordWrap/>
        <w:overflowPunct/>
        <w:topLinePunct w:val="0"/>
        <w:autoSpaceDE/>
        <w:autoSpaceDN/>
        <w:bidi w:val="0"/>
        <w:snapToGrid w:val="0"/>
        <w:spacing w:line="570" w:lineRule="exact"/>
        <w:jc w:val="center"/>
        <w:textAlignment w:val="auto"/>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w:t>
      </w:r>
      <w:r>
        <w:rPr>
          <w:rFonts w:hint="eastAsia" w:ascii="方正小标宋简体" w:hAnsi="方正小标宋简体" w:eastAsia="方正小标宋简体" w:cs="方正小标宋简体"/>
          <w:color w:val="auto"/>
          <w:sz w:val="44"/>
          <w:szCs w:val="44"/>
          <w:highlight w:val="none"/>
          <w:lang w:val="en-US" w:eastAsia="zh-CN"/>
        </w:rPr>
        <w:t>印发《</w:t>
      </w:r>
      <w:r>
        <w:rPr>
          <w:rFonts w:hint="eastAsia" w:ascii="方正小标宋简体" w:hAnsi="方正小标宋简体" w:eastAsia="方正小标宋简体" w:cs="方正小标宋简体"/>
          <w:color w:val="auto"/>
          <w:sz w:val="44"/>
          <w:szCs w:val="44"/>
          <w:highlight w:val="none"/>
          <w:lang w:eastAsia="zh-CN"/>
        </w:rPr>
        <w:t>新型冠状病毒感染的肺炎</w:t>
      </w:r>
      <w:r>
        <w:rPr>
          <w:rFonts w:hint="eastAsia" w:ascii="方正小标宋简体" w:hAnsi="方正小标宋简体" w:eastAsia="方正小标宋简体" w:cs="方正小标宋简体"/>
          <w:color w:val="auto"/>
          <w:sz w:val="44"/>
          <w:szCs w:val="44"/>
          <w:highlight w:val="none"/>
        </w:rPr>
        <w:t>防控救治保障工作预案</w:t>
      </w:r>
      <w:r>
        <w:rPr>
          <w:rFonts w:hint="eastAsia" w:ascii="方正小标宋简体" w:hAnsi="方正小标宋简体" w:eastAsia="方正小标宋简体" w:cs="方正小标宋简体"/>
          <w:color w:val="auto"/>
          <w:sz w:val="44"/>
          <w:szCs w:val="44"/>
          <w:highlight w:val="none"/>
          <w:lang w:val="en-US" w:eastAsia="zh-CN"/>
        </w:rPr>
        <w:t>》</w:t>
      </w:r>
      <w:r>
        <w:rPr>
          <w:rFonts w:hint="eastAsia" w:ascii="方正小标宋简体" w:hAnsi="方正小标宋简体" w:eastAsia="方正小标宋简体" w:cs="方正小标宋简体"/>
          <w:color w:val="auto"/>
          <w:sz w:val="44"/>
          <w:szCs w:val="44"/>
          <w:highlight w:val="none"/>
        </w:rPr>
        <w:t>的通知</w:t>
      </w:r>
    </w:p>
    <w:p>
      <w:pPr>
        <w:keepNext w:val="0"/>
        <w:keepLines w:val="0"/>
        <w:pageBreakBefore w:val="0"/>
        <w:kinsoku/>
        <w:wordWrap/>
        <w:overflowPunct/>
        <w:topLinePunct w:val="0"/>
        <w:autoSpaceDE/>
        <w:autoSpaceDN/>
        <w:bidi w:val="0"/>
        <w:spacing w:line="570" w:lineRule="exact"/>
        <w:textAlignment w:val="auto"/>
        <w:rPr>
          <w:rFonts w:ascii="??_GB2312" w:eastAsia="Times New Roman"/>
          <w:bCs/>
          <w:color w:val="auto"/>
          <w:sz w:val="44"/>
          <w:szCs w:val="44"/>
          <w:highlight w:val="none"/>
        </w:rPr>
      </w:pPr>
    </w:p>
    <w:p>
      <w:pPr>
        <w:keepNext w:val="0"/>
        <w:keepLines w:val="0"/>
        <w:pageBreakBefore w:val="0"/>
        <w:kinsoku/>
        <w:wordWrap/>
        <w:overflowPunct/>
        <w:topLinePunct w:val="0"/>
        <w:autoSpaceDE/>
        <w:autoSpaceDN/>
        <w:bidi w:val="0"/>
        <w:spacing w:line="57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各县、区医疗保障局，市医疗保障事业管理中心、医疗救助和医药招采综合服务中心</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现将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新型冠状病毒感染的肺炎疫情</w:t>
      </w:r>
      <w:r>
        <w:rPr>
          <w:rFonts w:hint="eastAsia" w:ascii="仿宋_GB2312" w:hAnsi="仿宋_GB2312" w:eastAsia="仿宋_GB2312" w:cs="仿宋_GB2312"/>
          <w:color w:val="auto"/>
          <w:sz w:val="32"/>
          <w:szCs w:val="32"/>
        </w:rPr>
        <w:t>防控救治保障工作预案》印发给你们，请遵照执行。</w:t>
      </w:r>
    </w:p>
    <w:p>
      <w:pPr>
        <w:pStyle w:val="5"/>
        <w:keepNext w:val="0"/>
        <w:keepLines w:val="0"/>
        <w:pageBreakBefore w:val="0"/>
        <w:widowControl/>
        <w:kinsoku/>
        <w:wordWrap/>
        <w:overflowPunct/>
        <w:topLinePunct w:val="0"/>
        <w:autoSpaceDE/>
        <w:autoSpaceDN/>
        <w:bidi w:val="0"/>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pStyle w:val="5"/>
        <w:keepNext w:val="0"/>
        <w:keepLines w:val="0"/>
        <w:pageBreakBefore w:val="0"/>
        <w:widowControl/>
        <w:kinsoku/>
        <w:wordWrap/>
        <w:overflowPunct/>
        <w:topLinePunct w:val="0"/>
        <w:autoSpaceDE/>
        <w:autoSpaceDN/>
        <w:bidi w:val="0"/>
        <w:spacing w:before="0" w:beforeAutospacing="0" w:after="0" w:afterAutospacing="0" w:line="570" w:lineRule="exact"/>
        <w:ind w:firstLine="640" w:firstLineChars="200"/>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val="0"/>
        <w:overflowPunct/>
        <w:topLinePunct w:val="0"/>
        <w:autoSpaceDE/>
        <w:autoSpaceDN/>
        <w:bidi w:val="0"/>
        <w:spacing w:line="570" w:lineRule="exact"/>
        <w:jc w:val="right"/>
        <w:textAlignment w:val="auto"/>
        <w:rPr>
          <w:rFonts w:hint="default" w:ascii="仿宋_GB2312" w:hAnsi="仿宋_GB2312" w:eastAsia="仿宋_GB2312" w:cs="仿宋_GB2312"/>
          <w:color w:val="auto"/>
          <w:sz w:val="32"/>
          <w:szCs w:val="32"/>
          <w:highlight w:val="none"/>
          <w:lang w:val="en-US" w:eastAsia="zh-CN"/>
        </w:rPr>
      </w:pPr>
      <w:r>
        <w:rPr>
          <w:color w:val="auto"/>
          <w:sz w:val="32"/>
          <w:szCs w:val="32"/>
          <w:highlight w:val="none"/>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5" name="矩形 5"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sl4F9kAAAAPAQAADwAAAAAAAAABACAAAAAiAAAAZHJzL2Rvd25yZXYueG1sUEsB&#10;AhQAFAAAAAgAh07iQGBOhk/0AQAAIwQAAA4AAAAAAAAAAQAgAAAAKAEAAGRycy9lMm9Eb2MueG1s&#10;UEsFBgAAAAAGAAYAWQEAAI4FA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仿宋_GB2312" w:hAnsi="仿宋_GB2312" w:eastAsia="仿宋_GB2312" w:cs="仿宋_GB2312"/>
          <w:color w:val="auto"/>
          <w:sz w:val="32"/>
          <w:szCs w:val="32"/>
          <w:highlight w:val="none"/>
        </w:rPr>
        <w:t>柳州市医疗保障局</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val="0"/>
        <w:overflowPunct/>
        <w:topLinePunct w:val="0"/>
        <w:autoSpaceDE/>
        <w:autoSpaceDN/>
        <w:bidi w:val="0"/>
        <w:spacing w:line="570" w:lineRule="exact"/>
        <w:jc w:val="right"/>
        <w:textAlignment w:val="auto"/>
        <w:rPr>
          <w:rFonts w:hint="default"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年1月</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 xml:space="preserve">        </w:t>
      </w:r>
    </w:p>
    <w:p>
      <w:pPr>
        <w:pageBreakBefore w:val="0"/>
        <w:kinsoku/>
        <w:wordWrap/>
        <w:overflowPunct/>
        <w:topLinePunct w:val="0"/>
        <w:autoSpaceDE/>
        <w:autoSpaceDN/>
        <w:bidi w:val="0"/>
        <w:snapToGrid w:val="0"/>
        <w:spacing w:line="57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p>
    <w:p>
      <w:pPr>
        <w:pageBreakBefore w:val="0"/>
        <w:kinsoku/>
        <w:wordWrap/>
        <w:overflowPunct/>
        <w:topLinePunct w:val="0"/>
        <w:autoSpaceDE/>
        <w:autoSpaceDN/>
        <w:bidi w:val="0"/>
        <w:snapToGrid w:val="0"/>
        <w:spacing w:line="57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sectPr>
          <w:headerReference r:id="rId3" w:type="default"/>
          <w:headerReference r:id="rId4" w:type="even"/>
          <w:pgSz w:w="11906" w:h="16838"/>
          <w:pgMar w:top="2098" w:right="1474" w:bottom="1984" w:left="1587" w:header="851" w:footer="1587" w:gutter="0"/>
          <w:pgBorders>
            <w:top w:val="none" w:sz="0" w:space="0"/>
            <w:left w:val="none" w:sz="0" w:space="0"/>
            <w:bottom w:val="none" w:sz="0" w:space="0"/>
            <w:right w:val="none" w:sz="0" w:space="0"/>
          </w:pgBorders>
          <w:pgNumType w:fmt="decimal" w:chapStyle="1" w:chapSep="emDash"/>
          <w:cols w:space="425" w:num="1"/>
          <w:docGrid w:type="lines" w:linePitch="312" w:charSpace="0"/>
        </w:sectPr>
      </w:pPr>
    </w:p>
    <w:p>
      <w:pPr>
        <w:pageBreakBefore w:val="0"/>
        <w:kinsoku/>
        <w:wordWrap/>
        <w:overflowPunct/>
        <w:topLinePunct w:val="0"/>
        <w:autoSpaceDE/>
        <w:autoSpaceDN/>
        <w:bidi w:val="0"/>
        <w:snapToGrid w:val="0"/>
        <w:spacing w:line="57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新型冠状病毒感染的肺炎</w:t>
      </w:r>
      <w:r>
        <w:rPr>
          <w:rFonts w:hint="eastAsia" w:ascii="方正小标宋简体" w:hAnsi="方正小标宋简体" w:eastAsia="方正小标宋简体" w:cs="方正小标宋简体"/>
          <w:color w:val="auto"/>
          <w:sz w:val="44"/>
          <w:szCs w:val="44"/>
          <w:highlight w:val="none"/>
        </w:rPr>
        <w:t>防控救治保障</w:t>
      </w:r>
    </w:p>
    <w:p>
      <w:pPr>
        <w:pageBreakBefore w:val="0"/>
        <w:kinsoku/>
        <w:wordWrap/>
        <w:overflowPunct/>
        <w:topLinePunct w:val="0"/>
        <w:autoSpaceDE/>
        <w:autoSpaceDN/>
        <w:bidi w:val="0"/>
        <w:snapToGrid w:val="0"/>
        <w:spacing w:line="57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工作预案</w:t>
      </w:r>
    </w:p>
    <w:p>
      <w:pPr>
        <w:pageBreakBefore w:val="0"/>
        <w:kinsoku/>
        <w:wordWrap/>
        <w:overflowPunct/>
        <w:topLinePunct w:val="0"/>
        <w:autoSpaceDE/>
        <w:autoSpaceDN/>
        <w:bidi w:val="0"/>
        <w:snapToGrid w:val="0"/>
        <w:spacing w:line="570" w:lineRule="exac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color w:val="auto"/>
          <w:sz w:val="32"/>
          <w:szCs w:val="32"/>
          <w:highlight w:val="none"/>
        </w:rPr>
        <w:t>根据国家、自治区和市委市政府关于</w:t>
      </w:r>
      <w:r>
        <w:rPr>
          <w:rFonts w:hint="eastAsia" w:ascii="仿宋_GB2312" w:hAnsi="仿宋_GB2312" w:eastAsia="仿宋_GB2312" w:cs="仿宋_GB2312"/>
          <w:b w:val="0"/>
          <w:color w:val="auto"/>
          <w:sz w:val="32"/>
          <w:szCs w:val="32"/>
          <w:highlight w:val="none"/>
          <w:lang w:eastAsia="zh-CN"/>
        </w:rPr>
        <w:t>新型冠状病毒感染的肺炎疫情</w:t>
      </w:r>
      <w:r>
        <w:rPr>
          <w:rFonts w:hint="eastAsia" w:ascii="仿宋_GB2312" w:hAnsi="仿宋_GB2312" w:eastAsia="仿宋_GB2312" w:cs="仿宋_GB2312"/>
          <w:b w:val="0"/>
          <w:color w:val="auto"/>
          <w:sz w:val="32"/>
          <w:szCs w:val="32"/>
          <w:highlight w:val="none"/>
        </w:rPr>
        <w:t>和《柳州市新型冠状病毒感染的肺炎疫情联防联控工作领导小组</w:t>
      </w:r>
      <w:r>
        <w:rPr>
          <w:rFonts w:hint="eastAsia" w:ascii="仿宋_GB2312" w:hAnsi="仿宋_GB2312" w:eastAsia="仿宋_GB2312" w:cs="仿宋_GB2312"/>
          <w:b w:val="0"/>
          <w:bCs/>
          <w:color w:val="auto"/>
          <w:sz w:val="32"/>
          <w:szCs w:val="32"/>
          <w:highlight w:val="none"/>
        </w:rPr>
        <w:t>指挥部关于进一步加强</w:t>
      </w:r>
      <w:r>
        <w:rPr>
          <w:rFonts w:hint="default" w:ascii="Times New Roman" w:hAnsi="Times New Roman" w:eastAsia="仿宋_GB2312" w:cs="Times New Roman"/>
          <w:b w:val="0"/>
          <w:bCs/>
          <w:color w:val="auto"/>
          <w:sz w:val="32"/>
          <w:szCs w:val="32"/>
          <w:highlight w:val="none"/>
        </w:rPr>
        <w:t>2021年春节期间疫</w:t>
      </w:r>
      <w:r>
        <w:rPr>
          <w:rFonts w:hint="eastAsia" w:ascii="仿宋_GB2312" w:hAnsi="仿宋_GB2312" w:eastAsia="仿宋_GB2312" w:cs="仿宋_GB2312"/>
          <w:b w:val="0"/>
          <w:bCs/>
          <w:color w:val="auto"/>
          <w:sz w:val="32"/>
          <w:szCs w:val="32"/>
          <w:highlight w:val="none"/>
        </w:rPr>
        <w:t>情防控工作的通知》的工作部署，按照国家医保局“两个确保”精神，做好我市防控救治保障工作，确保患者不因费用问题得不到及时救治，确保定点医疗机构不因医保总额预算管理规定影响救治，特制定本工作预案：</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黑体" w:hAnsi="黑体" w:eastAsia="黑体" w:cs="黑体"/>
          <w:color w:val="auto"/>
          <w:kern w:val="0"/>
          <w:sz w:val="32"/>
          <w:szCs w:val="32"/>
          <w:highlight w:val="none"/>
        </w:rPr>
        <w:t>一、目标任务</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本方案适用于应对</w:t>
      </w:r>
      <w:r>
        <w:rPr>
          <w:rFonts w:hint="eastAsia" w:ascii="仿宋_GB2312" w:hAnsi="仿宋_GB2312" w:eastAsia="仿宋_GB2312" w:cs="仿宋_GB2312"/>
          <w:color w:val="auto"/>
          <w:kern w:val="0"/>
          <w:sz w:val="32"/>
          <w:szCs w:val="32"/>
          <w:highlight w:val="none"/>
          <w:lang w:eastAsia="zh-CN"/>
        </w:rPr>
        <w:t>新型冠状病毒感染的肺炎疫情</w:t>
      </w:r>
      <w:r>
        <w:rPr>
          <w:rFonts w:hint="eastAsia" w:ascii="仿宋_GB2312" w:hAnsi="仿宋_GB2312" w:eastAsia="仿宋_GB2312" w:cs="仿宋_GB2312"/>
          <w:color w:val="auto"/>
          <w:kern w:val="0"/>
          <w:sz w:val="32"/>
          <w:szCs w:val="32"/>
          <w:highlight w:val="none"/>
        </w:rPr>
        <w:t>救治保障预防及应急处置。</w:t>
      </w:r>
    </w:p>
    <w:p>
      <w:pPr>
        <w:pageBreakBefore w:val="0"/>
        <w:kinsoku/>
        <w:wordWrap/>
        <w:overflowPunct/>
        <w:topLinePunct w:val="0"/>
        <w:autoSpaceDE/>
        <w:autoSpaceDN/>
        <w:bidi w:val="0"/>
        <w:snapToGrid w:val="0"/>
        <w:spacing w:line="57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二、组织机构</w:t>
      </w:r>
    </w:p>
    <w:p>
      <w:pPr>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楷体_GB2312" w:hAnsi="楷体_GB2312" w:eastAsia="仿宋_GB2312" w:cs="楷体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柳州市医疗保障局成立新型冠状病毒感染的肺炎防控救治保障工作领</w:t>
      </w:r>
      <w:r>
        <w:rPr>
          <w:rFonts w:hint="eastAsia" w:ascii="仿宋_GB2312" w:hAnsi="仿宋_GB2312" w:eastAsia="仿宋_GB2312" w:cs="仿宋_GB2312"/>
          <w:b w:val="0"/>
          <w:bCs w:val="0"/>
          <w:color w:val="auto"/>
          <w:kern w:val="0"/>
          <w:sz w:val="32"/>
          <w:szCs w:val="32"/>
          <w:highlight w:val="none"/>
        </w:rPr>
        <w:t>导小组</w:t>
      </w:r>
      <w:r>
        <w:rPr>
          <w:rFonts w:hint="eastAsia" w:ascii="仿宋_GB2312" w:hAnsi="仿宋_GB2312" w:eastAsia="仿宋_GB2312" w:cs="仿宋_GB2312"/>
          <w:b w:val="0"/>
          <w:bCs w:val="0"/>
          <w:color w:val="auto"/>
          <w:kern w:val="0"/>
          <w:sz w:val="32"/>
          <w:szCs w:val="32"/>
          <w:highlight w:val="none"/>
          <w:lang w:eastAsia="zh-CN"/>
        </w:rPr>
        <w:t>。</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组  长：罗立明  市医保局党组书记、局长</w:t>
      </w:r>
    </w:p>
    <w:p>
      <w:pPr>
        <w:pageBreakBefore w:val="0"/>
        <w:kinsoku/>
        <w:wordWrap/>
        <w:overflowPunct/>
        <w:topLinePunct w:val="0"/>
        <w:autoSpaceDE/>
        <w:autoSpaceDN/>
        <w:bidi w:val="0"/>
        <w:snapToGrid w:val="0"/>
        <w:spacing w:line="570" w:lineRule="exact"/>
        <w:ind w:left="6558" w:leftChars="304" w:hanging="5920" w:hangingChars="185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 xml:space="preserve">副组长：焦  伟 </w:t>
      </w:r>
      <w:r>
        <w:rPr>
          <w:rFonts w:hint="eastAsia" w:ascii="仿宋_GB2312" w:hAnsi="仿宋_GB2312" w:eastAsia="仿宋_GB2312" w:cs="仿宋_GB2312"/>
          <w:color w:val="auto"/>
          <w:kern w:val="0"/>
          <w:sz w:val="32"/>
          <w:szCs w:val="32"/>
          <w:highlight w:val="none"/>
        </w:rPr>
        <w:t xml:space="preserve"> </w:t>
      </w:r>
      <w:r>
        <w:rPr>
          <w:rFonts w:hint="eastAsia" w:ascii="仿宋_GB2312" w:hAnsi="仿宋_GB2312" w:eastAsia="仿宋_GB2312" w:cs="仿宋_GB2312"/>
          <w:color w:val="auto"/>
          <w:sz w:val="32"/>
          <w:szCs w:val="32"/>
          <w:highlight w:val="none"/>
        </w:rPr>
        <w:t>市医保局</w:t>
      </w:r>
      <w:r>
        <w:rPr>
          <w:rFonts w:hint="eastAsia" w:ascii="仿宋_GB2312" w:hAnsi="仿宋_GB2312" w:eastAsia="仿宋_GB2312" w:cs="仿宋_GB2312"/>
          <w:color w:val="auto"/>
          <w:kern w:val="0"/>
          <w:sz w:val="32"/>
          <w:szCs w:val="32"/>
          <w:highlight w:val="none"/>
        </w:rPr>
        <w:t>党组成员</w:t>
      </w:r>
    </w:p>
    <w:p>
      <w:pPr>
        <w:pageBreakBefore w:val="0"/>
        <w:kinsoku/>
        <w:wordWrap/>
        <w:overflowPunct/>
        <w:topLinePunct w:val="0"/>
        <w:autoSpaceDE/>
        <w:autoSpaceDN/>
        <w:bidi w:val="0"/>
        <w:snapToGrid w:val="0"/>
        <w:spacing w:line="570" w:lineRule="exact"/>
        <w:ind w:left="6555" w:leftChars="912" w:hanging="4640" w:hangingChars="145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 xml:space="preserve">梁冬琦  </w:t>
      </w:r>
      <w:r>
        <w:rPr>
          <w:rFonts w:hint="eastAsia" w:ascii="仿宋_GB2312" w:hAnsi="仿宋_GB2312" w:eastAsia="仿宋_GB2312" w:cs="仿宋_GB2312"/>
          <w:color w:val="auto"/>
          <w:sz w:val="32"/>
          <w:szCs w:val="32"/>
          <w:highlight w:val="none"/>
        </w:rPr>
        <w:t>市医保局副局长</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成  员：吴凯文  柳城县医保局局长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戴光临  鹿寨县医保局局长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何卫平  融安县医保局局长</w:t>
      </w:r>
    </w:p>
    <w:p>
      <w:pPr>
        <w:pageBreakBefore w:val="0"/>
        <w:kinsoku/>
        <w:wordWrap/>
        <w:overflowPunct/>
        <w:topLinePunct w:val="0"/>
        <w:autoSpaceDE/>
        <w:autoSpaceDN/>
        <w:bidi w:val="0"/>
        <w:snapToGrid w:val="0"/>
        <w:spacing w:line="57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张庆华  融水县医保局局长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杨正格  三江县医保局局长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罗新亮</w:t>
      </w:r>
      <w:r>
        <w:rPr>
          <w:rFonts w:hint="eastAsia" w:ascii="仿宋_GB2312" w:hAnsi="仿宋_GB2312" w:eastAsia="仿宋_GB2312" w:cs="仿宋_GB2312"/>
          <w:color w:val="auto"/>
          <w:sz w:val="32"/>
          <w:szCs w:val="32"/>
          <w:highlight w:val="none"/>
        </w:rPr>
        <w:t xml:space="preserve">  柳北区医保局局长</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钟剑华  城中区医保局局长</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陈  昆  鱼峰区医保局局长</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谭文辉  柳南区医保局局长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张立东  柳江区医保局局长</w:t>
      </w:r>
    </w:p>
    <w:p>
      <w:pPr>
        <w:pageBreakBefore w:val="0"/>
        <w:kinsoku/>
        <w:wordWrap/>
        <w:overflowPunct/>
        <w:topLinePunct w:val="0"/>
        <w:autoSpaceDE/>
        <w:autoSpaceDN/>
        <w:bidi w:val="0"/>
        <w:snapToGrid w:val="0"/>
        <w:spacing w:line="570" w:lineRule="exact"/>
        <w:ind w:left="3195" w:leftChars="912" w:hanging="1280" w:hangingChars="4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吴  彤  市医保局医药管理科科长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谢琼芳</w:t>
      </w:r>
      <w:r>
        <w:rPr>
          <w:rFonts w:hint="eastAsia" w:ascii="仿宋_GB2312" w:hAnsi="仿宋_GB2312" w:eastAsia="仿宋_GB2312" w:cs="仿宋_GB2312"/>
          <w:color w:val="auto"/>
          <w:sz w:val="32"/>
          <w:szCs w:val="32"/>
          <w:highlight w:val="none"/>
        </w:rPr>
        <w:t xml:space="preserve">  市医保局待遇保障科科</w:t>
      </w:r>
      <w:r>
        <w:rPr>
          <w:rFonts w:hint="eastAsia" w:ascii="仿宋_GB2312" w:hAnsi="仿宋_GB2312" w:eastAsia="仿宋_GB2312" w:cs="仿宋_GB2312"/>
          <w:color w:val="auto"/>
          <w:sz w:val="32"/>
          <w:szCs w:val="32"/>
          <w:highlight w:val="none"/>
          <w:lang w:eastAsia="zh-CN"/>
        </w:rPr>
        <w:t>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李</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程</w:t>
      </w:r>
      <w:r>
        <w:rPr>
          <w:rFonts w:hint="eastAsia" w:ascii="仿宋_GB2312" w:hAnsi="仿宋_GB2312" w:eastAsia="仿宋_GB2312" w:cs="仿宋_GB2312"/>
          <w:color w:val="auto"/>
          <w:sz w:val="32"/>
          <w:szCs w:val="32"/>
          <w:highlight w:val="none"/>
        </w:rPr>
        <w:t xml:space="preserve">  市医保局</w:t>
      </w:r>
      <w:r>
        <w:rPr>
          <w:rFonts w:hint="eastAsia" w:ascii="仿宋_GB2312" w:hAnsi="仿宋_GB2312" w:eastAsia="仿宋_GB2312" w:cs="仿宋_GB2312"/>
          <w:color w:val="auto"/>
          <w:sz w:val="32"/>
          <w:szCs w:val="32"/>
          <w:highlight w:val="none"/>
          <w:lang w:eastAsia="zh-CN"/>
        </w:rPr>
        <w:t>人事科科长</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蓝志成  </w:t>
      </w:r>
      <w:r>
        <w:rPr>
          <w:rFonts w:hint="eastAsia" w:ascii="仿宋_GB2312" w:hAnsi="仿宋_GB2312" w:eastAsia="仿宋_GB2312" w:cs="仿宋_GB2312"/>
          <w:color w:val="auto"/>
          <w:sz w:val="32"/>
          <w:szCs w:val="32"/>
          <w:highlight w:val="none"/>
          <w:lang w:eastAsia="zh-CN"/>
        </w:rPr>
        <w:t>市医保中心</w:t>
      </w:r>
      <w:r>
        <w:rPr>
          <w:rFonts w:hint="eastAsia" w:ascii="仿宋_GB2312" w:hAnsi="仿宋_GB2312" w:eastAsia="仿宋_GB2312" w:cs="仿宋_GB2312"/>
          <w:color w:val="auto"/>
          <w:sz w:val="32"/>
          <w:szCs w:val="32"/>
          <w:highlight w:val="none"/>
          <w:lang w:val="en-US" w:eastAsia="zh-CN"/>
        </w:rPr>
        <w:t>副</w:t>
      </w:r>
      <w:r>
        <w:rPr>
          <w:rFonts w:hint="eastAsia" w:ascii="仿宋_GB2312" w:hAnsi="仿宋_GB2312" w:eastAsia="仿宋_GB2312" w:cs="仿宋_GB2312"/>
          <w:color w:val="auto"/>
          <w:sz w:val="32"/>
          <w:szCs w:val="32"/>
          <w:highlight w:val="none"/>
          <w:lang w:eastAsia="zh-CN"/>
        </w:rPr>
        <w:t>主任（</w:t>
      </w:r>
      <w:r>
        <w:rPr>
          <w:rFonts w:hint="eastAsia" w:ascii="仿宋_GB2312" w:hAnsi="仿宋_GB2312" w:eastAsia="仿宋_GB2312" w:cs="仿宋_GB2312"/>
          <w:color w:val="auto"/>
          <w:sz w:val="32"/>
          <w:szCs w:val="32"/>
          <w:highlight w:val="none"/>
          <w:lang w:val="en-US" w:eastAsia="zh-CN"/>
        </w:rPr>
        <w:t>主持工作</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autoSpaceDN/>
        <w:bidi w:val="0"/>
        <w:snapToGrid w:val="0"/>
        <w:spacing w:line="570" w:lineRule="exact"/>
        <w:ind w:firstLine="1920" w:firstLineChars="6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何立莉</w:t>
      </w:r>
      <w:r>
        <w:rPr>
          <w:rFonts w:hint="eastAsia" w:ascii="仿宋_GB2312" w:hAnsi="仿宋_GB2312" w:eastAsia="仿宋_GB2312" w:cs="仿宋_GB2312"/>
          <w:color w:val="auto"/>
          <w:sz w:val="32"/>
          <w:szCs w:val="32"/>
          <w:highlight w:val="none"/>
          <w:lang w:val="en-US" w:eastAsia="zh-CN"/>
        </w:rPr>
        <w:t xml:space="preserve">  市医疗救助和医药招采中心副主任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主持工作</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领导小组下设办公室，办公室设在柳州市医保局医药管理科，办公室主任由吴彤同志兼任。领导小组办公室按照市委市政府工作部署，负责全市</w:t>
      </w:r>
      <w:r>
        <w:rPr>
          <w:rFonts w:hint="eastAsia" w:ascii="仿宋_GB2312" w:hAnsi="仿宋_GB2312" w:eastAsia="仿宋_GB2312" w:cs="仿宋_GB2312"/>
          <w:color w:val="auto"/>
          <w:sz w:val="32"/>
          <w:szCs w:val="32"/>
          <w:highlight w:val="none"/>
          <w:lang w:eastAsia="zh-CN"/>
        </w:rPr>
        <w:t>新型冠状病毒感染的肺炎疫情</w:t>
      </w:r>
      <w:r>
        <w:rPr>
          <w:rFonts w:hint="eastAsia" w:ascii="仿宋_GB2312" w:hAnsi="仿宋_GB2312" w:eastAsia="仿宋_GB2312" w:cs="仿宋_GB2312"/>
          <w:color w:val="auto"/>
          <w:sz w:val="32"/>
          <w:szCs w:val="32"/>
          <w:highlight w:val="none"/>
        </w:rPr>
        <w:t>医保结算的组织领导、统筹指挥和监督指导工作，组织全市定点医疗机构系统，做好对确诊为</w:t>
      </w:r>
      <w:r>
        <w:rPr>
          <w:rFonts w:hint="eastAsia" w:ascii="仿宋_GB2312" w:hAnsi="仿宋_GB2312" w:eastAsia="仿宋_GB2312" w:cs="仿宋_GB2312"/>
          <w:color w:val="auto"/>
          <w:sz w:val="32"/>
          <w:szCs w:val="32"/>
          <w:highlight w:val="none"/>
          <w:lang w:eastAsia="zh-CN"/>
        </w:rPr>
        <w:t>新型冠状病毒感染的肺炎</w:t>
      </w:r>
      <w:r>
        <w:rPr>
          <w:rFonts w:hint="eastAsia" w:ascii="仿宋_GB2312" w:hAnsi="仿宋_GB2312" w:eastAsia="仿宋_GB2312" w:cs="仿宋_GB2312"/>
          <w:color w:val="auto"/>
          <w:sz w:val="32"/>
          <w:szCs w:val="32"/>
          <w:highlight w:val="none"/>
        </w:rPr>
        <w:t>等患者采取特殊报销政策等工作。</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三、主要工作措施</w:t>
      </w:r>
    </w:p>
    <w:p>
      <w:pPr>
        <w:pageBreakBefore w:val="0"/>
        <w:numPr>
          <w:ilvl w:val="0"/>
          <w:numId w:val="0"/>
        </w:numPr>
        <w:kinsoku/>
        <w:wordWrap/>
        <w:overflowPunct/>
        <w:topLinePunct w:val="0"/>
        <w:autoSpaceDE/>
        <w:autoSpaceDN/>
        <w:bidi w:val="0"/>
        <w:snapToGrid w:val="0"/>
        <w:spacing w:line="570" w:lineRule="exact"/>
        <w:ind w:firstLine="640" w:firstLineChars="200"/>
        <w:textAlignment w:val="auto"/>
        <w:rPr>
          <w:rFonts w:hint="eastAsia" w:ascii="仿宋_GB2312" w:hAnsi="仿宋_GB2312" w:eastAsia="仿宋_GB2312" w:cs="仿宋_GB2312"/>
          <w:color w:val="auto"/>
          <w:spacing w:val="8"/>
          <w:sz w:val="32"/>
          <w:szCs w:val="32"/>
          <w:highlight w:val="none"/>
          <w:shd w:val="clear" w:color="auto" w:fill="FFFFFF"/>
        </w:rPr>
      </w:pPr>
      <w:bookmarkStart w:id="0" w:name="_Hlk524804827"/>
      <w:r>
        <w:rPr>
          <w:rFonts w:hint="eastAsia" w:ascii="楷体_GB2312" w:hAnsi="楷体_GB2312" w:eastAsia="楷体_GB2312" w:cs="楷体_GB2312"/>
          <w:bCs/>
          <w:color w:val="auto"/>
          <w:kern w:val="0"/>
          <w:sz w:val="32"/>
          <w:szCs w:val="32"/>
          <w:highlight w:val="none"/>
          <w:lang w:eastAsia="zh-CN"/>
        </w:rPr>
        <w:t>（</w:t>
      </w:r>
      <w:r>
        <w:rPr>
          <w:rFonts w:hint="eastAsia" w:ascii="楷体_GB2312" w:hAnsi="楷体_GB2312" w:eastAsia="楷体_GB2312" w:cs="楷体_GB2312"/>
          <w:bCs/>
          <w:color w:val="auto"/>
          <w:kern w:val="0"/>
          <w:sz w:val="32"/>
          <w:szCs w:val="32"/>
          <w:highlight w:val="none"/>
          <w:lang w:val="en-US" w:eastAsia="zh-CN"/>
        </w:rPr>
        <w:t>一</w:t>
      </w:r>
      <w:r>
        <w:rPr>
          <w:rFonts w:hint="eastAsia" w:ascii="楷体_GB2312" w:hAnsi="楷体_GB2312" w:eastAsia="楷体_GB2312" w:cs="楷体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将</w:t>
      </w:r>
      <w:r>
        <w:rPr>
          <w:rFonts w:hint="eastAsia" w:ascii="仿宋_GB2312" w:hAnsi="仿宋_GB2312" w:eastAsia="仿宋_GB2312" w:cs="仿宋_GB2312"/>
          <w:color w:val="auto"/>
          <w:spacing w:val="8"/>
          <w:sz w:val="32"/>
          <w:szCs w:val="32"/>
          <w:highlight w:val="none"/>
          <w:shd w:val="clear" w:color="auto" w:fill="FFFFFF"/>
        </w:rPr>
        <w:t>国家卫生健康委《新型冠状病毒感染的肺炎诊疗方案》覆盖的药品和医疗服务项目，全部临时纳入医保基金支付范围</w:t>
      </w:r>
      <w:r>
        <w:rPr>
          <w:rFonts w:hint="eastAsia" w:ascii="仿宋_GB2312" w:hAnsi="仿宋_GB2312" w:eastAsia="仿宋_GB2312" w:cs="仿宋_GB2312"/>
          <w:color w:val="auto"/>
          <w:spacing w:val="8"/>
          <w:sz w:val="32"/>
          <w:szCs w:val="32"/>
          <w:highlight w:val="none"/>
          <w:shd w:val="clear" w:color="auto" w:fill="FFFFFF"/>
          <w:lang w:eastAsia="zh-CN"/>
        </w:rPr>
        <w:t>；将符合相关规定的核酸检测费用纳入医保支付范围。</w:t>
      </w:r>
    </w:p>
    <w:p>
      <w:pPr>
        <w:pStyle w:val="5"/>
        <w:pageBreakBefore w:val="0"/>
        <w:widowControl/>
        <w:numPr>
          <w:ilvl w:val="0"/>
          <w:numId w:val="0"/>
        </w:numPr>
        <w:kinsoku/>
        <w:wordWrap/>
        <w:overflowPunct/>
        <w:topLinePunct w:val="0"/>
        <w:autoSpaceDE/>
        <w:autoSpaceDN/>
        <w:bidi w:val="0"/>
        <w:snapToGrid w:val="0"/>
        <w:spacing w:before="0" w:beforeAutospacing="0" w:after="0" w:afterAutospacing="0" w:line="570" w:lineRule="exact"/>
        <w:ind w:right="0" w:rightChars="0" w:firstLine="672" w:firstLineChars="200"/>
        <w:jc w:val="both"/>
        <w:textAlignment w:val="auto"/>
        <w:rPr>
          <w:rFonts w:hint="eastAsia" w:ascii="仿宋_GB2312" w:hAnsi="仿宋_GB2312" w:eastAsia="仿宋_GB2312" w:cs="仿宋_GB2312"/>
          <w:color w:val="auto"/>
          <w:spacing w:val="8"/>
          <w:sz w:val="32"/>
          <w:szCs w:val="32"/>
          <w:highlight w:val="none"/>
          <w:shd w:val="clear" w:color="auto" w:fill="FFFFFF"/>
        </w:rPr>
      </w:pP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楷体_GB2312" w:hAnsi="楷体_GB2312" w:eastAsia="楷体_GB2312" w:cs="楷体_GB2312"/>
          <w:color w:val="auto"/>
          <w:spacing w:val="8"/>
          <w:sz w:val="32"/>
          <w:szCs w:val="32"/>
          <w:highlight w:val="none"/>
          <w:shd w:val="clear" w:color="auto" w:fill="FFFFFF"/>
          <w:lang w:val="en-US" w:eastAsia="zh-CN"/>
        </w:rPr>
        <w:t>二</w:t>
      </w: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对异地就医患者先救治后结算，报销不再执行异地转外就医支付比例调减规定，减少患者流动带来的传染风险。</w:t>
      </w:r>
    </w:p>
    <w:p>
      <w:pPr>
        <w:pStyle w:val="5"/>
        <w:pageBreakBefore w:val="0"/>
        <w:widowControl/>
        <w:numPr>
          <w:ilvl w:val="0"/>
          <w:numId w:val="0"/>
        </w:numPr>
        <w:kinsoku/>
        <w:wordWrap/>
        <w:overflowPunct/>
        <w:topLinePunct w:val="0"/>
        <w:autoSpaceDE/>
        <w:autoSpaceDN/>
        <w:bidi w:val="0"/>
        <w:snapToGrid w:val="0"/>
        <w:spacing w:before="0" w:beforeAutospacing="0" w:after="0" w:afterAutospacing="0" w:line="570" w:lineRule="exact"/>
        <w:ind w:right="0" w:rightChars="0" w:firstLine="672"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楷体_GB2312" w:hAnsi="楷体_GB2312" w:eastAsia="楷体_GB2312" w:cs="楷体_GB2312"/>
          <w:color w:val="auto"/>
          <w:spacing w:val="8"/>
          <w:sz w:val="32"/>
          <w:szCs w:val="32"/>
          <w:highlight w:val="none"/>
          <w:shd w:val="clear" w:color="auto" w:fill="FFFFFF"/>
          <w:lang w:val="en-US" w:eastAsia="zh-CN"/>
        </w:rPr>
        <w:t>三</w:t>
      </w: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rPr>
        <w:t>对集中收治的医院，医保部门将对存在费用垫付压力大的医院预付资金，减轻</w:t>
      </w:r>
      <w:r>
        <w:rPr>
          <w:rFonts w:hint="eastAsia" w:ascii="仿宋_GB2312" w:hAnsi="仿宋_GB2312" w:eastAsia="仿宋_GB2312" w:cs="仿宋_GB2312"/>
          <w:color w:val="auto"/>
          <w:spacing w:val="8"/>
          <w:sz w:val="32"/>
          <w:szCs w:val="32"/>
          <w:highlight w:val="none"/>
          <w:shd w:val="clear" w:color="auto" w:fill="FFFFFF"/>
          <w:lang w:eastAsia="zh-CN"/>
        </w:rPr>
        <w:t>医院周转</w:t>
      </w:r>
      <w:r>
        <w:rPr>
          <w:rFonts w:hint="eastAsia" w:ascii="仿宋_GB2312" w:hAnsi="仿宋_GB2312" w:eastAsia="仿宋_GB2312" w:cs="仿宋_GB2312"/>
          <w:color w:val="auto"/>
          <w:spacing w:val="8"/>
          <w:sz w:val="32"/>
          <w:szCs w:val="32"/>
          <w:highlight w:val="none"/>
          <w:shd w:val="clear" w:color="auto" w:fill="FFFFFF"/>
        </w:rPr>
        <w:t>压力</w:t>
      </w:r>
      <w:r>
        <w:rPr>
          <w:rFonts w:hint="eastAsia" w:ascii="仿宋_GB2312" w:hAnsi="仿宋_GB2312" w:eastAsia="仿宋_GB2312" w:cs="仿宋_GB2312"/>
          <w:color w:val="auto"/>
          <w:spacing w:val="8"/>
          <w:sz w:val="32"/>
          <w:szCs w:val="32"/>
          <w:highlight w:val="none"/>
          <w:shd w:val="clear" w:color="auto" w:fill="FFFFFF"/>
          <w:lang w:eastAsia="zh-CN"/>
        </w:rPr>
        <w:t>。</w:t>
      </w:r>
    </w:p>
    <w:p>
      <w:pPr>
        <w:pStyle w:val="5"/>
        <w:pageBreakBefore w:val="0"/>
        <w:widowControl/>
        <w:numPr>
          <w:ilvl w:val="0"/>
          <w:numId w:val="0"/>
        </w:numPr>
        <w:kinsoku/>
        <w:wordWrap/>
        <w:overflowPunct/>
        <w:topLinePunct w:val="0"/>
        <w:autoSpaceDE/>
        <w:autoSpaceDN/>
        <w:bidi w:val="0"/>
        <w:snapToGrid w:val="0"/>
        <w:spacing w:before="0" w:beforeAutospacing="0" w:after="0" w:afterAutospacing="0" w:line="570" w:lineRule="exact"/>
        <w:ind w:right="0" w:rightChars="0" w:firstLine="672"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楷体_GB2312" w:hAnsi="楷体_GB2312" w:eastAsia="楷体_GB2312" w:cs="楷体_GB2312"/>
          <w:color w:val="auto"/>
          <w:spacing w:val="8"/>
          <w:sz w:val="32"/>
          <w:szCs w:val="32"/>
          <w:highlight w:val="none"/>
          <w:shd w:val="clear" w:color="auto" w:fill="FFFFFF"/>
          <w:lang w:val="en-US" w:eastAsia="zh-CN"/>
        </w:rPr>
        <w:t>四</w:t>
      </w: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pacing w:val="8"/>
          <w:sz w:val="32"/>
          <w:szCs w:val="32"/>
          <w:highlight w:val="none"/>
          <w:shd w:val="clear" w:color="auto" w:fill="FFFFFF"/>
          <w:lang w:eastAsia="zh-CN"/>
        </w:rPr>
        <w:t>对新型冠状病毒感染的肺炎</w:t>
      </w:r>
      <w:r>
        <w:rPr>
          <w:rFonts w:hint="eastAsia" w:ascii="仿宋_GB2312" w:hAnsi="仿宋_GB2312" w:eastAsia="仿宋_GB2312" w:cs="仿宋_GB2312"/>
          <w:color w:val="auto"/>
          <w:spacing w:val="8"/>
          <w:sz w:val="32"/>
          <w:szCs w:val="32"/>
          <w:highlight w:val="none"/>
          <w:shd w:val="clear" w:color="auto" w:fill="FFFFFF"/>
        </w:rPr>
        <w:t>患者医疗费用</w:t>
      </w:r>
      <w:r>
        <w:rPr>
          <w:rFonts w:hint="eastAsia" w:ascii="仿宋_GB2312" w:hAnsi="仿宋_GB2312" w:eastAsia="仿宋_GB2312" w:cs="仿宋_GB2312"/>
          <w:color w:val="auto"/>
          <w:spacing w:val="8"/>
          <w:sz w:val="32"/>
          <w:szCs w:val="32"/>
          <w:highlight w:val="none"/>
          <w:shd w:val="clear" w:color="auto" w:fill="FFFFFF"/>
          <w:lang w:eastAsia="zh-CN"/>
        </w:rPr>
        <w:t>不按疾病诊断相关分组付费，以实际发生的医疗费用按项目付费</w:t>
      </w:r>
      <w:r>
        <w:rPr>
          <w:rFonts w:hint="eastAsia" w:ascii="仿宋_GB2312" w:hAnsi="仿宋_GB2312" w:eastAsia="仿宋_GB2312" w:cs="仿宋_GB2312"/>
          <w:color w:val="auto"/>
          <w:spacing w:val="8"/>
          <w:sz w:val="32"/>
          <w:szCs w:val="32"/>
          <w:highlight w:val="none"/>
          <w:shd w:val="clear" w:color="auto" w:fill="FFFFFF"/>
        </w:rPr>
        <w:t>。</w:t>
      </w:r>
    </w:p>
    <w:p>
      <w:pPr>
        <w:pStyle w:val="5"/>
        <w:pageBreakBefore w:val="0"/>
        <w:widowControl/>
        <w:numPr>
          <w:ilvl w:val="0"/>
          <w:numId w:val="0"/>
        </w:numPr>
        <w:kinsoku/>
        <w:wordWrap/>
        <w:overflowPunct/>
        <w:topLinePunct w:val="0"/>
        <w:autoSpaceDE/>
        <w:autoSpaceDN/>
        <w:bidi w:val="0"/>
        <w:snapToGrid w:val="0"/>
        <w:spacing w:before="0" w:beforeAutospacing="0" w:after="0" w:afterAutospacing="0" w:line="570" w:lineRule="exact"/>
        <w:ind w:right="0" w:rightChars="0" w:firstLine="672"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楷体_GB2312" w:hAnsi="楷体_GB2312" w:eastAsia="楷体_GB2312" w:cs="楷体_GB2312"/>
          <w:color w:val="auto"/>
          <w:spacing w:val="8"/>
          <w:sz w:val="32"/>
          <w:szCs w:val="32"/>
          <w:highlight w:val="none"/>
          <w:shd w:val="clear" w:color="auto" w:fill="FFFFFF"/>
          <w:lang w:val="en-US" w:eastAsia="zh-CN"/>
        </w:rPr>
        <w:t>五</w:t>
      </w:r>
      <w:r>
        <w:rPr>
          <w:rFonts w:hint="eastAsia" w:ascii="楷体_GB2312" w:hAnsi="楷体_GB2312" w:eastAsia="楷体_GB2312" w:cs="楷体_GB2312"/>
          <w:color w:val="auto"/>
          <w:spacing w:val="8"/>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eastAsia="zh-CN"/>
        </w:rPr>
        <w:t>落实“长处方”报销政策，对医疗机构根据患者实际情况开具符合规定的“长处方”按规定予以报销，确保参保患者合理用药需求。</w:t>
      </w:r>
    </w:p>
    <w:bookmarkEnd w:id="0"/>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四、工作要求</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楷体_GB2312" w:hAnsi="楷体_GB2312" w:eastAsia="楷体_GB2312" w:cs="楷体_GB2312"/>
          <w:color w:val="auto"/>
          <w:kern w:val="0"/>
          <w:sz w:val="32"/>
          <w:szCs w:val="32"/>
          <w:highlight w:val="none"/>
        </w:rPr>
        <w:t>（一）高度重视，落实责任。</w:t>
      </w:r>
      <w:r>
        <w:rPr>
          <w:rFonts w:hint="eastAsia" w:ascii="仿宋_GB2312" w:hAnsi="仿宋_GB2312" w:eastAsia="仿宋_GB2312" w:cs="仿宋_GB2312"/>
          <w:color w:val="auto"/>
          <w:kern w:val="0"/>
          <w:sz w:val="32"/>
          <w:szCs w:val="32"/>
          <w:highlight w:val="none"/>
        </w:rPr>
        <w:t>各单位要充分认识春节期间新冠肺炎疫情防控工作的复杂性，汲取相关省份出现新增本地确诊病例的教训，坚决克服麻痹思想和侥幸心理，绷紧疫情防控这根弦，迅速行动起来，按照“属地管理”和“谁主管、谁负责”原则，压实属地、部门、单位、个人“四方”责任，强化联防联控和群防群控，抓紧抓实抓细疫情防控各项措施，确保疫情防控措施落地见效。</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eastAsia="zh-CN"/>
        </w:rPr>
        <w:t>二</w:t>
      </w:r>
      <w:r>
        <w:rPr>
          <w:rFonts w:hint="eastAsia" w:ascii="楷体_GB2312" w:hAnsi="楷体_GB2312" w:eastAsia="楷体_GB2312" w:cs="楷体_GB2312"/>
          <w:color w:val="auto"/>
          <w:kern w:val="0"/>
          <w:sz w:val="32"/>
          <w:szCs w:val="32"/>
          <w:highlight w:val="none"/>
        </w:rPr>
        <w:t>）减少人员流动，严防聚集性疫情。</w:t>
      </w:r>
      <w:r>
        <w:rPr>
          <w:rFonts w:hint="eastAsia" w:ascii="仿宋_GB2312" w:hAnsi="仿宋_GB2312" w:eastAsia="仿宋_GB2312" w:cs="仿宋_GB2312"/>
          <w:color w:val="auto"/>
          <w:kern w:val="0"/>
          <w:sz w:val="32"/>
          <w:szCs w:val="32"/>
          <w:highlight w:val="none"/>
        </w:rPr>
        <w:t>春节期间，避免前往境外及国内中高风险地区，原则上不离开广西，离柳、离桂必须请示本单位批准。离开广西回到工作岗位前，建议自行进行一次核酸检测。不得组织、参与大规模聚会聚餐活动，尽量不前往人员聚集场所尤其是密闭场所。倡导</w:t>
      </w:r>
      <w:r>
        <w:rPr>
          <w:rFonts w:hint="eastAsia" w:ascii="仿宋_GB2312" w:hAnsi="仿宋_GB2312" w:eastAsia="仿宋_GB2312" w:cs="仿宋_GB2312"/>
          <w:color w:val="auto"/>
          <w:kern w:val="0"/>
          <w:sz w:val="32"/>
          <w:szCs w:val="32"/>
          <w:highlight w:val="none"/>
          <w:lang w:eastAsia="zh-CN"/>
        </w:rPr>
        <w:t>干部、</w:t>
      </w:r>
      <w:r>
        <w:rPr>
          <w:rFonts w:hint="eastAsia" w:ascii="仿宋_GB2312" w:hAnsi="仿宋_GB2312" w:eastAsia="仿宋_GB2312" w:cs="仿宋_GB2312"/>
          <w:color w:val="auto"/>
          <w:kern w:val="0"/>
          <w:sz w:val="32"/>
          <w:szCs w:val="32"/>
          <w:highlight w:val="none"/>
        </w:rPr>
        <w:t>群众春节期间在条件允许情况下尽量在广西区内过年，非必要不出广西。</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eastAsia="zh-CN"/>
        </w:rPr>
        <w:t>三</w:t>
      </w:r>
      <w:r>
        <w:rPr>
          <w:rFonts w:hint="eastAsia" w:ascii="楷体_GB2312" w:hAnsi="楷体_GB2312" w:eastAsia="楷体_GB2312" w:cs="楷体_GB2312"/>
          <w:color w:val="auto"/>
          <w:kern w:val="0"/>
          <w:sz w:val="32"/>
          <w:szCs w:val="32"/>
          <w:highlight w:val="none"/>
        </w:rPr>
        <w:t>）</w:t>
      </w:r>
      <w:r>
        <w:rPr>
          <w:rFonts w:hint="eastAsia" w:ascii="仿宋_GB2312" w:hAnsi="仿宋_GB2312" w:eastAsia="仿宋_GB2312" w:cs="仿宋_GB2312"/>
          <w:color w:val="auto"/>
          <w:kern w:val="0"/>
          <w:sz w:val="32"/>
          <w:szCs w:val="32"/>
          <w:highlight w:val="none"/>
        </w:rPr>
        <w:t>根据本工作方案和职责分工，各县</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区医疗保障局和</w:t>
      </w:r>
      <w:r>
        <w:rPr>
          <w:rFonts w:hint="eastAsia" w:ascii="仿宋_GB2312" w:hAnsi="仿宋_GB2312" w:eastAsia="仿宋_GB2312" w:cs="仿宋_GB2312"/>
          <w:color w:val="auto"/>
          <w:kern w:val="0"/>
          <w:sz w:val="32"/>
          <w:szCs w:val="32"/>
          <w:highlight w:val="none"/>
          <w:lang w:eastAsia="zh-CN"/>
        </w:rPr>
        <w:t>局</w:t>
      </w:r>
      <w:r>
        <w:rPr>
          <w:rFonts w:hint="eastAsia" w:ascii="仿宋_GB2312" w:hAnsi="仿宋_GB2312" w:eastAsia="仿宋_GB2312" w:cs="仿宋_GB2312"/>
          <w:color w:val="auto"/>
          <w:kern w:val="0"/>
          <w:sz w:val="32"/>
          <w:szCs w:val="32"/>
          <w:highlight w:val="none"/>
        </w:rPr>
        <w:t>直</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单位制定本地区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本单位应急预案。</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eastAsia="zh-CN"/>
        </w:rPr>
        <w:t>四</w:t>
      </w:r>
      <w:r>
        <w:rPr>
          <w:rFonts w:hint="eastAsia" w:ascii="楷体_GB2312" w:hAnsi="楷体_GB2312" w:eastAsia="楷体_GB2312" w:cs="楷体_GB2312"/>
          <w:color w:val="auto"/>
          <w:kern w:val="0"/>
          <w:sz w:val="32"/>
          <w:szCs w:val="32"/>
          <w:highlight w:val="none"/>
        </w:rPr>
        <w:t>）</w:t>
      </w:r>
      <w:r>
        <w:rPr>
          <w:rFonts w:hint="eastAsia" w:ascii="仿宋_GB2312" w:hAnsi="仿宋_GB2312" w:eastAsia="仿宋_GB2312" w:cs="仿宋_GB2312"/>
          <w:color w:val="auto"/>
          <w:kern w:val="0"/>
          <w:sz w:val="32"/>
          <w:szCs w:val="32"/>
          <w:highlight w:val="none"/>
        </w:rPr>
        <w:t>各医保部门、</w:t>
      </w:r>
      <w:r>
        <w:rPr>
          <w:rFonts w:hint="eastAsia" w:ascii="仿宋_GB2312" w:hAnsi="仿宋_GB2312" w:eastAsia="仿宋_GB2312" w:cs="仿宋_GB2312"/>
          <w:color w:val="auto"/>
          <w:kern w:val="0"/>
          <w:sz w:val="32"/>
          <w:szCs w:val="32"/>
          <w:highlight w:val="none"/>
          <w:lang w:eastAsia="zh-CN"/>
        </w:rPr>
        <w:t>局</w:t>
      </w:r>
      <w:r>
        <w:rPr>
          <w:rFonts w:hint="eastAsia" w:ascii="仿宋_GB2312" w:hAnsi="仿宋_GB2312" w:eastAsia="仿宋_GB2312" w:cs="仿宋_GB2312"/>
          <w:color w:val="auto"/>
          <w:kern w:val="0"/>
          <w:sz w:val="32"/>
          <w:szCs w:val="32"/>
          <w:highlight w:val="none"/>
        </w:rPr>
        <w:t>直</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单位和医疗机构要加强沟通，互相配合，如遇紧急情况或突发事件，要及时报告。</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val="en-US" w:eastAsia="zh-CN"/>
        </w:rPr>
        <w:t>五</w:t>
      </w:r>
      <w:r>
        <w:rPr>
          <w:rFonts w:hint="eastAsia" w:ascii="楷体_GB2312" w:hAnsi="楷体_GB2312" w:eastAsia="楷体_GB2312" w:cs="楷体_GB2312"/>
          <w:color w:val="auto"/>
          <w:kern w:val="0"/>
          <w:sz w:val="32"/>
          <w:szCs w:val="32"/>
          <w:highlight w:val="none"/>
        </w:rPr>
        <w:t>）加强节日期间应急值班值守工作。</w:t>
      </w:r>
      <w:r>
        <w:rPr>
          <w:rFonts w:hint="eastAsia" w:ascii="仿宋_GB2312" w:hAnsi="仿宋_GB2312" w:eastAsia="仿宋_GB2312" w:cs="仿宋_GB2312"/>
          <w:color w:val="auto"/>
          <w:kern w:val="0"/>
          <w:sz w:val="32"/>
          <w:szCs w:val="32"/>
          <w:highlight w:val="none"/>
        </w:rPr>
        <w:t>主要领导和分管负责同志要保持联络畅通，切实加强应急值守</w:t>
      </w:r>
      <w:r>
        <w:rPr>
          <w:rFonts w:hint="eastAsia" w:ascii="仿宋_GB2312" w:hAnsi="仿宋_GB2312" w:eastAsia="仿宋_GB2312" w:cs="仿宋_GB2312"/>
          <w:color w:val="auto"/>
          <w:kern w:val="0"/>
          <w:sz w:val="32"/>
          <w:szCs w:val="32"/>
          <w:highlight w:val="none"/>
          <w:lang w:eastAsia="zh-CN"/>
        </w:rPr>
        <w:t>、应急处置</w:t>
      </w:r>
      <w:r>
        <w:rPr>
          <w:rFonts w:hint="eastAsia" w:ascii="仿宋_GB2312" w:hAnsi="仿宋_GB2312" w:eastAsia="仿宋_GB2312" w:cs="仿宋_GB2312"/>
          <w:color w:val="auto"/>
          <w:kern w:val="0"/>
          <w:sz w:val="32"/>
          <w:szCs w:val="32"/>
          <w:highlight w:val="none"/>
        </w:rPr>
        <w:t>和信息报送工作。</w:t>
      </w: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default" w:ascii="楷体_GB2312" w:hAnsi="楷体_GB2312" w:eastAsia="楷体_GB2312" w:cs="楷体_GB2312"/>
          <w:kern w:val="0"/>
          <w:sz w:val="32"/>
          <w:szCs w:val="32"/>
          <w:highlight w:val="none"/>
          <w:lang w:val="en-US" w:eastAsia="zh-CN"/>
        </w:rPr>
      </w:pP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default" w:ascii="楷体_GB2312" w:hAnsi="楷体_GB2312" w:eastAsia="楷体_GB2312" w:cs="楷体_GB2312"/>
          <w:kern w:val="0"/>
          <w:sz w:val="32"/>
          <w:szCs w:val="32"/>
          <w:highlight w:val="none"/>
          <w:lang w:val="en-US" w:eastAsia="zh-CN"/>
        </w:rPr>
      </w:pP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default" w:ascii="楷体_GB2312" w:hAnsi="楷体_GB2312" w:eastAsia="楷体_GB2312" w:cs="楷体_GB2312"/>
          <w:kern w:val="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660" w:lineRule="exact"/>
        <w:jc w:val="left"/>
        <w:textAlignment w:val="auto"/>
        <w:rPr>
          <w:rFonts w:hint="eastAsia" w:ascii="楷体_GB2312" w:hAnsi="楷体_GB2312" w:eastAsia="楷体_GB2312" w:cs="楷体_GB2312"/>
          <w:kern w:val="0"/>
          <w:sz w:val="32"/>
          <w:szCs w:val="32"/>
          <w:highlight w:val="none"/>
          <w:lang w:val="en-US" w:eastAsia="zh-CN"/>
        </w:rPr>
      </w:pP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楷体_GB2312" w:hAnsi="楷体_GB2312" w:eastAsia="楷体_GB2312" w:cs="楷体_GB2312"/>
          <w:kern w:val="0"/>
          <w:sz w:val="32"/>
          <w:szCs w:val="32"/>
          <w:highlight w:val="none"/>
          <w:lang w:val="en-US" w:eastAsia="zh-CN"/>
        </w:rPr>
      </w:pP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楷体_GB2312" w:hAnsi="楷体_GB2312" w:eastAsia="楷体_GB2312" w:cs="楷体_GB2312"/>
          <w:kern w:val="0"/>
          <w:sz w:val="32"/>
          <w:szCs w:val="32"/>
          <w:highlight w:val="none"/>
          <w:lang w:val="en-US" w:eastAsia="zh-CN"/>
        </w:rPr>
      </w:pPr>
    </w:p>
    <w:p>
      <w:pPr>
        <w:pageBreakBefore w:val="0"/>
        <w:widowControl/>
        <w:shd w:val="clear" w:color="auto" w:fill="FFFFFF"/>
        <w:kinsoku/>
        <w:wordWrap/>
        <w:overflowPunct/>
        <w:topLinePunct w:val="0"/>
        <w:autoSpaceDE/>
        <w:autoSpaceDN/>
        <w:bidi w:val="0"/>
        <w:snapToGrid w:val="0"/>
        <w:spacing w:line="570" w:lineRule="exact"/>
        <w:ind w:firstLine="640" w:firstLineChars="200"/>
        <w:jc w:val="left"/>
        <w:textAlignment w:val="auto"/>
        <w:rPr>
          <w:rFonts w:hint="eastAsia" w:ascii="楷体_GB2312" w:hAnsi="楷体_GB2312" w:eastAsia="楷体_GB2312" w:cs="楷体_GB2312"/>
          <w:kern w:val="0"/>
          <w:sz w:val="32"/>
          <w:szCs w:val="32"/>
          <w:highlight w:val="none"/>
          <w:lang w:val="en-US" w:eastAsia="zh-CN"/>
        </w:rPr>
      </w:pPr>
    </w:p>
    <w:p>
      <w:pPr>
        <w:rPr>
          <w:rFonts w:hint="eastAsia" w:ascii="宋体" w:hAnsi="宋体" w:eastAsia="宋体" w:cs="宋体"/>
          <w:kern w:val="2"/>
          <w:sz w:val="32"/>
          <w:szCs w:val="32"/>
          <w:lang w:val="en-US" w:eastAsia="zh-CN" w:bidi="ar-SA"/>
        </w:rPr>
      </w:pPr>
      <w:bookmarkStart w:id="1" w:name="_GoBack"/>
      <w:bookmarkEnd w:id="1"/>
    </w:p>
    <w:tbl>
      <w:tblPr>
        <w:tblStyle w:val="8"/>
        <w:tblpPr w:leftFromText="180" w:rightFromText="180" w:vertAnchor="text" w:horzAnchor="page" w:tblpX="1705" w:tblpY="658"/>
        <w:tblOverlap w:val="never"/>
        <w:tblW w:w="8835" w:type="dxa"/>
        <w:tblInd w:w="0" w:type="dxa"/>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35"/>
      </w:tblGrid>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532" w:hRule="atLeast"/>
        </w:trPr>
        <w:tc>
          <w:tcPr>
            <w:tcW w:w="88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30" w:lineRule="exact"/>
              <w:ind w:firstLine="280" w:firstLineChars="100"/>
              <w:jc w:val="both"/>
              <w:textAlignment w:val="baseline"/>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抄送：全市各定点医药机构。</w:t>
            </w:r>
          </w:p>
        </w:tc>
      </w:tr>
      <w:tr>
        <w:tblPrEx>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532" w:hRule="atLeast"/>
        </w:trPr>
        <w:tc>
          <w:tcPr>
            <w:tcW w:w="88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30" w:lineRule="exact"/>
              <w:ind w:firstLine="280" w:firstLineChars="100"/>
              <w:jc w:val="both"/>
              <w:textAlignment w:val="baseline"/>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柳州市医疗保障局办公室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w:t>
            </w:r>
            <w:r>
              <w:rPr>
                <w:rFonts w:hint="eastAsia" w:ascii="Times New Roman" w:hAnsi="Times New Roman" w:eastAsia="仿宋_GB2312" w:cs="Times New Roman"/>
                <w:color w:val="auto"/>
                <w:sz w:val="28"/>
                <w:szCs w:val="28"/>
                <w:lang w:val="en-US" w:eastAsia="zh-CN"/>
              </w:rPr>
              <w:t>21</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15</w:t>
            </w:r>
            <w:r>
              <w:rPr>
                <w:rFonts w:hint="default" w:ascii="Times New Roman" w:hAnsi="Times New Roman" w:eastAsia="仿宋_GB2312" w:cs="Times New Roman"/>
                <w:color w:val="auto"/>
                <w:sz w:val="28"/>
                <w:szCs w:val="28"/>
              </w:rPr>
              <w:t>日印发</w:t>
            </w:r>
          </w:p>
        </w:tc>
      </w:tr>
    </w:tbl>
    <w:p>
      <w:pPr>
        <w:pageBreakBefore w:val="0"/>
        <w:widowControl/>
        <w:shd w:val="clear" w:color="auto" w:fill="FFFFFF"/>
        <w:kinsoku/>
        <w:wordWrap/>
        <w:overflowPunct/>
        <w:topLinePunct w:val="0"/>
        <w:autoSpaceDE/>
        <w:autoSpaceDN/>
        <w:bidi w:val="0"/>
        <w:snapToGrid w:val="0"/>
        <w:spacing w:line="570" w:lineRule="exact"/>
        <w:jc w:val="left"/>
        <w:textAlignment w:val="auto"/>
        <w:rPr>
          <w:rFonts w:hint="eastAsia"/>
          <w:lang w:val="en-US" w:eastAsia="zh-CN"/>
        </w:rPr>
      </w:pPr>
      <w:r>
        <w:rPr>
          <w:rFonts w:hint="eastAsia" w:ascii="黑体" w:hAnsi="黑体" w:eastAsia="黑体" w:cs="黑体"/>
          <w:b w:val="0"/>
          <w:bCs/>
          <w:kern w:val="2"/>
          <w:sz w:val="32"/>
          <w:szCs w:val="32"/>
          <w:lang w:val="en-US" w:eastAsia="zh-CN" w:bidi="ar-SA"/>
        </w:rPr>
        <w:t>信息公开选项：</w:t>
      </w:r>
      <w:r>
        <w:rPr>
          <w:rFonts w:hint="eastAsia" w:ascii="方正小标宋简体" w:hAnsi="方正小标宋简体" w:eastAsia="方正小标宋简体" w:cs="方正小标宋简体"/>
          <w:b w:val="0"/>
          <w:bCs/>
          <w:kern w:val="2"/>
          <w:sz w:val="32"/>
          <w:szCs w:val="32"/>
          <w:lang w:val="en-US" w:eastAsia="zh-CN" w:bidi="ar-SA"/>
        </w:rPr>
        <w:t>主动公开</w:t>
      </w:r>
    </w:p>
    <w:sectPr>
      <w:footerReference r:id="rId5" w:type="default"/>
      <w:footerReference r:id="rId6" w:type="even"/>
      <w:type w:val="oddPage"/>
      <w:pgSz w:w="11906" w:h="16838"/>
      <w:pgMar w:top="2098" w:right="1474" w:bottom="1984" w:left="1587" w:header="851" w:footer="1587" w:gutter="0"/>
      <w:pgBorders>
        <w:top w:val="none" w:sz="0" w:space="0"/>
        <w:left w:val="none" w:sz="0" w:space="0"/>
        <w:bottom w:val="none" w:sz="0" w:space="0"/>
        <w:right w:val="none" w:sz="0" w:space="0"/>
      </w:pgBorders>
      <w:pgNumType w:fmt="decimal" w:start="1"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4744085</wp:posOffset>
              </wp:positionH>
              <wp:positionV relativeFrom="paragraph">
                <wp:posOffset>38100</wp:posOffset>
              </wp:positionV>
              <wp:extent cx="8763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63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3.55pt;margin-top:3pt;height:144pt;width:69pt;mso-position-horizontal-relative:margin;z-index:251660288;mso-width-relative:page;mso-height-relative:page;" filled="f" stroked="f" coordsize="21600,21600" o:gfxdata="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KhMC3YAAAA&#10;CQEAAA8AAAAAAAAAAQAgAAAAIgAAAGRycy9kb3ducmV2LnhtbFBLAQIUABQAAAAIAIdO4kDYg1Fg&#10;HQIAABQEAAAOAAAAAAAAAAEAIAAAACcBAABkcnMvZTJvRG9jLnhtbFBLBQYAAAAABgAGAFkBAAC2&#10;BQAAAAA=&#10;">
              <v:fill on="f" focussize="0,0"/>
              <v:stroke on="f" weight="0.5pt"/>
              <v:imagedata o:title=""/>
              <o:lock v:ext="edit" aspectratio="f"/>
              <v:textbox inset="0mm,0mm,0mm,0mm" style="mso-fit-shape-to-text:t;">
                <w:txbxContent>
                  <w:p>
                    <w:pPr>
                      <w:pStyle w:val="3"/>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38100</wp:posOffset>
              </wp:positionV>
              <wp:extent cx="999490" cy="2368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9949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eastAsia="等线"/>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3pt;height:18.65pt;width:78.7pt;mso-position-horizontal-relative:margin;z-index:251662336;mso-width-relative:page;mso-height-relative:page;" filled="f" stroked="f" coordsize="21600,21600" o:gfxdata="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MS11QAAAAUBAAAP&#10;AAAAAAAAAAEAIAAAACIAAABkcnMvZG93bnJldi54bWxQSwECFAAUAAAACACHTuJAxnhUlxsCAAAT&#10;BAAADgAAAAAAAAABACAAAAAkAQAAZHJzL2Uyb0RvYy54bWxQSwUGAAAAAAYABgBZAQAAsQUAAAAA&#10;">
              <v:fill on="f" focussize="0,0"/>
              <v:stroke on="f" weight="0.5pt"/>
              <v:imagedata o:title=""/>
              <o:lock v:ext="edit" aspectratio="f"/>
              <v:textbox inset="0mm,0mm,0mm,0mm">
                <w:txbxContent>
                  <w:p>
                    <w:pPr>
                      <w:pStyle w:val="3"/>
                      <w:ind w:firstLine="280" w:firstLineChars="100"/>
                      <w:rPr>
                        <w:rFonts w:hint="eastAsia" w:eastAsia="等线"/>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CD31E3D1-87F6-4A6C-A3EC-9681C7E7CE43}"/>
    <w:docVar w:name="DocumentName" w:val="柳医保函〔2020〕1号关于2019年度城乡居民基本医疗保险差异参保人数市级财政配套资金划拨的函"/>
  </w:docVars>
  <w:rsids>
    <w:rsidRoot w:val="00A67CFF"/>
    <w:rsid w:val="000026A8"/>
    <w:rsid w:val="00003CCE"/>
    <w:rsid w:val="00003E42"/>
    <w:rsid w:val="00003F24"/>
    <w:rsid w:val="0000412B"/>
    <w:rsid w:val="00007624"/>
    <w:rsid w:val="00012A19"/>
    <w:rsid w:val="000149C3"/>
    <w:rsid w:val="00016B23"/>
    <w:rsid w:val="00016FDF"/>
    <w:rsid w:val="000206FF"/>
    <w:rsid w:val="00025140"/>
    <w:rsid w:val="0002583E"/>
    <w:rsid w:val="00027704"/>
    <w:rsid w:val="0002774B"/>
    <w:rsid w:val="00030720"/>
    <w:rsid w:val="00033651"/>
    <w:rsid w:val="00033734"/>
    <w:rsid w:val="00033C76"/>
    <w:rsid w:val="00034799"/>
    <w:rsid w:val="0003711E"/>
    <w:rsid w:val="0004115F"/>
    <w:rsid w:val="00045E03"/>
    <w:rsid w:val="00050CCC"/>
    <w:rsid w:val="00050EF0"/>
    <w:rsid w:val="000515FA"/>
    <w:rsid w:val="00054C23"/>
    <w:rsid w:val="000574A1"/>
    <w:rsid w:val="00060788"/>
    <w:rsid w:val="00060AF5"/>
    <w:rsid w:val="00064CE6"/>
    <w:rsid w:val="000662D9"/>
    <w:rsid w:val="000670BC"/>
    <w:rsid w:val="0007000E"/>
    <w:rsid w:val="0007073B"/>
    <w:rsid w:val="0007138E"/>
    <w:rsid w:val="00071BBE"/>
    <w:rsid w:val="00072BAD"/>
    <w:rsid w:val="00072EB2"/>
    <w:rsid w:val="0007326A"/>
    <w:rsid w:val="000751C5"/>
    <w:rsid w:val="000765DD"/>
    <w:rsid w:val="000779F4"/>
    <w:rsid w:val="000801AD"/>
    <w:rsid w:val="0008093A"/>
    <w:rsid w:val="0008093C"/>
    <w:rsid w:val="00081A6C"/>
    <w:rsid w:val="0008457C"/>
    <w:rsid w:val="00084BB5"/>
    <w:rsid w:val="00085F95"/>
    <w:rsid w:val="0008643B"/>
    <w:rsid w:val="00086736"/>
    <w:rsid w:val="000907AF"/>
    <w:rsid w:val="000947A6"/>
    <w:rsid w:val="0009567F"/>
    <w:rsid w:val="000958E8"/>
    <w:rsid w:val="00095DC0"/>
    <w:rsid w:val="00096A73"/>
    <w:rsid w:val="00097D9A"/>
    <w:rsid w:val="000A0043"/>
    <w:rsid w:val="000A4BAC"/>
    <w:rsid w:val="000A686B"/>
    <w:rsid w:val="000A7D32"/>
    <w:rsid w:val="000B10CC"/>
    <w:rsid w:val="000B2728"/>
    <w:rsid w:val="000B2FC9"/>
    <w:rsid w:val="000B4231"/>
    <w:rsid w:val="000B4B7B"/>
    <w:rsid w:val="000B54F0"/>
    <w:rsid w:val="000B5CDF"/>
    <w:rsid w:val="000C085A"/>
    <w:rsid w:val="000C0BDE"/>
    <w:rsid w:val="000C2E3E"/>
    <w:rsid w:val="000C3AC3"/>
    <w:rsid w:val="000D0069"/>
    <w:rsid w:val="000D3881"/>
    <w:rsid w:val="000D3BD1"/>
    <w:rsid w:val="000D44B9"/>
    <w:rsid w:val="000D49B3"/>
    <w:rsid w:val="000D7DE7"/>
    <w:rsid w:val="000E0849"/>
    <w:rsid w:val="000E15AF"/>
    <w:rsid w:val="000E1BFE"/>
    <w:rsid w:val="000E2A12"/>
    <w:rsid w:val="000E3036"/>
    <w:rsid w:val="000E3EA9"/>
    <w:rsid w:val="000E4578"/>
    <w:rsid w:val="000E48E4"/>
    <w:rsid w:val="000E595E"/>
    <w:rsid w:val="000E5ADD"/>
    <w:rsid w:val="000E63D9"/>
    <w:rsid w:val="000E653F"/>
    <w:rsid w:val="000E7B84"/>
    <w:rsid w:val="000F02BB"/>
    <w:rsid w:val="000F2CA6"/>
    <w:rsid w:val="000F3B0F"/>
    <w:rsid w:val="000F4914"/>
    <w:rsid w:val="000F59E8"/>
    <w:rsid w:val="001028AF"/>
    <w:rsid w:val="0010303A"/>
    <w:rsid w:val="0010392F"/>
    <w:rsid w:val="001044CE"/>
    <w:rsid w:val="00104BE5"/>
    <w:rsid w:val="001107FC"/>
    <w:rsid w:val="00110D30"/>
    <w:rsid w:val="001142C8"/>
    <w:rsid w:val="0011463F"/>
    <w:rsid w:val="0012351F"/>
    <w:rsid w:val="001305AC"/>
    <w:rsid w:val="00130C9B"/>
    <w:rsid w:val="00134036"/>
    <w:rsid w:val="00135B4B"/>
    <w:rsid w:val="00135E02"/>
    <w:rsid w:val="00141C3B"/>
    <w:rsid w:val="00142DC1"/>
    <w:rsid w:val="0014347D"/>
    <w:rsid w:val="00143D49"/>
    <w:rsid w:val="0014567B"/>
    <w:rsid w:val="00145AFD"/>
    <w:rsid w:val="00145B6A"/>
    <w:rsid w:val="00152BEC"/>
    <w:rsid w:val="00153C23"/>
    <w:rsid w:val="00155521"/>
    <w:rsid w:val="001571D6"/>
    <w:rsid w:val="00162B15"/>
    <w:rsid w:val="00164585"/>
    <w:rsid w:val="00165334"/>
    <w:rsid w:val="0016550A"/>
    <w:rsid w:val="001666A9"/>
    <w:rsid w:val="00167854"/>
    <w:rsid w:val="00170076"/>
    <w:rsid w:val="00173CAF"/>
    <w:rsid w:val="00174385"/>
    <w:rsid w:val="001751EE"/>
    <w:rsid w:val="00175CE6"/>
    <w:rsid w:val="001763D7"/>
    <w:rsid w:val="00176864"/>
    <w:rsid w:val="00177F96"/>
    <w:rsid w:val="00182FAB"/>
    <w:rsid w:val="001842F8"/>
    <w:rsid w:val="001867FA"/>
    <w:rsid w:val="001873D7"/>
    <w:rsid w:val="0019031D"/>
    <w:rsid w:val="00191037"/>
    <w:rsid w:val="00191982"/>
    <w:rsid w:val="00193C75"/>
    <w:rsid w:val="00196672"/>
    <w:rsid w:val="001973A1"/>
    <w:rsid w:val="001A1863"/>
    <w:rsid w:val="001A1D6D"/>
    <w:rsid w:val="001A37BB"/>
    <w:rsid w:val="001B1793"/>
    <w:rsid w:val="001B4156"/>
    <w:rsid w:val="001B47DD"/>
    <w:rsid w:val="001B71C8"/>
    <w:rsid w:val="001C1357"/>
    <w:rsid w:val="001C23C9"/>
    <w:rsid w:val="001C2897"/>
    <w:rsid w:val="001C3998"/>
    <w:rsid w:val="001C4365"/>
    <w:rsid w:val="001C4FCA"/>
    <w:rsid w:val="001C5219"/>
    <w:rsid w:val="001C589D"/>
    <w:rsid w:val="001C626A"/>
    <w:rsid w:val="001C6698"/>
    <w:rsid w:val="001C7CB2"/>
    <w:rsid w:val="001D006C"/>
    <w:rsid w:val="001D0111"/>
    <w:rsid w:val="001D097D"/>
    <w:rsid w:val="001D2867"/>
    <w:rsid w:val="001D3A71"/>
    <w:rsid w:val="001D6384"/>
    <w:rsid w:val="001D7A2A"/>
    <w:rsid w:val="001D7B4A"/>
    <w:rsid w:val="001E1C5C"/>
    <w:rsid w:val="001E1C66"/>
    <w:rsid w:val="001E382E"/>
    <w:rsid w:val="001E3837"/>
    <w:rsid w:val="001E468B"/>
    <w:rsid w:val="001F0115"/>
    <w:rsid w:val="001F0DA4"/>
    <w:rsid w:val="001F205B"/>
    <w:rsid w:val="001F2BEE"/>
    <w:rsid w:val="001F3023"/>
    <w:rsid w:val="001F3AB8"/>
    <w:rsid w:val="001F5B1A"/>
    <w:rsid w:val="001F7388"/>
    <w:rsid w:val="00200790"/>
    <w:rsid w:val="00200DA2"/>
    <w:rsid w:val="00200FAA"/>
    <w:rsid w:val="00200FEC"/>
    <w:rsid w:val="00201B86"/>
    <w:rsid w:val="002020D2"/>
    <w:rsid w:val="00202918"/>
    <w:rsid w:val="0020536E"/>
    <w:rsid w:val="00205717"/>
    <w:rsid w:val="00207A96"/>
    <w:rsid w:val="00210131"/>
    <w:rsid w:val="00213265"/>
    <w:rsid w:val="00213F80"/>
    <w:rsid w:val="00213FDF"/>
    <w:rsid w:val="002140A7"/>
    <w:rsid w:val="00214FD7"/>
    <w:rsid w:val="00216EE6"/>
    <w:rsid w:val="002174AF"/>
    <w:rsid w:val="00220B18"/>
    <w:rsid w:val="00220F56"/>
    <w:rsid w:val="00223116"/>
    <w:rsid w:val="00223832"/>
    <w:rsid w:val="00223B4A"/>
    <w:rsid w:val="00224291"/>
    <w:rsid w:val="0022475E"/>
    <w:rsid w:val="00224AF5"/>
    <w:rsid w:val="00225A89"/>
    <w:rsid w:val="002260E6"/>
    <w:rsid w:val="00226922"/>
    <w:rsid w:val="00226B46"/>
    <w:rsid w:val="00227030"/>
    <w:rsid w:val="00227DA2"/>
    <w:rsid w:val="00231D19"/>
    <w:rsid w:val="00232F62"/>
    <w:rsid w:val="00242F4D"/>
    <w:rsid w:val="0024369F"/>
    <w:rsid w:val="00247C67"/>
    <w:rsid w:val="002532B7"/>
    <w:rsid w:val="00253D53"/>
    <w:rsid w:val="0025776D"/>
    <w:rsid w:val="0026099F"/>
    <w:rsid w:val="00261578"/>
    <w:rsid w:val="00261D07"/>
    <w:rsid w:val="00264840"/>
    <w:rsid w:val="00264FA6"/>
    <w:rsid w:val="00265865"/>
    <w:rsid w:val="002669AD"/>
    <w:rsid w:val="00267148"/>
    <w:rsid w:val="002719F2"/>
    <w:rsid w:val="00272333"/>
    <w:rsid w:val="0027683E"/>
    <w:rsid w:val="0027750D"/>
    <w:rsid w:val="002820B7"/>
    <w:rsid w:val="00282CC0"/>
    <w:rsid w:val="00283165"/>
    <w:rsid w:val="00283607"/>
    <w:rsid w:val="0028441F"/>
    <w:rsid w:val="00284C65"/>
    <w:rsid w:val="002850DF"/>
    <w:rsid w:val="002871E0"/>
    <w:rsid w:val="00287F89"/>
    <w:rsid w:val="002900CF"/>
    <w:rsid w:val="00290238"/>
    <w:rsid w:val="00291DAD"/>
    <w:rsid w:val="002927C2"/>
    <w:rsid w:val="00293A75"/>
    <w:rsid w:val="002A1496"/>
    <w:rsid w:val="002A1949"/>
    <w:rsid w:val="002A1CA7"/>
    <w:rsid w:val="002A2595"/>
    <w:rsid w:val="002A3B11"/>
    <w:rsid w:val="002A5B60"/>
    <w:rsid w:val="002A5F49"/>
    <w:rsid w:val="002A6040"/>
    <w:rsid w:val="002A6BC3"/>
    <w:rsid w:val="002B4294"/>
    <w:rsid w:val="002B57C4"/>
    <w:rsid w:val="002B5BB7"/>
    <w:rsid w:val="002B7B22"/>
    <w:rsid w:val="002C1AEB"/>
    <w:rsid w:val="002C3AB2"/>
    <w:rsid w:val="002C44E3"/>
    <w:rsid w:val="002C56B3"/>
    <w:rsid w:val="002C579A"/>
    <w:rsid w:val="002C6449"/>
    <w:rsid w:val="002D000F"/>
    <w:rsid w:val="002D5298"/>
    <w:rsid w:val="002D7214"/>
    <w:rsid w:val="002D7C1B"/>
    <w:rsid w:val="002D7FD1"/>
    <w:rsid w:val="002E2408"/>
    <w:rsid w:val="002E258B"/>
    <w:rsid w:val="002E2FBE"/>
    <w:rsid w:val="002E41CA"/>
    <w:rsid w:val="002E4782"/>
    <w:rsid w:val="002F073B"/>
    <w:rsid w:val="002F3131"/>
    <w:rsid w:val="002F4270"/>
    <w:rsid w:val="002F7CF3"/>
    <w:rsid w:val="003001B3"/>
    <w:rsid w:val="003011F7"/>
    <w:rsid w:val="00301A78"/>
    <w:rsid w:val="00302B4E"/>
    <w:rsid w:val="00302C99"/>
    <w:rsid w:val="003040FD"/>
    <w:rsid w:val="0030553D"/>
    <w:rsid w:val="00306A7F"/>
    <w:rsid w:val="003111E8"/>
    <w:rsid w:val="00312464"/>
    <w:rsid w:val="003125C9"/>
    <w:rsid w:val="00313F61"/>
    <w:rsid w:val="003145B9"/>
    <w:rsid w:val="003158D1"/>
    <w:rsid w:val="00317D1A"/>
    <w:rsid w:val="00320303"/>
    <w:rsid w:val="00320358"/>
    <w:rsid w:val="00320452"/>
    <w:rsid w:val="00321BC1"/>
    <w:rsid w:val="00321E4F"/>
    <w:rsid w:val="0032492B"/>
    <w:rsid w:val="003268E2"/>
    <w:rsid w:val="00327CFE"/>
    <w:rsid w:val="003345D7"/>
    <w:rsid w:val="003377B6"/>
    <w:rsid w:val="003414E0"/>
    <w:rsid w:val="00345AAD"/>
    <w:rsid w:val="00346705"/>
    <w:rsid w:val="00351750"/>
    <w:rsid w:val="00352B83"/>
    <w:rsid w:val="003531BD"/>
    <w:rsid w:val="00353869"/>
    <w:rsid w:val="00355250"/>
    <w:rsid w:val="00355644"/>
    <w:rsid w:val="003565D8"/>
    <w:rsid w:val="00363058"/>
    <w:rsid w:val="00364932"/>
    <w:rsid w:val="0036553E"/>
    <w:rsid w:val="00367989"/>
    <w:rsid w:val="00370DB5"/>
    <w:rsid w:val="00371976"/>
    <w:rsid w:val="003728F6"/>
    <w:rsid w:val="00374685"/>
    <w:rsid w:val="00375B10"/>
    <w:rsid w:val="00376FF2"/>
    <w:rsid w:val="00377747"/>
    <w:rsid w:val="00380208"/>
    <w:rsid w:val="003818DD"/>
    <w:rsid w:val="00382CF7"/>
    <w:rsid w:val="003869BF"/>
    <w:rsid w:val="003873A3"/>
    <w:rsid w:val="00390C07"/>
    <w:rsid w:val="00390CBF"/>
    <w:rsid w:val="00390CDF"/>
    <w:rsid w:val="00391AA1"/>
    <w:rsid w:val="003940EB"/>
    <w:rsid w:val="00394F16"/>
    <w:rsid w:val="00394F95"/>
    <w:rsid w:val="003964E7"/>
    <w:rsid w:val="003977F4"/>
    <w:rsid w:val="003A2609"/>
    <w:rsid w:val="003A2CC6"/>
    <w:rsid w:val="003A42A9"/>
    <w:rsid w:val="003A73D0"/>
    <w:rsid w:val="003B236E"/>
    <w:rsid w:val="003B2AB8"/>
    <w:rsid w:val="003B5712"/>
    <w:rsid w:val="003B5891"/>
    <w:rsid w:val="003B5E9A"/>
    <w:rsid w:val="003B67DA"/>
    <w:rsid w:val="003B71F1"/>
    <w:rsid w:val="003B7718"/>
    <w:rsid w:val="003B7F64"/>
    <w:rsid w:val="003C019A"/>
    <w:rsid w:val="003C12EB"/>
    <w:rsid w:val="003C18AA"/>
    <w:rsid w:val="003C47BE"/>
    <w:rsid w:val="003C4961"/>
    <w:rsid w:val="003C5A94"/>
    <w:rsid w:val="003C5DC7"/>
    <w:rsid w:val="003C6BE6"/>
    <w:rsid w:val="003C7E68"/>
    <w:rsid w:val="003D453E"/>
    <w:rsid w:val="003D60D8"/>
    <w:rsid w:val="003D685B"/>
    <w:rsid w:val="003E2B1E"/>
    <w:rsid w:val="003E2D9A"/>
    <w:rsid w:val="003E60E0"/>
    <w:rsid w:val="003E6FDE"/>
    <w:rsid w:val="003F01BD"/>
    <w:rsid w:val="003F0BF3"/>
    <w:rsid w:val="003F1DA1"/>
    <w:rsid w:val="003F240C"/>
    <w:rsid w:val="003F3047"/>
    <w:rsid w:val="003F30FB"/>
    <w:rsid w:val="003F46D8"/>
    <w:rsid w:val="003F647B"/>
    <w:rsid w:val="00401761"/>
    <w:rsid w:val="00403435"/>
    <w:rsid w:val="004039D5"/>
    <w:rsid w:val="004050A5"/>
    <w:rsid w:val="00405432"/>
    <w:rsid w:val="00406A90"/>
    <w:rsid w:val="00410D27"/>
    <w:rsid w:val="00412015"/>
    <w:rsid w:val="0041578B"/>
    <w:rsid w:val="00415BDE"/>
    <w:rsid w:val="00423641"/>
    <w:rsid w:val="00423E23"/>
    <w:rsid w:val="00424C8D"/>
    <w:rsid w:val="00425AF5"/>
    <w:rsid w:val="00431437"/>
    <w:rsid w:val="004349A8"/>
    <w:rsid w:val="00437F37"/>
    <w:rsid w:val="00441A17"/>
    <w:rsid w:val="00443885"/>
    <w:rsid w:val="0044411A"/>
    <w:rsid w:val="004448DB"/>
    <w:rsid w:val="004452A3"/>
    <w:rsid w:val="004513F7"/>
    <w:rsid w:val="00452EEF"/>
    <w:rsid w:val="00453912"/>
    <w:rsid w:val="004547CB"/>
    <w:rsid w:val="00455932"/>
    <w:rsid w:val="00456CC6"/>
    <w:rsid w:val="00460514"/>
    <w:rsid w:val="0046175A"/>
    <w:rsid w:val="004619C9"/>
    <w:rsid w:val="004625D9"/>
    <w:rsid w:val="00463898"/>
    <w:rsid w:val="00465665"/>
    <w:rsid w:val="00465736"/>
    <w:rsid w:val="00466B52"/>
    <w:rsid w:val="004673CC"/>
    <w:rsid w:val="00470427"/>
    <w:rsid w:val="004709C6"/>
    <w:rsid w:val="004709C9"/>
    <w:rsid w:val="00471587"/>
    <w:rsid w:val="004728A9"/>
    <w:rsid w:val="00473321"/>
    <w:rsid w:val="004738E4"/>
    <w:rsid w:val="00474494"/>
    <w:rsid w:val="0047583C"/>
    <w:rsid w:val="00477A5A"/>
    <w:rsid w:val="004802C9"/>
    <w:rsid w:val="004839C7"/>
    <w:rsid w:val="00483FB6"/>
    <w:rsid w:val="00484FFF"/>
    <w:rsid w:val="00486B39"/>
    <w:rsid w:val="00486D43"/>
    <w:rsid w:val="004870DE"/>
    <w:rsid w:val="00487DEB"/>
    <w:rsid w:val="00487FF5"/>
    <w:rsid w:val="00492D5C"/>
    <w:rsid w:val="004942AD"/>
    <w:rsid w:val="00496A19"/>
    <w:rsid w:val="004A0A31"/>
    <w:rsid w:val="004A12A0"/>
    <w:rsid w:val="004A2910"/>
    <w:rsid w:val="004A505C"/>
    <w:rsid w:val="004A59AD"/>
    <w:rsid w:val="004A6EF2"/>
    <w:rsid w:val="004B088F"/>
    <w:rsid w:val="004B0D60"/>
    <w:rsid w:val="004B13D0"/>
    <w:rsid w:val="004B166F"/>
    <w:rsid w:val="004B1A12"/>
    <w:rsid w:val="004B21AF"/>
    <w:rsid w:val="004B3551"/>
    <w:rsid w:val="004B5982"/>
    <w:rsid w:val="004C1118"/>
    <w:rsid w:val="004C3135"/>
    <w:rsid w:val="004C5238"/>
    <w:rsid w:val="004C5977"/>
    <w:rsid w:val="004C6698"/>
    <w:rsid w:val="004D0269"/>
    <w:rsid w:val="004D053F"/>
    <w:rsid w:val="004D099C"/>
    <w:rsid w:val="004D11F8"/>
    <w:rsid w:val="004D1A47"/>
    <w:rsid w:val="004D3A40"/>
    <w:rsid w:val="004D6010"/>
    <w:rsid w:val="004D6C34"/>
    <w:rsid w:val="004D6C84"/>
    <w:rsid w:val="004D7D02"/>
    <w:rsid w:val="004E28F7"/>
    <w:rsid w:val="004E2B9C"/>
    <w:rsid w:val="004E2D61"/>
    <w:rsid w:val="004E3490"/>
    <w:rsid w:val="004E596A"/>
    <w:rsid w:val="004E60B1"/>
    <w:rsid w:val="004E6680"/>
    <w:rsid w:val="004E6E83"/>
    <w:rsid w:val="004F1138"/>
    <w:rsid w:val="004F5361"/>
    <w:rsid w:val="004F6B3E"/>
    <w:rsid w:val="004F7121"/>
    <w:rsid w:val="005003F0"/>
    <w:rsid w:val="00501021"/>
    <w:rsid w:val="00501F50"/>
    <w:rsid w:val="0050327D"/>
    <w:rsid w:val="005033AF"/>
    <w:rsid w:val="00507A65"/>
    <w:rsid w:val="00511BFF"/>
    <w:rsid w:val="005139C5"/>
    <w:rsid w:val="00514072"/>
    <w:rsid w:val="00515313"/>
    <w:rsid w:val="005155AC"/>
    <w:rsid w:val="00515A29"/>
    <w:rsid w:val="00515CA5"/>
    <w:rsid w:val="00516FE6"/>
    <w:rsid w:val="00517F4A"/>
    <w:rsid w:val="00521221"/>
    <w:rsid w:val="005231FC"/>
    <w:rsid w:val="005233E1"/>
    <w:rsid w:val="005253F9"/>
    <w:rsid w:val="005267E3"/>
    <w:rsid w:val="005331AF"/>
    <w:rsid w:val="00534FA1"/>
    <w:rsid w:val="00535147"/>
    <w:rsid w:val="00535693"/>
    <w:rsid w:val="00536168"/>
    <w:rsid w:val="005439A7"/>
    <w:rsid w:val="00552459"/>
    <w:rsid w:val="005534E2"/>
    <w:rsid w:val="00555251"/>
    <w:rsid w:val="0055662B"/>
    <w:rsid w:val="00556699"/>
    <w:rsid w:val="00557A99"/>
    <w:rsid w:val="0056008F"/>
    <w:rsid w:val="00560A8E"/>
    <w:rsid w:val="00561F78"/>
    <w:rsid w:val="00564825"/>
    <w:rsid w:val="00571267"/>
    <w:rsid w:val="0057141B"/>
    <w:rsid w:val="005739E4"/>
    <w:rsid w:val="00574999"/>
    <w:rsid w:val="00574A27"/>
    <w:rsid w:val="00576ECC"/>
    <w:rsid w:val="005776F5"/>
    <w:rsid w:val="0058097B"/>
    <w:rsid w:val="00581201"/>
    <w:rsid w:val="0058279D"/>
    <w:rsid w:val="00584885"/>
    <w:rsid w:val="00584E87"/>
    <w:rsid w:val="00586F6F"/>
    <w:rsid w:val="00587466"/>
    <w:rsid w:val="005907DE"/>
    <w:rsid w:val="00591479"/>
    <w:rsid w:val="00593851"/>
    <w:rsid w:val="00595A04"/>
    <w:rsid w:val="005A0C6D"/>
    <w:rsid w:val="005A1922"/>
    <w:rsid w:val="005A1998"/>
    <w:rsid w:val="005A1B62"/>
    <w:rsid w:val="005A1F7A"/>
    <w:rsid w:val="005A2E63"/>
    <w:rsid w:val="005A30E3"/>
    <w:rsid w:val="005A6B20"/>
    <w:rsid w:val="005A7A47"/>
    <w:rsid w:val="005B114B"/>
    <w:rsid w:val="005B274E"/>
    <w:rsid w:val="005B2F99"/>
    <w:rsid w:val="005B4567"/>
    <w:rsid w:val="005B4B6B"/>
    <w:rsid w:val="005B5CCC"/>
    <w:rsid w:val="005B77BC"/>
    <w:rsid w:val="005C0EB5"/>
    <w:rsid w:val="005C1772"/>
    <w:rsid w:val="005C79E7"/>
    <w:rsid w:val="005D1577"/>
    <w:rsid w:val="005D15E0"/>
    <w:rsid w:val="005D1C1D"/>
    <w:rsid w:val="005D329B"/>
    <w:rsid w:val="005D642D"/>
    <w:rsid w:val="005E072B"/>
    <w:rsid w:val="005E0C61"/>
    <w:rsid w:val="005E1508"/>
    <w:rsid w:val="005E551D"/>
    <w:rsid w:val="005E66B8"/>
    <w:rsid w:val="005F0A00"/>
    <w:rsid w:val="005F3CC5"/>
    <w:rsid w:val="005F5364"/>
    <w:rsid w:val="006019A6"/>
    <w:rsid w:val="00607390"/>
    <w:rsid w:val="00607998"/>
    <w:rsid w:val="00607E2C"/>
    <w:rsid w:val="00610BC4"/>
    <w:rsid w:val="006120B8"/>
    <w:rsid w:val="00614F7A"/>
    <w:rsid w:val="006176E9"/>
    <w:rsid w:val="00622198"/>
    <w:rsid w:val="00623DD1"/>
    <w:rsid w:val="00625FD3"/>
    <w:rsid w:val="00626436"/>
    <w:rsid w:val="00626E39"/>
    <w:rsid w:val="00631A62"/>
    <w:rsid w:val="00631EA3"/>
    <w:rsid w:val="00632A45"/>
    <w:rsid w:val="006330CD"/>
    <w:rsid w:val="0063310D"/>
    <w:rsid w:val="00635351"/>
    <w:rsid w:val="00640090"/>
    <w:rsid w:val="00640A84"/>
    <w:rsid w:val="00641694"/>
    <w:rsid w:val="006427C5"/>
    <w:rsid w:val="006435B5"/>
    <w:rsid w:val="0064468B"/>
    <w:rsid w:val="00644C46"/>
    <w:rsid w:val="00652A8E"/>
    <w:rsid w:val="006537CE"/>
    <w:rsid w:val="0065445D"/>
    <w:rsid w:val="00654705"/>
    <w:rsid w:val="00654E4E"/>
    <w:rsid w:val="006554AF"/>
    <w:rsid w:val="006569C5"/>
    <w:rsid w:val="00657E8E"/>
    <w:rsid w:val="006619EB"/>
    <w:rsid w:val="00663452"/>
    <w:rsid w:val="006644A1"/>
    <w:rsid w:val="006652F0"/>
    <w:rsid w:val="00667FC8"/>
    <w:rsid w:val="00670FBE"/>
    <w:rsid w:val="00671727"/>
    <w:rsid w:val="00672497"/>
    <w:rsid w:val="00674E83"/>
    <w:rsid w:val="00677271"/>
    <w:rsid w:val="006813A7"/>
    <w:rsid w:val="00681BD3"/>
    <w:rsid w:val="00682447"/>
    <w:rsid w:val="0068408B"/>
    <w:rsid w:val="006842FB"/>
    <w:rsid w:val="0068468B"/>
    <w:rsid w:val="0068584F"/>
    <w:rsid w:val="006866EB"/>
    <w:rsid w:val="00686B96"/>
    <w:rsid w:val="00687C41"/>
    <w:rsid w:val="006900F6"/>
    <w:rsid w:val="00690370"/>
    <w:rsid w:val="00691020"/>
    <w:rsid w:val="006912C1"/>
    <w:rsid w:val="00693267"/>
    <w:rsid w:val="006939FB"/>
    <w:rsid w:val="00693EF2"/>
    <w:rsid w:val="00694C1D"/>
    <w:rsid w:val="006950D3"/>
    <w:rsid w:val="0069678A"/>
    <w:rsid w:val="006A2863"/>
    <w:rsid w:val="006A3030"/>
    <w:rsid w:val="006A3719"/>
    <w:rsid w:val="006A4E30"/>
    <w:rsid w:val="006A5D7A"/>
    <w:rsid w:val="006A70B5"/>
    <w:rsid w:val="006A79B9"/>
    <w:rsid w:val="006B0550"/>
    <w:rsid w:val="006B0630"/>
    <w:rsid w:val="006B0F37"/>
    <w:rsid w:val="006B4C68"/>
    <w:rsid w:val="006B581D"/>
    <w:rsid w:val="006B59AC"/>
    <w:rsid w:val="006B5E74"/>
    <w:rsid w:val="006C16BD"/>
    <w:rsid w:val="006C22A6"/>
    <w:rsid w:val="006C360E"/>
    <w:rsid w:val="006C3CA7"/>
    <w:rsid w:val="006C45FF"/>
    <w:rsid w:val="006C56C1"/>
    <w:rsid w:val="006C56D4"/>
    <w:rsid w:val="006C70A8"/>
    <w:rsid w:val="006C79AC"/>
    <w:rsid w:val="006D0713"/>
    <w:rsid w:val="006D38BA"/>
    <w:rsid w:val="006D6DCE"/>
    <w:rsid w:val="006D7B57"/>
    <w:rsid w:val="006E3DCF"/>
    <w:rsid w:val="006E467F"/>
    <w:rsid w:val="006E5FBE"/>
    <w:rsid w:val="006E60E8"/>
    <w:rsid w:val="006E742C"/>
    <w:rsid w:val="006F1BB9"/>
    <w:rsid w:val="006F6622"/>
    <w:rsid w:val="0070034E"/>
    <w:rsid w:val="00700463"/>
    <w:rsid w:val="00701998"/>
    <w:rsid w:val="00701CCD"/>
    <w:rsid w:val="00702AB7"/>
    <w:rsid w:val="00703034"/>
    <w:rsid w:val="00703228"/>
    <w:rsid w:val="0070422A"/>
    <w:rsid w:val="0070498D"/>
    <w:rsid w:val="007055DB"/>
    <w:rsid w:val="00715407"/>
    <w:rsid w:val="00715ABD"/>
    <w:rsid w:val="0071642C"/>
    <w:rsid w:val="00716829"/>
    <w:rsid w:val="00716F25"/>
    <w:rsid w:val="007203C4"/>
    <w:rsid w:val="00720C1F"/>
    <w:rsid w:val="0072250F"/>
    <w:rsid w:val="00722F08"/>
    <w:rsid w:val="00723C02"/>
    <w:rsid w:val="00724DC9"/>
    <w:rsid w:val="007256CF"/>
    <w:rsid w:val="00726594"/>
    <w:rsid w:val="00726BDE"/>
    <w:rsid w:val="00726E26"/>
    <w:rsid w:val="00727B86"/>
    <w:rsid w:val="00731B1C"/>
    <w:rsid w:val="00732396"/>
    <w:rsid w:val="007376BD"/>
    <w:rsid w:val="00737CC1"/>
    <w:rsid w:val="00737FB2"/>
    <w:rsid w:val="007403E6"/>
    <w:rsid w:val="007427AC"/>
    <w:rsid w:val="00743B31"/>
    <w:rsid w:val="00746CFC"/>
    <w:rsid w:val="007472ED"/>
    <w:rsid w:val="00747D08"/>
    <w:rsid w:val="00747E13"/>
    <w:rsid w:val="007501A3"/>
    <w:rsid w:val="00750CED"/>
    <w:rsid w:val="00751864"/>
    <w:rsid w:val="00755B1C"/>
    <w:rsid w:val="007620C5"/>
    <w:rsid w:val="0076221C"/>
    <w:rsid w:val="00762D98"/>
    <w:rsid w:val="00763503"/>
    <w:rsid w:val="00763ED1"/>
    <w:rsid w:val="007646B0"/>
    <w:rsid w:val="007647B7"/>
    <w:rsid w:val="0076756F"/>
    <w:rsid w:val="007676F4"/>
    <w:rsid w:val="0077042F"/>
    <w:rsid w:val="0077142C"/>
    <w:rsid w:val="00780AC0"/>
    <w:rsid w:val="007829DE"/>
    <w:rsid w:val="00793467"/>
    <w:rsid w:val="00794958"/>
    <w:rsid w:val="00797195"/>
    <w:rsid w:val="00797EF7"/>
    <w:rsid w:val="007A30F2"/>
    <w:rsid w:val="007A3EAC"/>
    <w:rsid w:val="007A56AB"/>
    <w:rsid w:val="007A6877"/>
    <w:rsid w:val="007A6F5B"/>
    <w:rsid w:val="007A7196"/>
    <w:rsid w:val="007A7198"/>
    <w:rsid w:val="007B042D"/>
    <w:rsid w:val="007B2F43"/>
    <w:rsid w:val="007B3485"/>
    <w:rsid w:val="007C09A9"/>
    <w:rsid w:val="007C1684"/>
    <w:rsid w:val="007C2BC2"/>
    <w:rsid w:val="007C446A"/>
    <w:rsid w:val="007C46F7"/>
    <w:rsid w:val="007D0274"/>
    <w:rsid w:val="007D113D"/>
    <w:rsid w:val="007D23E8"/>
    <w:rsid w:val="007D462C"/>
    <w:rsid w:val="007D4DF9"/>
    <w:rsid w:val="007D5F0D"/>
    <w:rsid w:val="007E2043"/>
    <w:rsid w:val="007E3880"/>
    <w:rsid w:val="007E3FF9"/>
    <w:rsid w:val="007F0DA2"/>
    <w:rsid w:val="007F2429"/>
    <w:rsid w:val="007F30E0"/>
    <w:rsid w:val="007F7C56"/>
    <w:rsid w:val="007F7E04"/>
    <w:rsid w:val="008008F6"/>
    <w:rsid w:val="00803067"/>
    <w:rsid w:val="00805474"/>
    <w:rsid w:val="008059DB"/>
    <w:rsid w:val="00810267"/>
    <w:rsid w:val="008105E0"/>
    <w:rsid w:val="00811336"/>
    <w:rsid w:val="00812E4F"/>
    <w:rsid w:val="00813669"/>
    <w:rsid w:val="00821A42"/>
    <w:rsid w:val="008223C2"/>
    <w:rsid w:val="008231ED"/>
    <w:rsid w:val="008333B1"/>
    <w:rsid w:val="00834424"/>
    <w:rsid w:val="00834A66"/>
    <w:rsid w:val="00834AFF"/>
    <w:rsid w:val="00834D20"/>
    <w:rsid w:val="00834E35"/>
    <w:rsid w:val="008360B4"/>
    <w:rsid w:val="00836276"/>
    <w:rsid w:val="00837089"/>
    <w:rsid w:val="00837C96"/>
    <w:rsid w:val="008407CE"/>
    <w:rsid w:val="0084528F"/>
    <w:rsid w:val="008458AC"/>
    <w:rsid w:val="00847174"/>
    <w:rsid w:val="0084730D"/>
    <w:rsid w:val="0085064C"/>
    <w:rsid w:val="00852F73"/>
    <w:rsid w:val="008530A3"/>
    <w:rsid w:val="008532FF"/>
    <w:rsid w:val="008567E5"/>
    <w:rsid w:val="0086114B"/>
    <w:rsid w:val="00861BF3"/>
    <w:rsid w:val="008628E7"/>
    <w:rsid w:val="008647CC"/>
    <w:rsid w:val="00864E22"/>
    <w:rsid w:val="00865BBF"/>
    <w:rsid w:val="00866FA4"/>
    <w:rsid w:val="008737BC"/>
    <w:rsid w:val="008745F9"/>
    <w:rsid w:val="00876F7E"/>
    <w:rsid w:val="00880C87"/>
    <w:rsid w:val="00880E13"/>
    <w:rsid w:val="008826F2"/>
    <w:rsid w:val="0088395F"/>
    <w:rsid w:val="00885715"/>
    <w:rsid w:val="0088616E"/>
    <w:rsid w:val="00886CA7"/>
    <w:rsid w:val="0089148E"/>
    <w:rsid w:val="00892CEB"/>
    <w:rsid w:val="00893E54"/>
    <w:rsid w:val="00895BD9"/>
    <w:rsid w:val="0089668D"/>
    <w:rsid w:val="008A3861"/>
    <w:rsid w:val="008A3871"/>
    <w:rsid w:val="008A6201"/>
    <w:rsid w:val="008A6943"/>
    <w:rsid w:val="008B22B5"/>
    <w:rsid w:val="008B3C8E"/>
    <w:rsid w:val="008B3D03"/>
    <w:rsid w:val="008B3FD9"/>
    <w:rsid w:val="008B594B"/>
    <w:rsid w:val="008B6923"/>
    <w:rsid w:val="008C00C4"/>
    <w:rsid w:val="008C1A37"/>
    <w:rsid w:val="008C1F2D"/>
    <w:rsid w:val="008C25DD"/>
    <w:rsid w:val="008C48A5"/>
    <w:rsid w:val="008C4995"/>
    <w:rsid w:val="008C4DC9"/>
    <w:rsid w:val="008D2D8A"/>
    <w:rsid w:val="008D3646"/>
    <w:rsid w:val="008D3999"/>
    <w:rsid w:val="008D4480"/>
    <w:rsid w:val="008D56BB"/>
    <w:rsid w:val="008D5A77"/>
    <w:rsid w:val="008D62CC"/>
    <w:rsid w:val="008D6DC2"/>
    <w:rsid w:val="008E0898"/>
    <w:rsid w:val="008E2BA5"/>
    <w:rsid w:val="008E3ED5"/>
    <w:rsid w:val="008E3F34"/>
    <w:rsid w:val="008E4B38"/>
    <w:rsid w:val="008E6F06"/>
    <w:rsid w:val="008F15A3"/>
    <w:rsid w:val="008F1CB7"/>
    <w:rsid w:val="008F3BF6"/>
    <w:rsid w:val="0090216E"/>
    <w:rsid w:val="00902CD6"/>
    <w:rsid w:val="00903594"/>
    <w:rsid w:val="00903D26"/>
    <w:rsid w:val="00906CE2"/>
    <w:rsid w:val="00907B09"/>
    <w:rsid w:val="0091086C"/>
    <w:rsid w:val="00910C7C"/>
    <w:rsid w:val="00910EF3"/>
    <w:rsid w:val="009158CD"/>
    <w:rsid w:val="009165D1"/>
    <w:rsid w:val="00920B0C"/>
    <w:rsid w:val="009218AF"/>
    <w:rsid w:val="009221A2"/>
    <w:rsid w:val="009273C7"/>
    <w:rsid w:val="009274DE"/>
    <w:rsid w:val="00930628"/>
    <w:rsid w:val="00930702"/>
    <w:rsid w:val="009314D3"/>
    <w:rsid w:val="009328D3"/>
    <w:rsid w:val="00933334"/>
    <w:rsid w:val="00934149"/>
    <w:rsid w:val="00934D2C"/>
    <w:rsid w:val="00935CCC"/>
    <w:rsid w:val="00937612"/>
    <w:rsid w:val="009379F5"/>
    <w:rsid w:val="00937F17"/>
    <w:rsid w:val="00941062"/>
    <w:rsid w:val="009423F6"/>
    <w:rsid w:val="009429EC"/>
    <w:rsid w:val="00942E82"/>
    <w:rsid w:val="009458FB"/>
    <w:rsid w:val="009471D6"/>
    <w:rsid w:val="00947B2D"/>
    <w:rsid w:val="00950116"/>
    <w:rsid w:val="009512F9"/>
    <w:rsid w:val="0095253A"/>
    <w:rsid w:val="00952C2B"/>
    <w:rsid w:val="00953370"/>
    <w:rsid w:val="00955810"/>
    <w:rsid w:val="00956F60"/>
    <w:rsid w:val="0096320B"/>
    <w:rsid w:val="00963B8C"/>
    <w:rsid w:val="0096445A"/>
    <w:rsid w:val="009656F2"/>
    <w:rsid w:val="009660A3"/>
    <w:rsid w:val="009703C5"/>
    <w:rsid w:val="0097077E"/>
    <w:rsid w:val="00971718"/>
    <w:rsid w:val="00971F3B"/>
    <w:rsid w:val="00974CEA"/>
    <w:rsid w:val="00975A27"/>
    <w:rsid w:val="00975E13"/>
    <w:rsid w:val="009778C4"/>
    <w:rsid w:val="00980214"/>
    <w:rsid w:val="00980355"/>
    <w:rsid w:val="0098186B"/>
    <w:rsid w:val="00983DEF"/>
    <w:rsid w:val="00986CB7"/>
    <w:rsid w:val="00991170"/>
    <w:rsid w:val="0099348F"/>
    <w:rsid w:val="009937C1"/>
    <w:rsid w:val="00993C25"/>
    <w:rsid w:val="00994081"/>
    <w:rsid w:val="00996369"/>
    <w:rsid w:val="00997C1B"/>
    <w:rsid w:val="009A0492"/>
    <w:rsid w:val="009A20F1"/>
    <w:rsid w:val="009A2366"/>
    <w:rsid w:val="009A3D78"/>
    <w:rsid w:val="009A4031"/>
    <w:rsid w:val="009A52AC"/>
    <w:rsid w:val="009B1752"/>
    <w:rsid w:val="009B29F3"/>
    <w:rsid w:val="009B62C0"/>
    <w:rsid w:val="009B7FAF"/>
    <w:rsid w:val="009C202A"/>
    <w:rsid w:val="009C355E"/>
    <w:rsid w:val="009D03E9"/>
    <w:rsid w:val="009D1386"/>
    <w:rsid w:val="009D679A"/>
    <w:rsid w:val="009D7048"/>
    <w:rsid w:val="009E0337"/>
    <w:rsid w:val="009E0EF0"/>
    <w:rsid w:val="009E134A"/>
    <w:rsid w:val="009E2AF5"/>
    <w:rsid w:val="009E5C83"/>
    <w:rsid w:val="009E5CB8"/>
    <w:rsid w:val="009F0933"/>
    <w:rsid w:val="009F16D5"/>
    <w:rsid w:val="009F1A17"/>
    <w:rsid w:val="009F4701"/>
    <w:rsid w:val="00A02389"/>
    <w:rsid w:val="00A0268F"/>
    <w:rsid w:val="00A06813"/>
    <w:rsid w:val="00A06A84"/>
    <w:rsid w:val="00A07921"/>
    <w:rsid w:val="00A1525E"/>
    <w:rsid w:val="00A1736C"/>
    <w:rsid w:val="00A17CFC"/>
    <w:rsid w:val="00A203AE"/>
    <w:rsid w:val="00A21A50"/>
    <w:rsid w:val="00A22558"/>
    <w:rsid w:val="00A24195"/>
    <w:rsid w:val="00A2523E"/>
    <w:rsid w:val="00A26054"/>
    <w:rsid w:val="00A2701C"/>
    <w:rsid w:val="00A317BD"/>
    <w:rsid w:val="00A318A2"/>
    <w:rsid w:val="00A3352C"/>
    <w:rsid w:val="00A341A5"/>
    <w:rsid w:val="00A3704A"/>
    <w:rsid w:val="00A37598"/>
    <w:rsid w:val="00A407A7"/>
    <w:rsid w:val="00A40DCE"/>
    <w:rsid w:val="00A412E8"/>
    <w:rsid w:val="00A4130C"/>
    <w:rsid w:val="00A41B4B"/>
    <w:rsid w:val="00A44CAF"/>
    <w:rsid w:val="00A46CE6"/>
    <w:rsid w:val="00A472EF"/>
    <w:rsid w:val="00A5269B"/>
    <w:rsid w:val="00A539FD"/>
    <w:rsid w:val="00A55073"/>
    <w:rsid w:val="00A57DA5"/>
    <w:rsid w:val="00A60F35"/>
    <w:rsid w:val="00A61DD8"/>
    <w:rsid w:val="00A62CA2"/>
    <w:rsid w:val="00A63BB5"/>
    <w:rsid w:val="00A67CFF"/>
    <w:rsid w:val="00A70154"/>
    <w:rsid w:val="00A70230"/>
    <w:rsid w:val="00A7044C"/>
    <w:rsid w:val="00A71209"/>
    <w:rsid w:val="00A719AC"/>
    <w:rsid w:val="00A77270"/>
    <w:rsid w:val="00A77CD1"/>
    <w:rsid w:val="00A81407"/>
    <w:rsid w:val="00A81745"/>
    <w:rsid w:val="00A82022"/>
    <w:rsid w:val="00A82BD6"/>
    <w:rsid w:val="00A84764"/>
    <w:rsid w:val="00A84BD2"/>
    <w:rsid w:val="00A92845"/>
    <w:rsid w:val="00A9732F"/>
    <w:rsid w:val="00A9783B"/>
    <w:rsid w:val="00AA0E51"/>
    <w:rsid w:val="00AA1204"/>
    <w:rsid w:val="00AA1850"/>
    <w:rsid w:val="00AA1B3E"/>
    <w:rsid w:val="00AA4352"/>
    <w:rsid w:val="00AA45BD"/>
    <w:rsid w:val="00AA6AC4"/>
    <w:rsid w:val="00AB1991"/>
    <w:rsid w:val="00AB54FB"/>
    <w:rsid w:val="00AB76B0"/>
    <w:rsid w:val="00AC0894"/>
    <w:rsid w:val="00AC531E"/>
    <w:rsid w:val="00AD0305"/>
    <w:rsid w:val="00AD044E"/>
    <w:rsid w:val="00AD08B9"/>
    <w:rsid w:val="00AD1AB9"/>
    <w:rsid w:val="00AD3159"/>
    <w:rsid w:val="00AD379C"/>
    <w:rsid w:val="00AD4ACA"/>
    <w:rsid w:val="00AD5B2A"/>
    <w:rsid w:val="00AD7E83"/>
    <w:rsid w:val="00AE075C"/>
    <w:rsid w:val="00AE08F3"/>
    <w:rsid w:val="00AE4B70"/>
    <w:rsid w:val="00AE69EC"/>
    <w:rsid w:val="00AE7630"/>
    <w:rsid w:val="00AF04D2"/>
    <w:rsid w:val="00AF0A93"/>
    <w:rsid w:val="00AF18DF"/>
    <w:rsid w:val="00AF3ACA"/>
    <w:rsid w:val="00AF5796"/>
    <w:rsid w:val="00AF6FF8"/>
    <w:rsid w:val="00B000B1"/>
    <w:rsid w:val="00B0456A"/>
    <w:rsid w:val="00B077CD"/>
    <w:rsid w:val="00B15543"/>
    <w:rsid w:val="00B16741"/>
    <w:rsid w:val="00B22EBF"/>
    <w:rsid w:val="00B24A76"/>
    <w:rsid w:val="00B24BF0"/>
    <w:rsid w:val="00B24ED5"/>
    <w:rsid w:val="00B324D0"/>
    <w:rsid w:val="00B33E7F"/>
    <w:rsid w:val="00B366B5"/>
    <w:rsid w:val="00B40442"/>
    <w:rsid w:val="00B40A45"/>
    <w:rsid w:val="00B42EAE"/>
    <w:rsid w:val="00B43ABE"/>
    <w:rsid w:val="00B44855"/>
    <w:rsid w:val="00B460D3"/>
    <w:rsid w:val="00B47101"/>
    <w:rsid w:val="00B473D0"/>
    <w:rsid w:val="00B526F9"/>
    <w:rsid w:val="00B53759"/>
    <w:rsid w:val="00B56777"/>
    <w:rsid w:val="00B5703E"/>
    <w:rsid w:val="00B611F1"/>
    <w:rsid w:val="00B61E80"/>
    <w:rsid w:val="00B62EAB"/>
    <w:rsid w:val="00B66852"/>
    <w:rsid w:val="00B67506"/>
    <w:rsid w:val="00B67F54"/>
    <w:rsid w:val="00B708A8"/>
    <w:rsid w:val="00B7094E"/>
    <w:rsid w:val="00B70999"/>
    <w:rsid w:val="00B7114E"/>
    <w:rsid w:val="00B71C83"/>
    <w:rsid w:val="00B7451D"/>
    <w:rsid w:val="00B77881"/>
    <w:rsid w:val="00B83367"/>
    <w:rsid w:val="00B83E54"/>
    <w:rsid w:val="00B85BF1"/>
    <w:rsid w:val="00B86BCF"/>
    <w:rsid w:val="00B9008B"/>
    <w:rsid w:val="00B91476"/>
    <w:rsid w:val="00B92CC4"/>
    <w:rsid w:val="00B97140"/>
    <w:rsid w:val="00BA3171"/>
    <w:rsid w:val="00BA47F7"/>
    <w:rsid w:val="00BA6694"/>
    <w:rsid w:val="00BA71B3"/>
    <w:rsid w:val="00BB14BE"/>
    <w:rsid w:val="00BB2BFE"/>
    <w:rsid w:val="00BB2DF7"/>
    <w:rsid w:val="00BB5448"/>
    <w:rsid w:val="00BB636F"/>
    <w:rsid w:val="00BC363B"/>
    <w:rsid w:val="00BD1528"/>
    <w:rsid w:val="00BD1D74"/>
    <w:rsid w:val="00BD5461"/>
    <w:rsid w:val="00BD6DFE"/>
    <w:rsid w:val="00BE002E"/>
    <w:rsid w:val="00BE2F31"/>
    <w:rsid w:val="00BE52B6"/>
    <w:rsid w:val="00BE6514"/>
    <w:rsid w:val="00BE74A5"/>
    <w:rsid w:val="00BE7D34"/>
    <w:rsid w:val="00BF0424"/>
    <w:rsid w:val="00BF0DB6"/>
    <w:rsid w:val="00BF33C1"/>
    <w:rsid w:val="00BF71F6"/>
    <w:rsid w:val="00BF7A10"/>
    <w:rsid w:val="00C0124E"/>
    <w:rsid w:val="00C03AA5"/>
    <w:rsid w:val="00C0423F"/>
    <w:rsid w:val="00C0566B"/>
    <w:rsid w:val="00C0624E"/>
    <w:rsid w:val="00C06410"/>
    <w:rsid w:val="00C06FF3"/>
    <w:rsid w:val="00C107B6"/>
    <w:rsid w:val="00C11801"/>
    <w:rsid w:val="00C11874"/>
    <w:rsid w:val="00C132E9"/>
    <w:rsid w:val="00C14537"/>
    <w:rsid w:val="00C14EB3"/>
    <w:rsid w:val="00C14FDE"/>
    <w:rsid w:val="00C1540B"/>
    <w:rsid w:val="00C15479"/>
    <w:rsid w:val="00C165BF"/>
    <w:rsid w:val="00C17348"/>
    <w:rsid w:val="00C20F84"/>
    <w:rsid w:val="00C23BC8"/>
    <w:rsid w:val="00C24308"/>
    <w:rsid w:val="00C259AE"/>
    <w:rsid w:val="00C27F81"/>
    <w:rsid w:val="00C31243"/>
    <w:rsid w:val="00C32098"/>
    <w:rsid w:val="00C34BE5"/>
    <w:rsid w:val="00C353A7"/>
    <w:rsid w:val="00C354AC"/>
    <w:rsid w:val="00C355CD"/>
    <w:rsid w:val="00C3703A"/>
    <w:rsid w:val="00C4046B"/>
    <w:rsid w:val="00C417BD"/>
    <w:rsid w:val="00C4229A"/>
    <w:rsid w:val="00C42572"/>
    <w:rsid w:val="00C42DEC"/>
    <w:rsid w:val="00C42F7E"/>
    <w:rsid w:val="00C4419C"/>
    <w:rsid w:val="00C441BC"/>
    <w:rsid w:val="00C441FA"/>
    <w:rsid w:val="00C44920"/>
    <w:rsid w:val="00C45978"/>
    <w:rsid w:val="00C46403"/>
    <w:rsid w:val="00C51CA8"/>
    <w:rsid w:val="00C51D5F"/>
    <w:rsid w:val="00C53623"/>
    <w:rsid w:val="00C537F0"/>
    <w:rsid w:val="00C57868"/>
    <w:rsid w:val="00C578A7"/>
    <w:rsid w:val="00C63416"/>
    <w:rsid w:val="00C6448E"/>
    <w:rsid w:val="00C66182"/>
    <w:rsid w:val="00C66708"/>
    <w:rsid w:val="00C705B6"/>
    <w:rsid w:val="00C71375"/>
    <w:rsid w:val="00C722A3"/>
    <w:rsid w:val="00C726BF"/>
    <w:rsid w:val="00C73F29"/>
    <w:rsid w:val="00C76E06"/>
    <w:rsid w:val="00C801E1"/>
    <w:rsid w:val="00C80C85"/>
    <w:rsid w:val="00C810F2"/>
    <w:rsid w:val="00C8143E"/>
    <w:rsid w:val="00C86218"/>
    <w:rsid w:val="00C870A3"/>
    <w:rsid w:val="00C9012D"/>
    <w:rsid w:val="00C90333"/>
    <w:rsid w:val="00C9215A"/>
    <w:rsid w:val="00C92249"/>
    <w:rsid w:val="00C9386E"/>
    <w:rsid w:val="00C9418E"/>
    <w:rsid w:val="00CA0DBB"/>
    <w:rsid w:val="00CA14F1"/>
    <w:rsid w:val="00CA1526"/>
    <w:rsid w:val="00CA228A"/>
    <w:rsid w:val="00CA3611"/>
    <w:rsid w:val="00CA4453"/>
    <w:rsid w:val="00CA5A3C"/>
    <w:rsid w:val="00CA5FA3"/>
    <w:rsid w:val="00CA5FBA"/>
    <w:rsid w:val="00CB0EC2"/>
    <w:rsid w:val="00CB17D8"/>
    <w:rsid w:val="00CB184F"/>
    <w:rsid w:val="00CB21E3"/>
    <w:rsid w:val="00CB2DFE"/>
    <w:rsid w:val="00CB31C0"/>
    <w:rsid w:val="00CB4A38"/>
    <w:rsid w:val="00CB5556"/>
    <w:rsid w:val="00CB708D"/>
    <w:rsid w:val="00CC04C4"/>
    <w:rsid w:val="00CC187B"/>
    <w:rsid w:val="00CC3454"/>
    <w:rsid w:val="00CC4EAE"/>
    <w:rsid w:val="00CC4ECA"/>
    <w:rsid w:val="00CC5A4C"/>
    <w:rsid w:val="00CC723D"/>
    <w:rsid w:val="00CD0593"/>
    <w:rsid w:val="00CD05F1"/>
    <w:rsid w:val="00CD32CC"/>
    <w:rsid w:val="00CD6C3D"/>
    <w:rsid w:val="00CD7287"/>
    <w:rsid w:val="00CD742F"/>
    <w:rsid w:val="00CD773C"/>
    <w:rsid w:val="00CD78A8"/>
    <w:rsid w:val="00CE03AB"/>
    <w:rsid w:val="00CE0625"/>
    <w:rsid w:val="00CE067D"/>
    <w:rsid w:val="00CE29ED"/>
    <w:rsid w:val="00CE66D0"/>
    <w:rsid w:val="00CF24C9"/>
    <w:rsid w:val="00CF3E6E"/>
    <w:rsid w:val="00CF4751"/>
    <w:rsid w:val="00CF4A9B"/>
    <w:rsid w:val="00D012F3"/>
    <w:rsid w:val="00D015F6"/>
    <w:rsid w:val="00D019C2"/>
    <w:rsid w:val="00D0293D"/>
    <w:rsid w:val="00D02EA9"/>
    <w:rsid w:val="00D03159"/>
    <w:rsid w:val="00D032E9"/>
    <w:rsid w:val="00D04606"/>
    <w:rsid w:val="00D10F1A"/>
    <w:rsid w:val="00D11024"/>
    <w:rsid w:val="00D11239"/>
    <w:rsid w:val="00D114F7"/>
    <w:rsid w:val="00D14069"/>
    <w:rsid w:val="00D16C82"/>
    <w:rsid w:val="00D174D5"/>
    <w:rsid w:val="00D244B8"/>
    <w:rsid w:val="00D2784C"/>
    <w:rsid w:val="00D278FE"/>
    <w:rsid w:val="00D31D87"/>
    <w:rsid w:val="00D32112"/>
    <w:rsid w:val="00D32738"/>
    <w:rsid w:val="00D33C0D"/>
    <w:rsid w:val="00D33FAF"/>
    <w:rsid w:val="00D3550F"/>
    <w:rsid w:val="00D35FA2"/>
    <w:rsid w:val="00D40659"/>
    <w:rsid w:val="00D43B03"/>
    <w:rsid w:val="00D4513B"/>
    <w:rsid w:val="00D452C2"/>
    <w:rsid w:val="00D45B06"/>
    <w:rsid w:val="00D45C77"/>
    <w:rsid w:val="00D47A56"/>
    <w:rsid w:val="00D5197B"/>
    <w:rsid w:val="00D55215"/>
    <w:rsid w:val="00D552D2"/>
    <w:rsid w:val="00D55C99"/>
    <w:rsid w:val="00D5667E"/>
    <w:rsid w:val="00D569D7"/>
    <w:rsid w:val="00D60EDE"/>
    <w:rsid w:val="00D61F9E"/>
    <w:rsid w:val="00D63AD8"/>
    <w:rsid w:val="00D658C8"/>
    <w:rsid w:val="00D65DD7"/>
    <w:rsid w:val="00D66121"/>
    <w:rsid w:val="00D666D3"/>
    <w:rsid w:val="00D74728"/>
    <w:rsid w:val="00D74EC6"/>
    <w:rsid w:val="00D75057"/>
    <w:rsid w:val="00D75B1D"/>
    <w:rsid w:val="00D7625D"/>
    <w:rsid w:val="00D77CFD"/>
    <w:rsid w:val="00D807AF"/>
    <w:rsid w:val="00D8381C"/>
    <w:rsid w:val="00D83DA2"/>
    <w:rsid w:val="00D85098"/>
    <w:rsid w:val="00D857B0"/>
    <w:rsid w:val="00D85BD2"/>
    <w:rsid w:val="00D92EBE"/>
    <w:rsid w:val="00DA01F4"/>
    <w:rsid w:val="00DA121F"/>
    <w:rsid w:val="00DA4620"/>
    <w:rsid w:val="00DA5FDA"/>
    <w:rsid w:val="00DA6683"/>
    <w:rsid w:val="00DB0725"/>
    <w:rsid w:val="00DB095A"/>
    <w:rsid w:val="00DB12D7"/>
    <w:rsid w:val="00DB1745"/>
    <w:rsid w:val="00DB1A9B"/>
    <w:rsid w:val="00DB1E0E"/>
    <w:rsid w:val="00DB34F1"/>
    <w:rsid w:val="00DB5074"/>
    <w:rsid w:val="00DB51EB"/>
    <w:rsid w:val="00DB6659"/>
    <w:rsid w:val="00DB7730"/>
    <w:rsid w:val="00DC0784"/>
    <w:rsid w:val="00DC09B0"/>
    <w:rsid w:val="00DC3A77"/>
    <w:rsid w:val="00DC407D"/>
    <w:rsid w:val="00DC5546"/>
    <w:rsid w:val="00DC6C14"/>
    <w:rsid w:val="00DC6F91"/>
    <w:rsid w:val="00DD094A"/>
    <w:rsid w:val="00DD203D"/>
    <w:rsid w:val="00DD250D"/>
    <w:rsid w:val="00DD5006"/>
    <w:rsid w:val="00DE05DC"/>
    <w:rsid w:val="00DE2327"/>
    <w:rsid w:val="00DE2693"/>
    <w:rsid w:val="00DE59DB"/>
    <w:rsid w:val="00DE5E02"/>
    <w:rsid w:val="00DE6036"/>
    <w:rsid w:val="00DE68DA"/>
    <w:rsid w:val="00DE7761"/>
    <w:rsid w:val="00DF00CA"/>
    <w:rsid w:val="00DF027D"/>
    <w:rsid w:val="00DF08F4"/>
    <w:rsid w:val="00DF09A0"/>
    <w:rsid w:val="00DF4307"/>
    <w:rsid w:val="00DF5A49"/>
    <w:rsid w:val="00DF6C8F"/>
    <w:rsid w:val="00DF7C54"/>
    <w:rsid w:val="00E0190F"/>
    <w:rsid w:val="00E02E68"/>
    <w:rsid w:val="00E03593"/>
    <w:rsid w:val="00E03A3C"/>
    <w:rsid w:val="00E04065"/>
    <w:rsid w:val="00E0642E"/>
    <w:rsid w:val="00E07881"/>
    <w:rsid w:val="00E10298"/>
    <w:rsid w:val="00E108B9"/>
    <w:rsid w:val="00E10CEF"/>
    <w:rsid w:val="00E11BE0"/>
    <w:rsid w:val="00E168B3"/>
    <w:rsid w:val="00E1780E"/>
    <w:rsid w:val="00E22AAC"/>
    <w:rsid w:val="00E22D9B"/>
    <w:rsid w:val="00E25CDF"/>
    <w:rsid w:val="00E2735D"/>
    <w:rsid w:val="00E27E1A"/>
    <w:rsid w:val="00E30F5E"/>
    <w:rsid w:val="00E31466"/>
    <w:rsid w:val="00E31F1A"/>
    <w:rsid w:val="00E3400B"/>
    <w:rsid w:val="00E34285"/>
    <w:rsid w:val="00E40CE5"/>
    <w:rsid w:val="00E40EC5"/>
    <w:rsid w:val="00E414E6"/>
    <w:rsid w:val="00E4324C"/>
    <w:rsid w:val="00E44CAE"/>
    <w:rsid w:val="00E458D6"/>
    <w:rsid w:val="00E50A5F"/>
    <w:rsid w:val="00E53C1A"/>
    <w:rsid w:val="00E540AC"/>
    <w:rsid w:val="00E553B8"/>
    <w:rsid w:val="00E56AAC"/>
    <w:rsid w:val="00E60169"/>
    <w:rsid w:val="00E630BF"/>
    <w:rsid w:val="00E673E3"/>
    <w:rsid w:val="00E67E47"/>
    <w:rsid w:val="00E70C7C"/>
    <w:rsid w:val="00E722DD"/>
    <w:rsid w:val="00E74484"/>
    <w:rsid w:val="00E746A8"/>
    <w:rsid w:val="00E75286"/>
    <w:rsid w:val="00E75298"/>
    <w:rsid w:val="00E812E7"/>
    <w:rsid w:val="00E82871"/>
    <w:rsid w:val="00E8394B"/>
    <w:rsid w:val="00E84491"/>
    <w:rsid w:val="00E8500D"/>
    <w:rsid w:val="00E87843"/>
    <w:rsid w:val="00E908D7"/>
    <w:rsid w:val="00E92754"/>
    <w:rsid w:val="00E92D2E"/>
    <w:rsid w:val="00E9535A"/>
    <w:rsid w:val="00EA1AA7"/>
    <w:rsid w:val="00EA2221"/>
    <w:rsid w:val="00EA3432"/>
    <w:rsid w:val="00EA577C"/>
    <w:rsid w:val="00EA61EF"/>
    <w:rsid w:val="00EB0781"/>
    <w:rsid w:val="00EB1D95"/>
    <w:rsid w:val="00EB3624"/>
    <w:rsid w:val="00EB6E8A"/>
    <w:rsid w:val="00EC00EB"/>
    <w:rsid w:val="00EC2424"/>
    <w:rsid w:val="00EC2C1A"/>
    <w:rsid w:val="00EC3A47"/>
    <w:rsid w:val="00EC4CA7"/>
    <w:rsid w:val="00EC70AC"/>
    <w:rsid w:val="00ED00FC"/>
    <w:rsid w:val="00ED0660"/>
    <w:rsid w:val="00ED3D7F"/>
    <w:rsid w:val="00ED6F92"/>
    <w:rsid w:val="00ED731C"/>
    <w:rsid w:val="00EE0C4E"/>
    <w:rsid w:val="00EE2376"/>
    <w:rsid w:val="00EE25BE"/>
    <w:rsid w:val="00EE3AFB"/>
    <w:rsid w:val="00EF0192"/>
    <w:rsid w:val="00EF1B6E"/>
    <w:rsid w:val="00EF1DD4"/>
    <w:rsid w:val="00EF2606"/>
    <w:rsid w:val="00EF5412"/>
    <w:rsid w:val="00EF5B6D"/>
    <w:rsid w:val="00F00513"/>
    <w:rsid w:val="00F019B0"/>
    <w:rsid w:val="00F01D9D"/>
    <w:rsid w:val="00F04ABD"/>
    <w:rsid w:val="00F055EA"/>
    <w:rsid w:val="00F10E06"/>
    <w:rsid w:val="00F110E3"/>
    <w:rsid w:val="00F1478C"/>
    <w:rsid w:val="00F15314"/>
    <w:rsid w:val="00F15ADE"/>
    <w:rsid w:val="00F16220"/>
    <w:rsid w:val="00F16775"/>
    <w:rsid w:val="00F17430"/>
    <w:rsid w:val="00F17D01"/>
    <w:rsid w:val="00F21740"/>
    <w:rsid w:val="00F21F10"/>
    <w:rsid w:val="00F271AD"/>
    <w:rsid w:val="00F30E61"/>
    <w:rsid w:val="00F33C32"/>
    <w:rsid w:val="00F34CD8"/>
    <w:rsid w:val="00F368D9"/>
    <w:rsid w:val="00F37D7E"/>
    <w:rsid w:val="00F40B4C"/>
    <w:rsid w:val="00F43A21"/>
    <w:rsid w:val="00F45769"/>
    <w:rsid w:val="00F45A31"/>
    <w:rsid w:val="00F50D72"/>
    <w:rsid w:val="00F5107C"/>
    <w:rsid w:val="00F517CD"/>
    <w:rsid w:val="00F52140"/>
    <w:rsid w:val="00F53753"/>
    <w:rsid w:val="00F55936"/>
    <w:rsid w:val="00F6084E"/>
    <w:rsid w:val="00F6413C"/>
    <w:rsid w:val="00F669CC"/>
    <w:rsid w:val="00F67B2C"/>
    <w:rsid w:val="00F72EE8"/>
    <w:rsid w:val="00F751C5"/>
    <w:rsid w:val="00F7563B"/>
    <w:rsid w:val="00F77905"/>
    <w:rsid w:val="00F827C0"/>
    <w:rsid w:val="00F846C5"/>
    <w:rsid w:val="00F84824"/>
    <w:rsid w:val="00F84B5D"/>
    <w:rsid w:val="00F857BC"/>
    <w:rsid w:val="00F85BEF"/>
    <w:rsid w:val="00F906F7"/>
    <w:rsid w:val="00F914D0"/>
    <w:rsid w:val="00F91DD1"/>
    <w:rsid w:val="00F92095"/>
    <w:rsid w:val="00F95347"/>
    <w:rsid w:val="00F963CA"/>
    <w:rsid w:val="00F9697E"/>
    <w:rsid w:val="00F97BC8"/>
    <w:rsid w:val="00F97BE7"/>
    <w:rsid w:val="00F97C98"/>
    <w:rsid w:val="00FA2B3B"/>
    <w:rsid w:val="00FA3E2E"/>
    <w:rsid w:val="00FA433F"/>
    <w:rsid w:val="00FA520A"/>
    <w:rsid w:val="00FB0246"/>
    <w:rsid w:val="00FB0F30"/>
    <w:rsid w:val="00FB16E7"/>
    <w:rsid w:val="00FB2922"/>
    <w:rsid w:val="00FB2991"/>
    <w:rsid w:val="00FB34C0"/>
    <w:rsid w:val="00FB4B62"/>
    <w:rsid w:val="00FB67FA"/>
    <w:rsid w:val="00FB739D"/>
    <w:rsid w:val="00FB7F06"/>
    <w:rsid w:val="00FC045F"/>
    <w:rsid w:val="00FC1561"/>
    <w:rsid w:val="00FC375E"/>
    <w:rsid w:val="00FC6E06"/>
    <w:rsid w:val="00FD00B8"/>
    <w:rsid w:val="00FD67EB"/>
    <w:rsid w:val="00FE239B"/>
    <w:rsid w:val="00FE3A8D"/>
    <w:rsid w:val="00FE4902"/>
    <w:rsid w:val="00FE6403"/>
    <w:rsid w:val="00FE67A8"/>
    <w:rsid w:val="00FE717C"/>
    <w:rsid w:val="00FE77DA"/>
    <w:rsid w:val="00FF0B41"/>
    <w:rsid w:val="00FF1FAB"/>
    <w:rsid w:val="00FF3A36"/>
    <w:rsid w:val="00FF3B7B"/>
    <w:rsid w:val="00FF4FF0"/>
    <w:rsid w:val="02B9135A"/>
    <w:rsid w:val="02D2470E"/>
    <w:rsid w:val="03AF438E"/>
    <w:rsid w:val="04E514E5"/>
    <w:rsid w:val="051E40C7"/>
    <w:rsid w:val="064210D5"/>
    <w:rsid w:val="06440C26"/>
    <w:rsid w:val="065300A2"/>
    <w:rsid w:val="066C7E2B"/>
    <w:rsid w:val="070F3FBD"/>
    <w:rsid w:val="07770608"/>
    <w:rsid w:val="08B62012"/>
    <w:rsid w:val="09EF4AFB"/>
    <w:rsid w:val="0A4548D6"/>
    <w:rsid w:val="0A9E4EEF"/>
    <w:rsid w:val="0C7463A7"/>
    <w:rsid w:val="0CFD474A"/>
    <w:rsid w:val="0E4B771F"/>
    <w:rsid w:val="0F4567A7"/>
    <w:rsid w:val="0F4D7099"/>
    <w:rsid w:val="0F85067F"/>
    <w:rsid w:val="0FDF33C6"/>
    <w:rsid w:val="1062318E"/>
    <w:rsid w:val="11D525A5"/>
    <w:rsid w:val="11FB4E16"/>
    <w:rsid w:val="1239167B"/>
    <w:rsid w:val="13666D14"/>
    <w:rsid w:val="14026A1D"/>
    <w:rsid w:val="14F15B6E"/>
    <w:rsid w:val="16803B6C"/>
    <w:rsid w:val="16EF6291"/>
    <w:rsid w:val="1704499A"/>
    <w:rsid w:val="19986B2E"/>
    <w:rsid w:val="1BC02311"/>
    <w:rsid w:val="1BF70F2B"/>
    <w:rsid w:val="1C440B78"/>
    <w:rsid w:val="1CEB4B6D"/>
    <w:rsid w:val="1D6F5DB9"/>
    <w:rsid w:val="1E704B5C"/>
    <w:rsid w:val="1E9F4256"/>
    <w:rsid w:val="1F231A6E"/>
    <w:rsid w:val="1F3E634B"/>
    <w:rsid w:val="1F5F5E43"/>
    <w:rsid w:val="1FDB6D55"/>
    <w:rsid w:val="207B182E"/>
    <w:rsid w:val="20CC024A"/>
    <w:rsid w:val="215F63D4"/>
    <w:rsid w:val="22F43FC5"/>
    <w:rsid w:val="2340430A"/>
    <w:rsid w:val="234F4403"/>
    <w:rsid w:val="23971619"/>
    <w:rsid w:val="24F1344D"/>
    <w:rsid w:val="252053AD"/>
    <w:rsid w:val="261F7A02"/>
    <w:rsid w:val="26B402DA"/>
    <w:rsid w:val="26B41B92"/>
    <w:rsid w:val="28E61FCF"/>
    <w:rsid w:val="290F2A40"/>
    <w:rsid w:val="294108B7"/>
    <w:rsid w:val="299E1158"/>
    <w:rsid w:val="29C45D6C"/>
    <w:rsid w:val="2B0A172F"/>
    <w:rsid w:val="2B545819"/>
    <w:rsid w:val="2B551289"/>
    <w:rsid w:val="2C0465CD"/>
    <w:rsid w:val="2C277095"/>
    <w:rsid w:val="2C4D388E"/>
    <w:rsid w:val="2D994B10"/>
    <w:rsid w:val="2E491201"/>
    <w:rsid w:val="2EA84C74"/>
    <w:rsid w:val="2EE25D52"/>
    <w:rsid w:val="2F5517F3"/>
    <w:rsid w:val="32A27D62"/>
    <w:rsid w:val="33C2555C"/>
    <w:rsid w:val="35D16E9D"/>
    <w:rsid w:val="36B73FDF"/>
    <w:rsid w:val="39B114F0"/>
    <w:rsid w:val="39E44CFE"/>
    <w:rsid w:val="3A585370"/>
    <w:rsid w:val="3AA25606"/>
    <w:rsid w:val="3AEE1E86"/>
    <w:rsid w:val="3BA020B7"/>
    <w:rsid w:val="3DC84B42"/>
    <w:rsid w:val="3E85491D"/>
    <w:rsid w:val="3ED240B3"/>
    <w:rsid w:val="3F0472B9"/>
    <w:rsid w:val="3F18407E"/>
    <w:rsid w:val="3F4B5E7A"/>
    <w:rsid w:val="3F667E28"/>
    <w:rsid w:val="3F845271"/>
    <w:rsid w:val="3FB163FA"/>
    <w:rsid w:val="415978F5"/>
    <w:rsid w:val="43993B51"/>
    <w:rsid w:val="4468493D"/>
    <w:rsid w:val="44792520"/>
    <w:rsid w:val="44B53719"/>
    <w:rsid w:val="4561712B"/>
    <w:rsid w:val="45B56636"/>
    <w:rsid w:val="469461D9"/>
    <w:rsid w:val="46DC5853"/>
    <w:rsid w:val="472B5904"/>
    <w:rsid w:val="47876ECF"/>
    <w:rsid w:val="49D94AE7"/>
    <w:rsid w:val="49E16BB7"/>
    <w:rsid w:val="4A181435"/>
    <w:rsid w:val="4B557473"/>
    <w:rsid w:val="4B720EE0"/>
    <w:rsid w:val="4BCB6CF2"/>
    <w:rsid w:val="4CB2507C"/>
    <w:rsid w:val="4D6B0452"/>
    <w:rsid w:val="4E1835A1"/>
    <w:rsid w:val="4FF77E79"/>
    <w:rsid w:val="505752C6"/>
    <w:rsid w:val="50EF5477"/>
    <w:rsid w:val="5100100B"/>
    <w:rsid w:val="51EB19D5"/>
    <w:rsid w:val="52CD69B5"/>
    <w:rsid w:val="558305DD"/>
    <w:rsid w:val="55AD573C"/>
    <w:rsid w:val="564B6472"/>
    <w:rsid w:val="56792861"/>
    <w:rsid w:val="569D19A0"/>
    <w:rsid w:val="58234839"/>
    <w:rsid w:val="59D41709"/>
    <w:rsid w:val="5A635CA7"/>
    <w:rsid w:val="5AC854E6"/>
    <w:rsid w:val="5ADB2ABD"/>
    <w:rsid w:val="5B452628"/>
    <w:rsid w:val="5CC01225"/>
    <w:rsid w:val="5DB621B6"/>
    <w:rsid w:val="5F203074"/>
    <w:rsid w:val="635456C5"/>
    <w:rsid w:val="63777E31"/>
    <w:rsid w:val="6428459E"/>
    <w:rsid w:val="665C608C"/>
    <w:rsid w:val="667A1D0A"/>
    <w:rsid w:val="66CC1ACC"/>
    <w:rsid w:val="68193474"/>
    <w:rsid w:val="687A0636"/>
    <w:rsid w:val="694524FC"/>
    <w:rsid w:val="694C5154"/>
    <w:rsid w:val="6B261B5A"/>
    <w:rsid w:val="6D13166C"/>
    <w:rsid w:val="71C90256"/>
    <w:rsid w:val="72836F9B"/>
    <w:rsid w:val="733B5E66"/>
    <w:rsid w:val="738162BE"/>
    <w:rsid w:val="738464A8"/>
    <w:rsid w:val="74135FAC"/>
    <w:rsid w:val="74876419"/>
    <w:rsid w:val="749C4784"/>
    <w:rsid w:val="765777A0"/>
    <w:rsid w:val="765859BC"/>
    <w:rsid w:val="767D7AAD"/>
    <w:rsid w:val="77D235AC"/>
    <w:rsid w:val="79070AA8"/>
    <w:rsid w:val="7A877C44"/>
    <w:rsid w:val="7BBB63DA"/>
    <w:rsid w:val="7BF03044"/>
    <w:rsid w:val="7C5D73C0"/>
    <w:rsid w:val="7CAA08C6"/>
    <w:rsid w:val="7DD0571A"/>
    <w:rsid w:val="7DE94DFF"/>
    <w:rsid w:val="7FB9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szCs w:val="20"/>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等线" w:hAnsi="等线" w:eastAsia="等线"/>
      <w:kern w:val="2"/>
      <w:sz w:val="18"/>
      <w:szCs w:val="18"/>
    </w:rPr>
  </w:style>
  <w:style w:type="character" w:customStyle="1" w:styleId="11">
    <w:name w:val="页脚 Char"/>
    <w:basedOn w:val="6"/>
    <w:link w:val="3"/>
    <w:qFormat/>
    <w:uiPriority w:val="0"/>
    <w:rPr>
      <w:rFonts w:ascii="等线" w:hAnsi="等线" w:eastAsia="等线"/>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1031</Words>
  <Characters>5878</Characters>
  <Lines>48</Lines>
  <Paragraphs>13</Paragraphs>
  <TotalTime>2</TotalTime>
  <ScaleCrop>false</ScaleCrop>
  <LinksUpToDate>false</LinksUpToDate>
  <CharactersWithSpaces>6896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2019-10-14T08:17:00Z</dcterms:created>
  <dc:creator>USER-</dc:creator>
  <cp:lastModifiedBy>Administrator</cp:lastModifiedBy>
  <cp:lastPrinted>2020-03-06T01:38:00Z</cp:lastPrinted>
  <dcterms:modified xsi:type="dcterms:W3CDTF">2021-01-18T01:33:07Z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