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bCs/>
          <w:sz w:val="44"/>
          <w:szCs w:val="44"/>
        </w:rPr>
      </w:pPr>
    </w:p>
    <w:p>
      <w:pPr>
        <w:spacing w:line="560" w:lineRule="exact"/>
        <w:rPr>
          <w:rFonts w:ascii="方正小标宋简体" w:hAnsi="宋体" w:eastAsia="方正小标宋简体"/>
          <w:bCs/>
          <w:sz w:val="44"/>
          <w:szCs w:val="44"/>
        </w:rPr>
      </w:pPr>
    </w:p>
    <w:p>
      <w:pPr>
        <w:spacing w:line="560" w:lineRule="exact"/>
        <w:ind w:firstLine="880" w:firstLineChars="200"/>
        <w:jc w:val="center"/>
        <w:rPr>
          <w:rFonts w:ascii="宋体" w:hAnsi="宋体"/>
          <w:sz w:val="28"/>
          <w:szCs w:val="28"/>
        </w:rPr>
      </w:pPr>
      <w:r>
        <w:rPr>
          <w:rFonts w:hint="eastAsia" w:ascii="方正小标宋简体" w:hAnsi="宋体" w:eastAsia="方正小标宋简体"/>
          <w:bCs/>
          <w:sz w:val="44"/>
          <w:szCs w:val="44"/>
        </w:rPr>
        <w:t>关于确定2021年</w:t>
      </w:r>
      <w:r>
        <w:rPr>
          <w:rFonts w:hint="eastAsia" w:ascii="方正小标宋简体" w:hAnsi="宋体" w:eastAsia="方正小标宋简体"/>
          <w:bCs/>
          <w:sz w:val="44"/>
          <w:szCs w:val="44"/>
          <w:lang w:val="en-US" w:eastAsia="zh-CN"/>
        </w:rPr>
        <w:t>8</w:t>
      </w:r>
      <w:r>
        <w:rPr>
          <w:rFonts w:hint="eastAsia" w:ascii="方正小标宋简体" w:hAnsi="宋体" w:eastAsia="方正小标宋简体"/>
          <w:bCs/>
          <w:sz w:val="44"/>
          <w:szCs w:val="44"/>
        </w:rPr>
        <w:t>月柳州市新增协议管理定点医药机构的通知</w:t>
      </w:r>
    </w:p>
    <w:p>
      <w:pPr>
        <w:spacing w:line="560" w:lineRule="exact"/>
        <w:rPr>
          <w:rFonts w:hint="eastAsia" w:ascii="仿宋_GB2312" w:hAnsi="仿宋_GB2312" w:eastAsia="仿宋_GB2312" w:cs="仿宋_GB2312"/>
          <w:sz w:val="32"/>
          <w:szCs w:val="32"/>
          <w:lang w:val="en-US" w:eastAsia="zh-CN"/>
        </w:rPr>
      </w:pPr>
    </w:p>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各参保人员：</w:t>
      </w:r>
    </w:p>
    <w:p>
      <w:pPr>
        <w:spacing w:line="560"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32"/>
          <w:lang w:val="en-US" w:eastAsia="zh-CN"/>
        </w:rPr>
        <w:t>根据《广西壮族自治区医疗保障事业管理中心关于广西医疗机构医疗保障定点确定有关事项的通知》（桂医保中心发〔2021〕4号）和《广西壮族自治区医疗保障事业管理中心关于广西零售药店医疗保障定点确定有关事项的通知》（桂医保中心发〔2021〕5号）相关文件精神，经过资理受理、考核评估、网上公示、安装系统和签订协议等程序，确定美雅飞龙口腔门诊部等56家医药机构为2021年8月柳州市新增协议管理的定点医药机构，现将上述定点医药机构的名单（见附件）向社会公布。</w:t>
      </w:r>
    </w:p>
    <w:p>
      <w:pPr>
        <w:spacing w:line="560"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附件：2021年</w:t>
      </w:r>
      <w:r>
        <w:rPr>
          <w:rFonts w:hint="eastAsia" w:ascii="仿宋_GB2312" w:hAnsi="仿宋_GB2312" w:eastAsia="仿宋_GB2312" w:cs="仿宋_GB2312"/>
          <w:sz w:val="32"/>
          <w:szCs w:val="28"/>
          <w:lang w:val="en-US" w:eastAsia="zh-CN"/>
        </w:rPr>
        <w:t>8</w:t>
      </w:r>
      <w:r>
        <w:rPr>
          <w:rFonts w:hint="eastAsia" w:ascii="仿宋_GB2312" w:hAnsi="仿宋_GB2312" w:eastAsia="仿宋_GB2312" w:cs="仿宋_GB2312"/>
          <w:sz w:val="32"/>
          <w:szCs w:val="28"/>
        </w:rPr>
        <w:t>月新增协议管理定点医</w:t>
      </w:r>
      <w:r>
        <w:rPr>
          <w:rFonts w:hint="eastAsia" w:ascii="仿宋_GB2312" w:hAnsi="仿宋_GB2312" w:eastAsia="仿宋_GB2312" w:cs="仿宋_GB2312"/>
          <w:sz w:val="32"/>
          <w:szCs w:val="28"/>
          <w:lang w:val="en-US" w:eastAsia="zh-CN"/>
        </w:rPr>
        <w:t>药</w:t>
      </w:r>
      <w:r>
        <w:rPr>
          <w:rFonts w:hint="eastAsia" w:ascii="仿宋_GB2312" w:hAnsi="仿宋_GB2312" w:eastAsia="仿宋_GB2312" w:cs="仿宋_GB2312"/>
          <w:sz w:val="32"/>
          <w:szCs w:val="28"/>
        </w:rPr>
        <w:t>机构名单</w:t>
      </w:r>
    </w:p>
    <w:p>
      <w:pPr>
        <w:spacing w:line="560" w:lineRule="exact"/>
        <w:ind w:firstLine="6080" w:firstLineChars="1900"/>
        <w:rPr>
          <w:rFonts w:ascii="仿宋_GB2312" w:hAnsi="仿宋_GB2312" w:eastAsia="仿宋_GB2312" w:cs="仿宋_GB2312"/>
          <w:sz w:val="32"/>
          <w:szCs w:val="28"/>
        </w:rPr>
      </w:pPr>
    </w:p>
    <w:p>
      <w:pPr>
        <w:spacing w:line="560" w:lineRule="exact"/>
        <w:ind w:firstLine="4640" w:firstLineChars="1450"/>
        <w:rPr>
          <w:rFonts w:ascii="仿宋_GB2312" w:hAnsi="仿宋_GB2312" w:eastAsia="仿宋_GB2312" w:cs="仿宋_GB2312"/>
          <w:sz w:val="32"/>
          <w:szCs w:val="28"/>
        </w:rPr>
      </w:pPr>
      <w:r>
        <w:rPr>
          <w:rFonts w:hint="eastAsia" w:ascii="仿宋_GB2312" w:hAnsi="仿宋_GB2312" w:eastAsia="仿宋_GB2312" w:cs="仿宋_GB2312"/>
          <w:sz w:val="32"/>
          <w:szCs w:val="28"/>
        </w:rPr>
        <w:t>柳州市医疗保障事业管理中心</w:t>
      </w:r>
    </w:p>
    <w:p>
      <w:pPr>
        <w:spacing w:line="560" w:lineRule="exact"/>
        <w:ind w:firstLine="5600" w:firstLineChars="1750"/>
        <w:rPr>
          <w:rFonts w:ascii="仿宋_GB2312" w:hAnsi="仿宋_GB2312" w:eastAsia="仿宋_GB2312" w:cs="仿宋_GB2312"/>
          <w:sz w:val="32"/>
          <w:szCs w:val="32"/>
        </w:rPr>
      </w:pPr>
      <w:r>
        <w:rPr>
          <w:rFonts w:hint="eastAsia" w:ascii="仿宋_GB2312" w:hAnsi="仿宋_GB2312" w:eastAsia="仿宋_GB2312" w:cs="仿宋_GB2312"/>
          <w:sz w:val="32"/>
          <w:szCs w:val="28"/>
        </w:rPr>
        <w:t>202</w:t>
      </w:r>
      <w:r>
        <w:rPr>
          <w:rFonts w:hint="eastAsia" w:ascii="仿宋_GB2312" w:hAnsi="仿宋_GB2312" w:eastAsia="仿宋_GB2312" w:cs="仿宋_GB2312"/>
          <w:sz w:val="32"/>
          <w:szCs w:val="28"/>
          <w:lang w:val="en-US" w:eastAsia="zh-CN"/>
        </w:rPr>
        <w:t>1</w:t>
      </w:r>
      <w:r>
        <w:rPr>
          <w:rFonts w:hint="eastAsia" w:ascii="仿宋_GB2312" w:hAnsi="仿宋_GB2312" w:eastAsia="仿宋_GB2312" w:cs="仿宋_GB2312"/>
          <w:sz w:val="32"/>
          <w:szCs w:val="28"/>
        </w:rPr>
        <w:t>年</w:t>
      </w:r>
      <w:r>
        <w:rPr>
          <w:rFonts w:hint="eastAsia" w:ascii="仿宋_GB2312" w:hAnsi="仿宋_GB2312" w:eastAsia="仿宋_GB2312" w:cs="仿宋_GB2312"/>
          <w:sz w:val="32"/>
          <w:szCs w:val="28"/>
          <w:lang w:val="en-US" w:eastAsia="zh-CN"/>
        </w:rPr>
        <w:t>9</w:t>
      </w:r>
      <w:r>
        <w:rPr>
          <w:rFonts w:hint="eastAsia" w:ascii="仿宋_GB2312" w:hAnsi="仿宋_GB2312" w:eastAsia="仿宋_GB2312" w:cs="仿宋_GB2312"/>
          <w:sz w:val="32"/>
          <w:szCs w:val="28"/>
        </w:rPr>
        <w:t>月</w:t>
      </w:r>
      <w:r>
        <w:rPr>
          <w:rFonts w:hint="eastAsia" w:ascii="仿宋_GB2312" w:hAnsi="仿宋_GB2312" w:eastAsia="仿宋_GB2312" w:cs="仿宋_GB2312"/>
          <w:sz w:val="32"/>
          <w:szCs w:val="28"/>
          <w:lang w:val="en-US" w:eastAsia="zh-CN"/>
        </w:rPr>
        <w:t>6</w:t>
      </w:r>
      <w:r>
        <w:rPr>
          <w:rFonts w:hint="eastAsia" w:ascii="仿宋_GB2312" w:hAnsi="仿宋_GB2312" w:eastAsia="仿宋_GB2312" w:cs="仿宋_GB2312"/>
          <w:sz w:val="32"/>
          <w:szCs w:val="28"/>
        </w:rPr>
        <w:t>日</w:t>
      </w:r>
    </w:p>
    <w:p>
      <w:pPr>
        <w:spacing w:line="560" w:lineRule="exact"/>
        <w:ind w:firstLine="5280" w:firstLineChars="1650"/>
        <w:rPr>
          <w:rFonts w:ascii="宋体" w:hAnsi="宋体"/>
          <w:sz w:val="32"/>
          <w:szCs w:val="32"/>
        </w:rPr>
      </w:pPr>
    </w:p>
    <w:p>
      <w:pPr>
        <w:spacing w:after="156" w:afterLines="50" w:line="560" w:lineRule="exact"/>
        <w:jc w:val="left"/>
        <w:rPr>
          <w:rFonts w:ascii="宋体" w:hAnsi="宋体" w:cs="宋体"/>
          <w:b/>
          <w:bCs/>
          <w:kern w:val="0"/>
          <w:sz w:val="32"/>
          <w:szCs w:val="32"/>
        </w:rPr>
      </w:pPr>
    </w:p>
    <w:p>
      <w:pPr>
        <w:spacing w:line="560" w:lineRule="exact"/>
      </w:pPr>
    </w:p>
    <w:p/>
    <w:p/>
    <w:p>
      <w:pPr>
        <w:jc w:val="left"/>
        <w:rPr>
          <w:rFonts w:hint="default"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附件：</w:t>
      </w:r>
    </w:p>
    <w:p>
      <w:pPr>
        <w:jc w:val="center"/>
        <w:rPr>
          <w:rFonts w:hint="eastAsia" w:ascii="仿宋_GB2312" w:hAnsi="仿宋_GB2312" w:eastAsia="仿宋_GB2312" w:cs="仿宋_GB2312"/>
          <w:sz w:val="32"/>
          <w:szCs w:val="28"/>
        </w:rPr>
      </w:pPr>
      <w:bookmarkStart w:id="0" w:name="_GoBack"/>
      <w:r>
        <w:rPr>
          <w:rFonts w:hint="eastAsia" w:ascii="仿宋_GB2312" w:hAnsi="仿宋_GB2312" w:eastAsia="仿宋_GB2312" w:cs="仿宋_GB2312"/>
          <w:sz w:val="32"/>
          <w:szCs w:val="28"/>
        </w:rPr>
        <w:t>2021年</w:t>
      </w:r>
      <w:r>
        <w:rPr>
          <w:rFonts w:hint="eastAsia" w:ascii="仿宋_GB2312" w:hAnsi="仿宋_GB2312" w:eastAsia="仿宋_GB2312" w:cs="仿宋_GB2312"/>
          <w:sz w:val="32"/>
          <w:szCs w:val="28"/>
          <w:lang w:val="en-US" w:eastAsia="zh-CN"/>
        </w:rPr>
        <w:t>8</w:t>
      </w:r>
      <w:r>
        <w:rPr>
          <w:rFonts w:hint="eastAsia" w:ascii="仿宋_GB2312" w:hAnsi="仿宋_GB2312" w:eastAsia="仿宋_GB2312" w:cs="仿宋_GB2312"/>
          <w:sz w:val="32"/>
          <w:szCs w:val="28"/>
        </w:rPr>
        <w:t>月新增协议管理定点医</w:t>
      </w:r>
      <w:r>
        <w:rPr>
          <w:rFonts w:hint="eastAsia" w:ascii="仿宋_GB2312" w:hAnsi="仿宋_GB2312" w:eastAsia="仿宋_GB2312" w:cs="仿宋_GB2312"/>
          <w:sz w:val="32"/>
          <w:szCs w:val="28"/>
          <w:lang w:val="en-US" w:eastAsia="zh-CN"/>
        </w:rPr>
        <w:t>药</w:t>
      </w:r>
      <w:r>
        <w:rPr>
          <w:rFonts w:hint="eastAsia" w:ascii="仿宋_GB2312" w:hAnsi="仿宋_GB2312" w:eastAsia="仿宋_GB2312" w:cs="仿宋_GB2312"/>
          <w:sz w:val="32"/>
          <w:szCs w:val="28"/>
        </w:rPr>
        <w:t>机构名单</w:t>
      </w:r>
      <w:bookmarkEnd w:id="0"/>
    </w:p>
    <w:tbl>
      <w:tblPr>
        <w:tblStyle w:val="5"/>
        <w:tblW w:w="9480" w:type="dxa"/>
        <w:jc w:val="center"/>
        <w:shd w:val="clear" w:color="auto" w:fill="auto"/>
        <w:tblLayout w:type="fixed"/>
        <w:tblCellMar>
          <w:top w:w="0" w:type="dxa"/>
          <w:left w:w="0" w:type="dxa"/>
          <w:bottom w:w="0" w:type="dxa"/>
          <w:right w:w="0" w:type="dxa"/>
        </w:tblCellMar>
      </w:tblPr>
      <w:tblGrid>
        <w:gridCol w:w="617"/>
        <w:gridCol w:w="4438"/>
        <w:gridCol w:w="4425"/>
      </w:tblGrid>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序号</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0"/>
                <w:szCs w:val="20"/>
                <w:u w:val="none"/>
                <w:lang w:val="en-US" w:eastAsia="zh-CN" w:bidi="ar"/>
              </w:rPr>
              <w:t>机构名称</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地址</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美雅飞龙口腔门诊部</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柳州市柳北区八一路98号飞龙景苑商场26、27号门面</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广西鸿康医疗管理有限公司柳州鱼峰分公司（天湖卫生所）</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柳州市水南路245号天山上城2栋一层4号房</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柳州嘉明口腔门诊部</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柳州市柳邕路263号柳南万达广场室内步行街2F层2035号</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柳州麦康眼科医院</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柳州市跃进路19号天元金都1-11、1-12、1-13、1-14及二楼南面2-2</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柳州市鱼峰区箭盘山街道社区卫生服务中心</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柳州市鱼峰区惠龙路1号</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广西大参林连锁药店有限公司柳州凤起新都分店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柳州市西江路66号国信.凤起新都26栋1-9号</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广西大参林连锁药店有限公司柳州恒大华府分店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柳州市通达路2号恒大华府47栋1-5/1-6商铺</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广西大参林连锁药店有限公司柳州金河湾分店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柳州市潭中西路28号金河湾小区6栋1-7号</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9</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广西大参林连锁药店有限公司柳州柳石三分店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柳州市柳石路374-1号泰石苑1栋B号门面</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10</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广西大参林连锁药店有限公司柳州屏山大道二分店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柳州市屏山大道199号恒正屏山小苑1-2/1-3号</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11</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广西大参林连锁药店有限公司柳州屏山大道分店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柳州市屏山大道287号声福新阁1-4/1-5号</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12</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广西大参林连锁药店有限公司柳州胜利一分店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柳州市胜利路9号中房.胜利小区二区3栋1-5/1-6/1-7号</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13</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广西大参林连锁药店有限公司柳州盛天悦景台分店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柳州市箭盘路36号之九锦园16栋1-1/1-2号</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14</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广西大参林连锁药店有限公司柳州温馨花园分店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柳州市春风路16号温馨花园3栋负一层1自东向西第一间门面</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5</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广西大参林连锁药店有限公司柳州颐华城二分店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柳州市柳工大道1号柳工.颐华城33栋1-3号一层铺面</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16</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广西好药师大药房连锁有限公司柳州古亭山店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柳州市阳和工业新区春苑路东二巷1号一楼</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17</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广西鸿翔一心堂药业有限责任公司柳州凤起新都小区店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柳州市西江路66号国信.凤起新都23栋1-10、1-11号商铺号</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18</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广西鸿翔一心堂药业有限责任公司柳州航银路店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柳州市航银路37号金山丽园7-1、7-2号门面</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19</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广西鸿翔一心堂药业有限责任公司柳州河东店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柳州市桂中大道89号C-2区14-1号（一层铺面）</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20</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广西鸿翔一心堂药业有限责任公司柳州恒大城小区二店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柳州市阳和工业新区古亭山大道南二号恒大城29栋1-1、1-2</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21</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广西鸿翔一心堂药业有限责任公司柳州华林君邸小区店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柳州市东环大道101号华林君邸15栋1-7、1-8（一楼商铺）</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22</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广西鸿翔一心堂药业有限责任公司柳州龙屯路连锁店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柳州市龙屯路4号之一铁投玫瑰园8-1-9号商铺</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23</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广西鸿翔一心堂药业有限责任公司柳州雒容广信路店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柳州市雒容镇广信路45号一层</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24</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广西鸿翔一心堂药业有限责任公司柳州南亚名邸连锁店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柳州市文昌路3号南亚名邸21栋一层1-15、1-16号</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25</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广西鸿翔一心堂药业有限责任公司柳州荣军路二店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柳州市荣军路349号优山美地1栋1-16号</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26</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广西鸿翔一心堂药业有限责任公司柳州盛天悦景台小区店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柳州市箭盘路36号之九锦园16栋1-4号、1-5号（一层商铺）</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27</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广西鸿翔一心堂药业有限责任公司柳州弯塘路店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柳州市弯塘路小学门面45-4号</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28</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广西鸿翔一心堂药业有限责任公司柳州温馨花园小区店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柳州市春风路16号温馨花园3栋负一层5号自东向西第三间门面</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29</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广西鸿翔一心堂药业有限责任公司柳州西环路店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柳州市西环路鹅山大厦3号1层第1间门面</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30</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广西鸿翔一心堂药业有限责任公司柳州西江路店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柳州市东环大道4号14栋1楼5号</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31</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广西鸿翔一心堂药业有限责任公司柳州新时代商业港店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柳州市城站路94号新时代商业港物流配送仓储中心6栋1-1（综合5号楼一层5-1-045/046/047/048号）</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32</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广西鸿翔一心堂药业有限责任公司柳州中天城小区店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柳州市胜利路4号通建中天城8栋1-10、1-11号商铺</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33</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广西柳州养天和一和大药房连锁有限公司和安药店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柳州市北雀路71号和安苑25栋一层13、14号</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34</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老百姓大药房连锁（广西）有限公司柳州白云市场店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柳州市燎原路36号白云花园三村32号第一、二层及33号第一层</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35</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老百姓大药房连锁（广西）有限公司柳州凤起新都店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柳州市西江路66号国信.凤起新都26栋1-12商铺</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36</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老百姓大药房连锁（广西）有限公司柳州河西路店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柳州市河西路18号河西路一区37栋一楼9-10号门面</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37</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老百姓大药房连锁（广西）有限公司柳州天江城店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柳州市胜利路3号长业天江城商业广场4号楼一层通向二楼的商业电梯井商铺</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38</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老百姓大药房连锁（广西）有限公司柳州兆安福园店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柳州市柳石路139号兆安福园3栋1-15、1-16</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39</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柳州桂中大药房连锁有限责任公司北站三店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柳州市北站路14号柳州市中百大厦一楼东侧部分门面</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40</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柳州桂中大药房连锁有限责任公司滨江世纪城店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柳州市鹧鸪江路12号滨江世纪城26栋负一层2、3、4号门面</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41</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柳州桂中大药房连锁有限责任公司恒大御府店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柳州市德润路1号恒大御府2栋1-5商铺</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42</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柳州桂中大药房连锁有限责任公司锦绣二店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柳州市锦绣路8号之一颐和家园1栋1-6、1-11号商铺</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43</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柳州桂中大药房连锁有限责任公司柳石四店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柳州市柳石路378-1号从东向西数起第五、六间</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44</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柳州桂中大药房连锁有限责任公司柳新药店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柳州市柳石路82号一楼南侧</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45</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柳州桂中大药房连锁有限责任公司魅力首座店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柳州市航鹰大道12号魅力首座1栋1-13号商铺</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46</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柳州桂中大药房连锁有限责任公司荣新路店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柳州市荣新路6号城央府3栋1-2号一楼商铺、1-3号一楼商铺</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47</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柳州桂中大药房连锁有限责任公司潭中三店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柳州市高新南路1号27栋一层5号门面</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48</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柳州桂中大药房连锁有限责任公司西环路店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柳州市西环路口综合楼2栋门面14、15、16号</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49</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柳州桂中大药房连锁有限责任公司羊角山便民店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柳州市羊角山路南面69路公交车停车场东面（柳州市鱼峰区鸡喇村群众体育运动中心）4号和5号铺面</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50</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柳州市百济堂大药房</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柳州市荣军路东三巷34号屏山景中苑2栋1-3号门面</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51</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柳州市济仁大药房</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柳州市河东路19号书香园4栋1楼3号商铺</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52</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柳州市老百姓荣松大药房</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柳州市桂中大道89号D1区1栋1座一楼</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53</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柳州市老百姓杨柳郡大药房</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柳州市柳北区绿城杨柳郡柳园小区2栋108号</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54</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柳州市老百姓宗霖大药房</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柳州市鱼峰区屏山大道286号2号楼1-105、106商铺</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55</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柳州市思康大药房</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柳州市柳北区三中路92号大门左侧一层门面</w:t>
            </w:r>
          </w:p>
        </w:tc>
      </w:tr>
      <w:tr>
        <w:tblPrEx>
          <w:shd w:val="clear" w:color="auto" w:fill="auto"/>
          <w:tblCellMar>
            <w:top w:w="0" w:type="dxa"/>
            <w:left w:w="0" w:type="dxa"/>
            <w:bottom w:w="0" w:type="dxa"/>
            <w:right w:w="0" w:type="dxa"/>
          </w:tblCellMar>
        </w:tblPrEx>
        <w:trPr>
          <w:trHeight w:val="62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56</w:t>
            </w:r>
          </w:p>
        </w:tc>
        <w:tc>
          <w:tcPr>
            <w:tcW w:w="4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柳州市湛泸堂药店</w:t>
            </w:r>
          </w:p>
        </w:tc>
        <w:tc>
          <w:tcPr>
            <w:tcW w:w="4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bidi w:val="0"/>
              <w:rPr>
                <w:rFonts w:hint="eastAsia" w:ascii="仿宋" w:hAnsi="仿宋" w:eastAsia="仿宋" w:cs="仿宋"/>
                <w:lang w:val="en-US" w:eastAsia="zh-CN"/>
              </w:rPr>
            </w:pPr>
            <w:r>
              <w:rPr>
                <w:rFonts w:hint="eastAsia" w:ascii="仿宋" w:hAnsi="仿宋" w:eastAsia="仿宋" w:cs="仿宋"/>
                <w:lang w:val="en-US" w:eastAsia="zh-CN"/>
              </w:rPr>
              <w:t>柳州市柳北区北雀路45号桂景湾A3区16号</w:t>
            </w:r>
          </w:p>
        </w:tc>
      </w:tr>
    </w:tbl>
    <w:p>
      <w:pPr>
        <w:jc w:val="left"/>
        <w:rPr>
          <w:rFonts w:hint="eastAsia" w:ascii="仿宋_GB2312" w:hAnsi="仿宋_GB2312" w:eastAsia="仿宋_GB2312" w:cs="仿宋_GB2312"/>
          <w:sz w:val="32"/>
          <w:szCs w:val="28"/>
        </w:rPr>
      </w:pPr>
    </w:p>
    <w:p/>
    <w:sectPr>
      <w:footerReference r:id="rId4" w:type="default"/>
      <w:headerReference r:id="rId3" w:type="even"/>
      <w:footerReference r:id="rId5" w:type="even"/>
      <w:pgSz w:w="11907" w:h="16840"/>
      <w:pgMar w:top="2098" w:right="1474" w:bottom="1985" w:left="1588" w:header="0" w:footer="0"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- 2 -</w:t>
    </w:r>
    <w:r>
      <w:rPr>
        <w:rStyle w:val="7"/>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71084"/>
    <w:rsid w:val="189141C0"/>
    <w:rsid w:val="3A571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2021-09-06T01:14:00Z</dcterms:created>
  <dc:creator>陈彬</dc:creator>
  <cp:lastModifiedBy>一库</cp:lastModifiedBy>
  <dcterms:modified xsi:type="dcterms:W3CDTF">2021-09-13T02:20:56Z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775C4613A68F4F8CB8CDD56B6BF8EE70</vt:lpwstr>
  </property>
</Properties>
</file>