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E98E3">
      <w:pPr>
        <w:pStyle w:val="5"/>
        <w:spacing w:before="0" w:after="0" w:line="560" w:lineRule="exact"/>
        <w:jc w:val="left"/>
        <w:rPr>
          <w:rFonts w:ascii="黑体" w:hAnsi="黑体" w:eastAsia="黑体" w:cs="黑体"/>
          <w:b w:val="0"/>
          <w:bCs w:val="0"/>
          <w:color w:val="000000"/>
          <w:kern w:val="0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lang w:bidi="ar"/>
        </w:rPr>
        <w:t>附件1</w:t>
      </w:r>
    </w:p>
    <w:p w14:paraId="52E18276">
      <w:pPr>
        <w:rPr>
          <w:lang w:bidi="ar"/>
        </w:rPr>
      </w:pPr>
    </w:p>
    <w:p w14:paraId="4BD954B8">
      <w:pPr>
        <w:spacing w:line="560" w:lineRule="exact"/>
        <w:jc w:val="center"/>
        <w:rPr>
          <w:rFonts w:ascii="黑体" w:hAnsi="黑体" w:eastAsia="黑体" w:cs="黑体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bidi="ar"/>
        </w:rPr>
        <w:t>长期护理保险定点失能等级评估机构申请资料</w:t>
      </w:r>
    </w:p>
    <w:bookmarkEnd w:id="0"/>
    <w:p w14:paraId="13B0DB7A">
      <w:pPr>
        <w:jc w:val="center"/>
        <w:rPr>
          <w:rFonts w:ascii="黑体" w:hAnsi="黑体" w:eastAsia="黑体" w:cs="黑体"/>
          <w:color w:val="000000"/>
          <w:kern w:val="0"/>
          <w:sz w:val="22"/>
          <w:szCs w:val="22"/>
          <w:lang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6921"/>
        <w:gridCol w:w="1712"/>
      </w:tblGrid>
      <w:tr w14:paraId="3BE1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43" w:type="dxa"/>
            <w:vAlign w:val="center"/>
          </w:tcPr>
          <w:p w14:paraId="71BF5637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21" w:type="dxa"/>
            <w:vAlign w:val="center"/>
          </w:tcPr>
          <w:p w14:paraId="51AD0271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申请资料</w:t>
            </w:r>
          </w:p>
        </w:tc>
        <w:tc>
          <w:tcPr>
            <w:tcW w:w="1712" w:type="dxa"/>
            <w:vAlign w:val="center"/>
          </w:tcPr>
          <w:p w14:paraId="3CD9C72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备齐请打“√”</w:t>
            </w:r>
          </w:p>
        </w:tc>
      </w:tr>
      <w:tr w14:paraId="5D95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43" w:type="dxa"/>
            <w:vAlign w:val="center"/>
          </w:tcPr>
          <w:p w14:paraId="38EF2CD9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21" w:type="dxa"/>
            <w:vAlign w:val="center"/>
          </w:tcPr>
          <w:p w14:paraId="19DACFCF"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柳州市长期护理保险定点评估机构申请表（附件2）</w:t>
            </w:r>
          </w:p>
        </w:tc>
        <w:tc>
          <w:tcPr>
            <w:tcW w:w="1712" w:type="dxa"/>
            <w:vAlign w:val="center"/>
          </w:tcPr>
          <w:p w14:paraId="071BB653"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612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743" w:type="dxa"/>
            <w:vAlign w:val="center"/>
          </w:tcPr>
          <w:p w14:paraId="1ADBD753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921" w:type="dxa"/>
            <w:vAlign w:val="center"/>
          </w:tcPr>
          <w:p w14:paraId="46F60BB1"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非营利性机构提供《事业单位法人证书》或《民办非企业单位登记证书》，营利性机构提供《营业执照》的副本；医疗机构同时提供医疗机构执业许可证，养老机构同时提供《设置养老机构备案回执》或《养老机构设立许可证》。（需提供原件核验、留复印件）</w:t>
            </w:r>
          </w:p>
        </w:tc>
        <w:tc>
          <w:tcPr>
            <w:tcW w:w="1712" w:type="dxa"/>
            <w:vAlign w:val="center"/>
          </w:tcPr>
          <w:p w14:paraId="4DF6E9D4"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FCD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743" w:type="dxa"/>
            <w:vAlign w:val="center"/>
          </w:tcPr>
          <w:p w14:paraId="38383BE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921" w:type="dxa"/>
            <w:vAlign w:val="center"/>
          </w:tcPr>
          <w:p w14:paraId="5B8414B4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评估机构工作人员花名册（附件3）；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长护险业务专管员</w:t>
            </w:r>
            <w:r>
              <w:rPr>
                <w:rFonts w:ascii="Times New Roman" w:hAnsi="Times New Roman" w:eastAsia="仿宋_GB2312" w:cs="Times New Roman"/>
                <w:sz w:val="24"/>
              </w:rPr>
              <w:t>、评估人员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需提供</w:t>
            </w:r>
            <w:r>
              <w:rPr>
                <w:rFonts w:ascii="Times New Roman" w:hAnsi="Times New Roman" w:eastAsia="仿宋_GB2312" w:cs="Times New Roman"/>
                <w:sz w:val="24"/>
              </w:rPr>
              <w:t>资质证书、学历证书；从业人员劳动合同或劳务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合同；</w:t>
            </w:r>
            <w:r>
              <w:rPr>
                <w:rFonts w:ascii="Times New Roman" w:hAnsi="Times New Roman" w:eastAsia="仿宋_GB2312" w:cs="Times New Roman"/>
                <w:sz w:val="24"/>
              </w:rPr>
              <w:t>从业人员参加社会保险证明材料。（需提供原件核验、留复印件）</w:t>
            </w:r>
          </w:p>
        </w:tc>
        <w:tc>
          <w:tcPr>
            <w:tcW w:w="1712" w:type="dxa"/>
            <w:vAlign w:val="center"/>
          </w:tcPr>
          <w:p w14:paraId="3B417399"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26D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 w14:paraId="0CB765B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921" w:type="dxa"/>
            <w:vAlign w:val="center"/>
          </w:tcPr>
          <w:p w14:paraId="46563BEE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与柳州市长护险政策对应的内部管理制度文本。</w:t>
            </w:r>
          </w:p>
        </w:tc>
        <w:tc>
          <w:tcPr>
            <w:tcW w:w="1712" w:type="dxa"/>
            <w:vAlign w:val="center"/>
          </w:tcPr>
          <w:p w14:paraId="28160C01"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300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 w14:paraId="04E1542A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921" w:type="dxa"/>
            <w:vAlign w:val="center"/>
          </w:tcPr>
          <w:p w14:paraId="216B9D82"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业务用房产权证明或租赁合同（需提供原件核验、留复印件），及本单位所处地理位置的方位图。</w:t>
            </w:r>
          </w:p>
        </w:tc>
        <w:tc>
          <w:tcPr>
            <w:tcW w:w="1712" w:type="dxa"/>
            <w:vAlign w:val="center"/>
          </w:tcPr>
          <w:p w14:paraId="506E52F1"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05A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 w14:paraId="78DAA695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921" w:type="dxa"/>
            <w:vAlign w:val="center"/>
          </w:tcPr>
          <w:p w14:paraId="102388F5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申请机构的《法人和其他组织信用信息概况》。（登录信用中国网（https://www.creditchina.gov.cn），查询信用信息，下载信用信息报告）。</w:t>
            </w:r>
          </w:p>
        </w:tc>
        <w:tc>
          <w:tcPr>
            <w:tcW w:w="1712" w:type="dxa"/>
            <w:vAlign w:val="center"/>
          </w:tcPr>
          <w:p w14:paraId="707D3C8E"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6FDC6673">
      <w:pPr>
        <w:spacing w:before="156" w:beforeLines="50"/>
        <w:ind w:firstLine="480" w:firstLineChars="200"/>
      </w:pP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备注：1.机构提交申请时，申请材料应按附件1序号进行排序，附件1随申请材料一并提交；2.以上材料除营业执照副本、产权证明（租赁合同）、各类证书原件外，提供的其他文件及证照复印件均需加盖单位公章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eastAsia="zh-CN" w:bidi="ar"/>
        </w:rPr>
        <w:t>。</w:t>
      </w:r>
    </w:p>
    <w:sectPr>
      <w:headerReference r:id="rId3" w:type="default"/>
      <w:footerReference r:id="rId4" w:type="default"/>
      <w:pgSz w:w="11906" w:h="16838"/>
      <w:pgMar w:top="1077" w:right="1304" w:bottom="107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8D38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4DFD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A3"/>
    <w:rsid w:val="000F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_Style 3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2025-10-20T04:27:00Z</dcterms:created>
  <dc:creator>橘生淮南</dc:creator>
  <cp:lastModifiedBy>橘生淮南</cp:lastModifiedBy>
  <dcterms:modified xsi:type="dcterms:W3CDTF">2025-10-20T04:28:30Z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95E7120BB6364FCD8B6BBB088534030E_11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