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CBA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0E8FD3F">
      <w:pPr>
        <w:widowControl/>
        <w:spacing w:before="312" w:beforeLines="100" w:after="156" w:afterLines="5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评估机构工作人员花名册</w:t>
      </w:r>
    </w:p>
    <w:tbl>
      <w:tblPr>
        <w:tblStyle w:val="3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50"/>
        <w:gridCol w:w="675"/>
        <w:gridCol w:w="1837"/>
        <w:gridCol w:w="1500"/>
        <w:gridCol w:w="1375"/>
        <w:gridCol w:w="1525"/>
        <w:gridCol w:w="2238"/>
        <w:gridCol w:w="977"/>
        <w:gridCol w:w="1073"/>
        <w:gridCol w:w="1305"/>
      </w:tblGrid>
      <w:tr w14:paraId="779A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75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71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CB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ED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专业背景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74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D5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E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人员类别（A评估员，B评估专家，C专管员，D系统管理员）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66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E0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合同类型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7F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劳动合同(劳务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合同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)期限</w:t>
            </w:r>
          </w:p>
        </w:tc>
      </w:tr>
      <w:tr w14:paraId="450D9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B2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D66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F69A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BDF2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51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AEB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6513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5D4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39E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E5A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C49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9F5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76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597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2F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AF3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514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614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2CD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FCD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90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27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DAF7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0164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6C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7C84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FD87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9B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B876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802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3013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0470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1A2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387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C3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5DD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75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3B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5243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1B6A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767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1F67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5F2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0FF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8DA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557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4B3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C2C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72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CF0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126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C82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BA6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FC1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522A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8AE3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160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79B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033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A8E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DA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496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644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1E14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E87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B852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C1BC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96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C02F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A52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E2C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E3A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A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7E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843C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11EC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B7C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7679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199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B69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FBA0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771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F86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474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D4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650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3D02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B3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BDE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0ED2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B91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594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8AA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03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2964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76A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65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99C4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08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F5E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5CA6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FFD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D0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CC59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190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890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691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E95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38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6E30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C13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F95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29D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0A6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55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3D6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950B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D878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DE06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D15A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B0C8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不够填写，可另行附页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单位名称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:</w:t>
            </w:r>
          </w:p>
        </w:tc>
      </w:tr>
      <w:tr w14:paraId="2DEA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FDEC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申报时间：       年      月     日</w:t>
            </w:r>
          </w:p>
        </w:tc>
      </w:tr>
      <w:tr w14:paraId="2180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790B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备注：1.需包含A,B,C,D四类人员；2.机构内人员如有调整，需及时更新反馈。</w:t>
            </w:r>
          </w:p>
        </w:tc>
      </w:tr>
    </w:tbl>
    <w:p w14:paraId="56339106"/>
    <w:sectPr>
      <w:pgSz w:w="16838" w:h="11906" w:orient="landscape"/>
      <w:pgMar w:top="1077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F3CD2"/>
    <w:rsid w:val="709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5">
    <w:name w:val="_Style 3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2025-10-20T04:29:00Z</dcterms:created>
  <dc:creator>橘生淮南</dc:creator>
  <cp:lastModifiedBy>橘生淮南</cp:lastModifiedBy>
  <dcterms:modified xsi:type="dcterms:W3CDTF">2025-10-20T04:30:36Z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4318C41980454D3C80D5641CD19E8190_11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