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default" w:ascii="黑体" w:hAnsi="宋体" w:eastAsia="黑体" w:cs="黑体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  <w:lang w:val="en-US" w:eastAsia="zh-CN" w:bidi="ar"/>
        </w:rPr>
        <w:t>柳州市城镇职工基本医疗保险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  <w:lang w:val="en-US" w:eastAsia="zh-CN" w:bidi="ar"/>
        </w:rPr>
        <w:t>缴费基数申报指南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863" w:firstLineChars="200"/>
        <w:jc w:val="left"/>
        <w:rPr>
          <w:rFonts w:hint="default" w:ascii="方正小标宋简体" w:hAnsi="方正小标宋简体" w:eastAsia="方正小标宋简体" w:cs="方正小标宋简体"/>
          <w:b/>
          <w:bCs/>
          <w:color w:val="000000"/>
          <w:kern w:val="0"/>
          <w:sz w:val="43"/>
          <w:szCs w:val="43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color w:val="000000"/>
          <w:sz w:val="32"/>
          <w:szCs w:val="32"/>
          <w:highlight w:val="none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>一、网上服务大厅自助申报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color w:val="000000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参保单位在职职工缴费基数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网上申报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可登录“广西医疗保障网上服务大厅”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网址：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https://ybwt.ybj.gxzf.gov.cn/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，办理步骤：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选择“单位服务”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--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选择“更多服务”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--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选择“网上经办”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--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选择“缴费工资申报业务”。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color w:val="000000"/>
          <w:sz w:val="32"/>
          <w:szCs w:val="32"/>
          <w:highlight w:val="none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>二、医保中心经办服务点线下办理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第一步：单位经办人携带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U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盘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到医保经办服务点拷贝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“缴费工资申报核定模板”（以下简称电子报盘）；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第二步：核对电子报盘中的基础数据，只需保留应申报的人员信息，并按要求如实录入基数申报信息，如有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color w:val="000000"/>
          <w:kern w:val="0"/>
          <w:sz w:val="32"/>
          <w:szCs w:val="32"/>
          <w:highlight w:val="none"/>
          <w:lang w:val="en-US" w:eastAsia="zh-CN" w:bidi="ar"/>
        </w:rPr>
        <w:t>参加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color w:val="000000"/>
          <w:kern w:val="0"/>
          <w:sz w:val="32"/>
          <w:szCs w:val="32"/>
          <w:highlight w:val="none"/>
          <w:lang w:val="en-US" w:eastAsia="zh-CN" w:bidi="ar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color w:val="000000"/>
          <w:kern w:val="0"/>
          <w:sz w:val="32"/>
          <w:szCs w:val="32"/>
          <w:highlight w:val="none"/>
          <w:lang w:val="en-US" w:eastAsia="zh-CN" w:bidi="ar"/>
        </w:rPr>
        <w:t>年度公务员医疗补助的单位退休职工则需另外单独建立一份“电子报盘”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第三步：将电子报盘中的基数申报信息按要求同步填写至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《柳州市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xx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"/>
        </w:rPr>
        <w:t>年度职工医疗保险缴费基数申报表》（详见附件</w:t>
      </w:r>
      <w:r>
        <w:rPr>
          <w:rStyle w:val="4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 w:bidi="ar"/>
        </w:rPr>
        <w:t>2）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"/>
        </w:rPr>
        <w:t>中，并加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盖单位公章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第四步：提交《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柳州市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xx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"/>
        </w:rPr>
        <w:t>年度职工医疗保险缴费基数申报表》原件</w:t>
      </w:r>
      <w:r>
        <w:rPr>
          <w:rStyle w:val="4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 w:bidi="ar"/>
        </w:rPr>
        <w:t>1份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"/>
        </w:rPr>
        <w:t>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电子报盘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到医保经办服务点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办理。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Tc0MTVmMWUyNGQzNGUwNzFkZjI3NWRmMWQ4ZWIifQ=="/>
  </w:docVars>
  <w:rsids>
    <w:rsidRoot w:val="32CD3490"/>
    <w:rsid w:val="32CD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default" w:ascii="方正小标宋简体" w:hAnsi="方正小标宋简体" w:eastAsia="方正小标宋简体" w:cs="方正小标宋简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2022-12-30T06:54:00Z</dcterms:created>
  <dc:creator>一库</dc:creator>
  <cp:lastModifiedBy>一库</cp:lastModifiedBy>
  <dcterms:modified xsi:type="dcterms:W3CDTF">2022-12-30T06:55:04Z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FD5D3297FF5A443DA656196D657B618E</vt:lpwstr>
  </property>
</Properties>
</file>