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2</w:t>
      </w:r>
    </w:p>
    <w:tbl>
      <w:tblPr>
        <w:tblStyle w:val="2"/>
        <w:tblW w:w="93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682"/>
        <w:gridCol w:w="886"/>
        <w:gridCol w:w="1917"/>
        <w:gridCol w:w="947"/>
        <w:gridCol w:w="1376"/>
        <w:gridCol w:w="1815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38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柳州市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6"/>
                <w:szCs w:val="36"/>
                <w:highlight w:val="none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6"/>
                <w:szCs w:val="36"/>
                <w:highlight w:val="none"/>
                <w:lang w:val="en-US" w:eastAsia="zh-CN" w:bidi="ar"/>
              </w:rPr>
              <w:t>年度职工医疗保险缴费基数申报表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单位编号：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填报时间：　年　月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13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单位名称（盖章）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</w:t>
            </w:r>
          </w:p>
        </w:tc>
        <w:tc>
          <w:tcPr>
            <w:tcW w:w="413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个人编号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月工资收入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职工签名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</w:t>
            </w:r>
            <w:r>
              <w:rPr>
                <w:rStyle w:val="6"/>
                <w:color w:val="000000"/>
                <w:highlight w:val="none"/>
                <w:lang w:val="en-US" w:eastAsia="zh-CN" w:bidi="ar"/>
              </w:rPr>
              <w:t>计</w:t>
            </w: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38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以上项目填写真实，若与实际情况不符，愿意承担责任。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单位负责人：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单位经办人：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38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温馨提示：1.本表适用于参保单位在职或退休人员缴费基数申报。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2.在职人员以上年度月平均工资收入进行填报。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.月工资收入栏填报时保留两位小数，四舍五入。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.本表所有项目必须填写完整，申报本表的同时必须报电子版（excel格式）各一份。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.本表一式一份，医保经办机构留存。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c0MTVmMWUyNGQzNGUwNzFkZjI3NWRmMWQ4ZWIifQ=="/>
  </w:docVars>
  <w:rsids>
    <w:rsidRoot w:val="727A595F"/>
    <w:rsid w:val="727A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default" w:ascii="方正小标宋简体" w:hAnsi="方正小标宋简体" w:eastAsia="方正小标宋简体" w:cs="方正小标宋简体"/>
      <w:b/>
      <w:bCs/>
      <w:color w:val="000000"/>
      <w:sz w:val="36"/>
      <w:szCs w:val="36"/>
      <w:u w:val="single"/>
    </w:rPr>
  </w:style>
  <w:style w:type="character" w:customStyle="1" w:styleId="5">
    <w:name w:val="font61"/>
    <w:basedOn w:val="3"/>
    <w:uiPriority w:val="0"/>
    <w:rPr>
      <w:rFonts w:hint="default" w:ascii="方正小标宋简体" w:hAnsi="方正小标宋简体" w:eastAsia="方正小标宋简体" w:cs="方正小标宋简体"/>
      <w:b/>
      <w:bCs/>
      <w:color w:val="000000"/>
      <w:sz w:val="36"/>
      <w:szCs w:val="36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2022-12-30T06:55:00Z</dcterms:created>
  <dc:creator>一库</dc:creator>
  <cp:lastModifiedBy>一库</cp:lastModifiedBy>
  <dcterms:modified xsi:type="dcterms:W3CDTF">2022-12-30T06:55:30Z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2C98FF72EFFA48DAB2C5BD230796335D</vt:lpwstr>
  </property>
</Properties>
</file>