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val="0"/>
        <w:wordWrap/>
        <w:overflowPunct/>
        <w:topLinePunct w:val="0"/>
        <w:autoSpaceDE w:val="0"/>
        <w:autoSpaceDN w:val="0"/>
        <w:bidi w:val="0"/>
        <w:adjustRightInd w:val="0"/>
        <w:snapToGrid w:val="0"/>
        <w:spacing w:line="570" w:lineRule="exact"/>
        <w:jc w:val="left"/>
        <w:textAlignment w:val="baseline"/>
        <w:outlineLvl w:val="0"/>
        <w:rPr>
          <w:rFonts w:hint="default" w:ascii="Times New Roman" w:hAnsi="Times New Roman" w:eastAsia="黑体" w:cs="Times New Roman"/>
          <w:sz w:val="32"/>
          <w:szCs w:val="32"/>
          <w:lang w:val="en-US" w:eastAsia="zh-CN"/>
        </w:rPr>
      </w:pPr>
      <w:bookmarkStart w:id="0" w:name="_Toc30566"/>
      <w:bookmarkStart w:id="1" w:name="_Toc8776"/>
      <w:r>
        <w:rPr>
          <w:rFonts w:hint="default" w:ascii="Times New Roman" w:hAnsi="Times New Roman" w:eastAsia="黑体" w:cs="Times New Roman"/>
          <w:sz w:val="32"/>
          <w:szCs w:val="32"/>
          <w:lang w:val="en-US" w:eastAsia="zh-CN"/>
        </w:rPr>
        <w:t>附件2</w:t>
      </w:r>
      <w:bookmarkEnd w:id="0"/>
      <w:bookmarkEnd w:id="1"/>
    </w:p>
    <w:p>
      <w:pPr>
        <w:keepNext w:val="0"/>
        <w:keepLines w:val="0"/>
        <w:pageBreakBefore w:val="0"/>
        <w:widowControl/>
        <w:kinsoku w:val="0"/>
        <w:wordWrap/>
        <w:overflowPunct/>
        <w:topLinePunct w:val="0"/>
        <w:autoSpaceDE w:val="0"/>
        <w:autoSpaceDN w:val="0"/>
        <w:bidi w:val="0"/>
        <w:adjustRightInd w:val="0"/>
        <w:snapToGrid w:val="0"/>
        <w:spacing w:line="570" w:lineRule="exact"/>
        <w:jc w:val="left"/>
        <w:textAlignment w:val="baseline"/>
        <w:rPr>
          <w:rFonts w:hint="default" w:ascii="Times New Roman" w:hAnsi="Times New Roman" w:eastAsia="黑体" w:cs="Times New Roman"/>
          <w:sz w:val="32"/>
          <w:szCs w:val="32"/>
          <w:lang w:val="en-US" w:eastAsia="zh-CN"/>
        </w:rPr>
      </w:pPr>
    </w:p>
    <w:p>
      <w:pPr>
        <w:keepNext w:val="0"/>
        <w:keepLines w:val="0"/>
        <w:pageBreakBefore w:val="0"/>
        <w:widowControl/>
        <w:kinsoku w:val="0"/>
        <w:wordWrap/>
        <w:overflowPunct/>
        <w:topLinePunct w:val="0"/>
        <w:autoSpaceDE w:val="0"/>
        <w:autoSpaceDN w:val="0"/>
        <w:bidi w:val="0"/>
        <w:adjustRightInd w:val="0"/>
        <w:snapToGrid w:val="0"/>
        <w:spacing w:line="570" w:lineRule="exact"/>
        <w:jc w:val="center"/>
        <w:textAlignment w:val="baseline"/>
        <w:rPr>
          <w:rFonts w:hint="default" w:ascii="Times New Roman" w:hAnsi="Times New Roman" w:eastAsia="方正小标宋简体" w:cs="Times New Roman"/>
          <w:sz w:val="56"/>
          <w:szCs w:val="56"/>
          <w:lang w:val="en-US" w:eastAsia="zh-CN"/>
        </w:rPr>
      </w:pPr>
      <w:r>
        <w:rPr>
          <w:rFonts w:hint="default" w:ascii="Times New Roman" w:hAnsi="Times New Roman" w:eastAsia="方正小标宋简体" w:cs="Times New Roman"/>
          <w:sz w:val="56"/>
          <w:szCs w:val="56"/>
          <w:lang w:val="en-US" w:eastAsia="zh-CN"/>
        </w:rPr>
        <w:t>XXXX医院</w:t>
      </w:r>
    </w:p>
    <w:p>
      <w:pPr>
        <w:keepNext w:val="0"/>
        <w:keepLines w:val="0"/>
        <w:pageBreakBefore w:val="0"/>
        <w:widowControl/>
        <w:kinsoku w:val="0"/>
        <w:wordWrap/>
        <w:overflowPunct/>
        <w:topLinePunct w:val="0"/>
        <w:autoSpaceDE w:val="0"/>
        <w:autoSpaceDN w:val="0"/>
        <w:bidi w:val="0"/>
        <w:adjustRightInd w:val="0"/>
        <w:snapToGrid w:val="0"/>
        <w:spacing w:line="570" w:lineRule="exact"/>
        <w:textAlignment w:val="baseline"/>
        <w:rPr>
          <w:rFonts w:hint="default" w:ascii="Times New Roman" w:hAnsi="Times New Roman" w:eastAsia="仿宋_GB2312" w:cs="Times New Roman"/>
          <w:sz w:val="32"/>
          <w:szCs w:val="32"/>
        </w:rPr>
      </w:pPr>
    </w:p>
    <w:p>
      <w:pPr>
        <w:keepNext w:val="0"/>
        <w:keepLines w:val="0"/>
        <w:pageBreakBefore w:val="0"/>
        <w:widowControl/>
        <w:kinsoku w:val="0"/>
        <w:wordWrap/>
        <w:overflowPunct/>
        <w:topLinePunct w:val="0"/>
        <w:autoSpaceDE w:val="0"/>
        <w:autoSpaceDN w:val="0"/>
        <w:bidi w:val="0"/>
        <w:adjustRightInd w:val="0"/>
        <w:snapToGrid w:val="0"/>
        <w:spacing w:line="570" w:lineRule="exact"/>
        <w:jc w:val="center"/>
        <w:textAlignment w:val="baseline"/>
        <w:outlineLvl w:val="0"/>
        <w:rPr>
          <w:rFonts w:hint="default" w:ascii="Times New Roman" w:hAnsi="Times New Roman" w:eastAsia="黑体" w:cs="Times New Roman"/>
          <w:sz w:val="44"/>
          <w:szCs w:val="44"/>
          <w:lang w:eastAsia="zh-CN"/>
        </w:rPr>
      </w:pPr>
      <w:bookmarkStart w:id="2" w:name="_Toc16257"/>
      <w:bookmarkStart w:id="3" w:name="_Toc26704"/>
      <w:r>
        <w:rPr>
          <w:rFonts w:hint="default" w:ascii="Times New Roman" w:hAnsi="Times New Roman" w:eastAsia="黑体" w:cs="Times New Roman"/>
          <w:sz w:val="44"/>
          <w:szCs w:val="44"/>
          <w:lang w:eastAsia="zh-CN"/>
        </w:rPr>
        <w:t>医</w:t>
      </w:r>
      <w:bookmarkEnd w:id="2"/>
      <w:bookmarkEnd w:id="3"/>
    </w:p>
    <w:p>
      <w:pPr>
        <w:keepNext w:val="0"/>
        <w:keepLines w:val="0"/>
        <w:pageBreakBefore w:val="0"/>
        <w:widowControl/>
        <w:kinsoku w:val="0"/>
        <w:wordWrap/>
        <w:overflowPunct/>
        <w:topLinePunct w:val="0"/>
        <w:autoSpaceDE w:val="0"/>
        <w:autoSpaceDN w:val="0"/>
        <w:bidi w:val="0"/>
        <w:adjustRightInd w:val="0"/>
        <w:snapToGrid w:val="0"/>
        <w:spacing w:line="570" w:lineRule="exact"/>
        <w:jc w:val="center"/>
        <w:textAlignment w:val="baseline"/>
        <w:outlineLvl w:val="0"/>
        <w:rPr>
          <w:rFonts w:hint="default" w:ascii="Times New Roman" w:hAnsi="Times New Roman" w:eastAsia="黑体" w:cs="Times New Roman"/>
          <w:sz w:val="44"/>
          <w:szCs w:val="44"/>
          <w:lang w:eastAsia="zh-CN"/>
        </w:rPr>
      </w:pPr>
      <w:bookmarkStart w:id="4" w:name="_Toc4194"/>
      <w:bookmarkStart w:id="5" w:name="_Toc26140"/>
      <w:r>
        <w:rPr>
          <w:rFonts w:hint="default" w:ascii="Times New Roman" w:hAnsi="Times New Roman" w:eastAsia="黑体" w:cs="Times New Roman"/>
          <w:sz w:val="44"/>
          <w:szCs w:val="44"/>
          <w:lang w:eastAsia="zh-CN"/>
        </w:rPr>
        <w:t>疗</w:t>
      </w:r>
      <w:bookmarkEnd w:id="4"/>
      <w:bookmarkEnd w:id="5"/>
    </w:p>
    <w:p>
      <w:pPr>
        <w:keepNext w:val="0"/>
        <w:keepLines w:val="0"/>
        <w:pageBreakBefore w:val="0"/>
        <w:widowControl/>
        <w:kinsoku w:val="0"/>
        <w:wordWrap/>
        <w:overflowPunct/>
        <w:topLinePunct w:val="0"/>
        <w:autoSpaceDE w:val="0"/>
        <w:autoSpaceDN w:val="0"/>
        <w:bidi w:val="0"/>
        <w:adjustRightInd w:val="0"/>
        <w:snapToGrid w:val="0"/>
        <w:spacing w:line="570" w:lineRule="exact"/>
        <w:jc w:val="center"/>
        <w:textAlignment w:val="baseline"/>
        <w:outlineLvl w:val="0"/>
        <w:rPr>
          <w:rFonts w:hint="default" w:ascii="Times New Roman" w:hAnsi="Times New Roman" w:eastAsia="黑体" w:cs="Times New Roman"/>
          <w:sz w:val="44"/>
          <w:szCs w:val="44"/>
          <w:lang w:eastAsia="zh-CN"/>
        </w:rPr>
      </w:pPr>
      <w:bookmarkStart w:id="6" w:name="_Toc17651"/>
      <w:bookmarkStart w:id="7" w:name="_Toc13535"/>
      <w:r>
        <w:rPr>
          <w:rFonts w:hint="default" w:ascii="Times New Roman" w:hAnsi="Times New Roman" w:eastAsia="黑体" w:cs="Times New Roman"/>
          <w:sz w:val="44"/>
          <w:szCs w:val="44"/>
          <w:lang w:eastAsia="zh-CN"/>
        </w:rPr>
        <w:t>保</w:t>
      </w:r>
      <w:bookmarkEnd w:id="6"/>
      <w:bookmarkEnd w:id="7"/>
    </w:p>
    <w:p>
      <w:pPr>
        <w:keepNext w:val="0"/>
        <w:keepLines w:val="0"/>
        <w:pageBreakBefore w:val="0"/>
        <w:widowControl/>
        <w:kinsoku w:val="0"/>
        <w:wordWrap/>
        <w:overflowPunct/>
        <w:topLinePunct w:val="0"/>
        <w:autoSpaceDE w:val="0"/>
        <w:autoSpaceDN w:val="0"/>
        <w:bidi w:val="0"/>
        <w:adjustRightInd w:val="0"/>
        <w:snapToGrid w:val="0"/>
        <w:spacing w:line="570" w:lineRule="exact"/>
        <w:jc w:val="center"/>
        <w:textAlignment w:val="baseline"/>
        <w:outlineLvl w:val="0"/>
        <w:rPr>
          <w:rFonts w:hint="default" w:ascii="Times New Roman" w:hAnsi="Times New Roman" w:eastAsia="黑体" w:cs="Times New Roman"/>
          <w:sz w:val="44"/>
          <w:szCs w:val="44"/>
          <w:lang w:eastAsia="zh-CN"/>
        </w:rPr>
      </w:pPr>
      <w:bookmarkStart w:id="8" w:name="_Toc4025"/>
      <w:bookmarkStart w:id="9" w:name="_Toc549"/>
      <w:r>
        <w:rPr>
          <w:rFonts w:hint="default" w:ascii="Times New Roman" w:hAnsi="Times New Roman" w:eastAsia="黑体" w:cs="Times New Roman"/>
          <w:sz w:val="44"/>
          <w:szCs w:val="44"/>
          <w:lang w:eastAsia="zh-CN"/>
        </w:rPr>
        <w:t>障</w:t>
      </w:r>
      <w:bookmarkEnd w:id="8"/>
      <w:bookmarkEnd w:id="9"/>
    </w:p>
    <w:p>
      <w:pPr>
        <w:keepNext w:val="0"/>
        <w:keepLines w:val="0"/>
        <w:pageBreakBefore w:val="0"/>
        <w:widowControl/>
        <w:kinsoku w:val="0"/>
        <w:wordWrap/>
        <w:overflowPunct/>
        <w:topLinePunct w:val="0"/>
        <w:autoSpaceDE w:val="0"/>
        <w:autoSpaceDN w:val="0"/>
        <w:bidi w:val="0"/>
        <w:adjustRightInd w:val="0"/>
        <w:snapToGrid w:val="0"/>
        <w:spacing w:line="570" w:lineRule="exact"/>
        <w:jc w:val="center"/>
        <w:textAlignment w:val="baseline"/>
        <w:outlineLvl w:val="0"/>
        <w:rPr>
          <w:rFonts w:hint="default" w:ascii="Times New Roman" w:hAnsi="Times New Roman" w:eastAsia="黑体" w:cs="Times New Roman"/>
          <w:sz w:val="44"/>
          <w:szCs w:val="44"/>
          <w:lang w:eastAsia="zh-CN"/>
        </w:rPr>
      </w:pPr>
      <w:bookmarkStart w:id="10" w:name="_Toc2791"/>
      <w:bookmarkStart w:id="11" w:name="_Toc2141"/>
      <w:r>
        <w:rPr>
          <w:rFonts w:hint="default" w:ascii="Times New Roman" w:hAnsi="Times New Roman" w:eastAsia="黑体" w:cs="Times New Roman"/>
          <w:sz w:val="44"/>
          <w:szCs w:val="44"/>
          <w:lang w:eastAsia="zh-CN"/>
        </w:rPr>
        <w:t>基</w:t>
      </w:r>
      <w:bookmarkEnd w:id="10"/>
      <w:bookmarkEnd w:id="11"/>
    </w:p>
    <w:p>
      <w:pPr>
        <w:keepNext w:val="0"/>
        <w:keepLines w:val="0"/>
        <w:pageBreakBefore w:val="0"/>
        <w:widowControl/>
        <w:kinsoku w:val="0"/>
        <w:wordWrap/>
        <w:overflowPunct/>
        <w:topLinePunct w:val="0"/>
        <w:autoSpaceDE w:val="0"/>
        <w:autoSpaceDN w:val="0"/>
        <w:bidi w:val="0"/>
        <w:adjustRightInd w:val="0"/>
        <w:snapToGrid w:val="0"/>
        <w:spacing w:line="570" w:lineRule="exact"/>
        <w:jc w:val="center"/>
        <w:textAlignment w:val="baseline"/>
        <w:outlineLvl w:val="0"/>
        <w:rPr>
          <w:rFonts w:hint="default" w:ascii="Times New Roman" w:hAnsi="Times New Roman" w:eastAsia="黑体" w:cs="Times New Roman"/>
          <w:sz w:val="44"/>
          <w:szCs w:val="44"/>
          <w:lang w:eastAsia="zh-CN"/>
        </w:rPr>
      </w:pPr>
      <w:bookmarkStart w:id="12" w:name="_Toc7036"/>
      <w:bookmarkStart w:id="13" w:name="_Toc2074"/>
      <w:r>
        <w:rPr>
          <w:rFonts w:hint="default" w:ascii="Times New Roman" w:hAnsi="Times New Roman" w:eastAsia="黑体" w:cs="Times New Roman"/>
          <w:sz w:val="44"/>
          <w:szCs w:val="44"/>
          <w:lang w:eastAsia="zh-CN"/>
        </w:rPr>
        <w:t>金</w:t>
      </w:r>
      <w:bookmarkEnd w:id="12"/>
      <w:bookmarkEnd w:id="13"/>
    </w:p>
    <w:p>
      <w:pPr>
        <w:keepNext w:val="0"/>
        <w:keepLines w:val="0"/>
        <w:pageBreakBefore w:val="0"/>
        <w:widowControl/>
        <w:kinsoku w:val="0"/>
        <w:wordWrap/>
        <w:overflowPunct/>
        <w:topLinePunct w:val="0"/>
        <w:autoSpaceDE w:val="0"/>
        <w:autoSpaceDN w:val="0"/>
        <w:bidi w:val="0"/>
        <w:adjustRightInd w:val="0"/>
        <w:snapToGrid w:val="0"/>
        <w:spacing w:line="570" w:lineRule="exact"/>
        <w:jc w:val="center"/>
        <w:textAlignment w:val="baseline"/>
        <w:outlineLvl w:val="0"/>
        <w:rPr>
          <w:rFonts w:hint="default" w:ascii="Times New Roman" w:hAnsi="Times New Roman" w:eastAsia="黑体" w:cs="Times New Roman"/>
          <w:sz w:val="44"/>
          <w:szCs w:val="44"/>
          <w:lang w:eastAsia="zh-CN"/>
        </w:rPr>
      </w:pPr>
      <w:bookmarkStart w:id="14" w:name="_Toc4925"/>
      <w:bookmarkStart w:id="15" w:name="_Toc20092"/>
      <w:r>
        <w:rPr>
          <w:rFonts w:hint="default" w:ascii="Times New Roman" w:hAnsi="Times New Roman" w:eastAsia="黑体" w:cs="Times New Roman"/>
          <w:sz w:val="44"/>
          <w:szCs w:val="44"/>
          <w:lang w:eastAsia="zh-CN"/>
        </w:rPr>
        <w:t>管</w:t>
      </w:r>
      <w:bookmarkEnd w:id="14"/>
      <w:bookmarkEnd w:id="15"/>
    </w:p>
    <w:p>
      <w:pPr>
        <w:keepNext w:val="0"/>
        <w:keepLines w:val="0"/>
        <w:pageBreakBefore w:val="0"/>
        <w:widowControl/>
        <w:kinsoku w:val="0"/>
        <w:wordWrap/>
        <w:overflowPunct/>
        <w:topLinePunct w:val="0"/>
        <w:autoSpaceDE w:val="0"/>
        <w:autoSpaceDN w:val="0"/>
        <w:bidi w:val="0"/>
        <w:adjustRightInd w:val="0"/>
        <w:snapToGrid w:val="0"/>
        <w:spacing w:line="570" w:lineRule="exact"/>
        <w:jc w:val="center"/>
        <w:textAlignment w:val="baseline"/>
        <w:outlineLvl w:val="0"/>
        <w:rPr>
          <w:rFonts w:hint="default" w:ascii="Times New Roman" w:hAnsi="Times New Roman" w:eastAsia="黑体" w:cs="Times New Roman"/>
          <w:sz w:val="44"/>
          <w:szCs w:val="44"/>
          <w:lang w:eastAsia="zh-CN"/>
        </w:rPr>
      </w:pPr>
      <w:bookmarkStart w:id="16" w:name="_Toc25305"/>
      <w:bookmarkStart w:id="17" w:name="_Toc29006"/>
      <w:r>
        <w:rPr>
          <w:rFonts w:hint="default" w:ascii="Times New Roman" w:hAnsi="Times New Roman" w:eastAsia="黑体" w:cs="Times New Roman"/>
          <w:sz w:val="44"/>
          <w:szCs w:val="44"/>
          <w:lang w:eastAsia="zh-CN"/>
        </w:rPr>
        <w:t>理</w:t>
      </w:r>
      <w:bookmarkEnd w:id="16"/>
      <w:bookmarkEnd w:id="17"/>
    </w:p>
    <w:p>
      <w:pPr>
        <w:keepNext w:val="0"/>
        <w:keepLines w:val="0"/>
        <w:pageBreakBefore w:val="0"/>
        <w:widowControl/>
        <w:kinsoku w:val="0"/>
        <w:wordWrap/>
        <w:overflowPunct/>
        <w:topLinePunct w:val="0"/>
        <w:autoSpaceDE w:val="0"/>
        <w:autoSpaceDN w:val="0"/>
        <w:bidi w:val="0"/>
        <w:adjustRightInd w:val="0"/>
        <w:snapToGrid w:val="0"/>
        <w:spacing w:line="570" w:lineRule="exact"/>
        <w:jc w:val="center"/>
        <w:textAlignment w:val="baseline"/>
        <w:outlineLvl w:val="0"/>
        <w:rPr>
          <w:rFonts w:hint="default" w:ascii="Times New Roman" w:hAnsi="Times New Roman" w:eastAsia="黑体" w:cs="Times New Roman"/>
          <w:sz w:val="44"/>
          <w:szCs w:val="44"/>
          <w:lang w:eastAsia="zh-CN"/>
        </w:rPr>
      </w:pPr>
      <w:bookmarkStart w:id="18" w:name="_Toc15630"/>
      <w:bookmarkStart w:id="19" w:name="_Toc19175"/>
      <w:r>
        <w:rPr>
          <w:rFonts w:hint="default" w:ascii="Times New Roman" w:hAnsi="Times New Roman" w:eastAsia="黑体" w:cs="Times New Roman"/>
          <w:sz w:val="44"/>
          <w:szCs w:val="44"/>
          <w:lang w:eastAsia="zh-CN"/>
        </w:rPr>
        <w:t>制</w:t>
      </w:r>
      <w:bookmarkEnd w:id="18"/>
      <w:bookmarkEnd w:id="19"/>
    </w:p>
    <w:p>
      <w:pPr>
        <w:keepNext w:val="0"/>
        <w:keepLines w:val="0"/>
        <w:pageBreakBefore w:val="0"/>
        <w:widowControl/>
        <w:kinsoku w:val="0"/>
        <w:wordWrap/>
        <w:overflowPunct/>
        <w:topLinePunct w:val="0"/>
        <w:autoSpaceDE w:val="0"/>
        <w:autoSpaceDN w:val="0"/>
        <w:bidi w:val="0"/>
        <w:adjustRightInd w:val="0"/>
        <w:snapToGrid w:val="0"/>
        <w:spacing w:line="570" w:lineRule="exact"/>
        <w:jc w:val="center"/>
        <w:textAlignment w:val="baseline"/>
        <w:outlineLvl w:val="0"/>
        <w:rPr>
          <w:rFonts w:hint="default" w:ascii="Times New Roman" w:hAnsi="Times New Roman" w:eastAsia="黑体" w:cs="Times New Roman"/>
          <w:sz w:val="44"/>
          <w:szCs w:val="44"/>
          <w:lang w:eastAsia="zh-CN"/>
        </w:rPr>
      </w:pPr>
      <w:bookmarkStart w:id="20" w:name="_Toc17959"/>
      <w:bookmarkStart w:id="21" w:name="_Toc20539"/>
      <w:r>
        <w:rPr>
          <w:rFonts w:hint="default" w:ascii="Times New Roman" w:hAnsi="Times New Roman" w:eastAsia="黑体" w:cs="Times New Roman"/>
          <w:sz w:val="44"/>
          <w:szCs w:val="44"/>
          <w:lang w:eastAsia="zh-CN"/>
        </w:rPr>
        <w:t>度</w:t>
      </w:r>
      <w:bookmarkEnd w:id="20"/>
      <w:bookmarkEnd w:id="21"/>
    </w:p>
    <w:p>
      <w:pPr>
        <w:keepNext w:val="0"/>
        <w:keepLines w:val="0"/>
        <w:pageBreakBefore w:val="0"/>
        <w:widowControl/>
        <w:kinsoku w:val="0"/>
        <w:wordWrap/>
        <w:overflowPunct/>
        <w:topLinePunct w:val="0"/>
        <w:autoSpaceDE w:val="0"/>
        <w:autoSpaceDN w:val="0"/>
        <w:bidi w:val="0"/>
        <w:adjustRightInd w:val="0"/>
        <w:snapToGrid w:val="0"/>
        <w:spacing w:line="570" w:lineRule="exact"/>
        <w:textAlignment w:val="baseline"/>
        <w:rPr>
          <w:rFonts w:hint="default" w:ascii="Times New Roman" w:hAnsi="Times New Roman" w:eastAsia="MingLiU_HKSCS" w:cs="Times New Roman"/>
          <w:sz w:val="32"/>
          <w:szCs w:val="32"/>
        </w:rPr>
      </w:pPr>
    </w:p>
    <w:p>
      <w:pPr>
        <w:keepNext w:val="0"/>
        <w:keepLines w:val="0"/>
        <w:pageBreakBefore w:val="0"/>
        <w:widowControl/>
        <w:kinsoku w:val="0"/>
        <w:wordWrap/>
        <w:overflowPunct/>
        <w:topLinePunct w:val="0"/>
        <w:autoSpaceDE w:val="0"/>
        <w:autoSpaceDN w:val="0"/>
        <w:bidi w:val="0"/>
        <w:adjustRightInd w:val="0"/>
        <w:snapToGrid w:val="0"/>
        <w:spacing w:line="570" w:lineRule="exact"/>
        <w:textAlignment w:val="baseline"/>
        <w:rPr>
          <w:rFonts w:hint="default" w:ascii="Times New Roman" w:hAnsi="Times New Roman" w:eastAsia="仿宋_GB2312" w:cs="Times New Roman"/>
          <w:sz w:val="32"/>
          <w:szCs w:val="32"/>
        </w:rPr>
      </w:pPr>
    </w:p>
    <w:p>
      <w:pPr>
        <w:keepNext w:val="0"/>
        <w:keepLines w:val="0"/>
        <w:pageBreakBefore w:val="0"/>
        <w:widowControl/>
        <w:kinsoku w:val="0"/>
        <w:wordWrap/>
        <w:overflowPunct/>
        <w:topLinePunct w:val="0"/>
        <w:autoSpaceDE w:val="0"/>
        <w:autoSpaceDN w:val="0"/>
        <w:bidi w:val="0"/>
        <w:adjustRightInd w:val="0"/>
        <w:snapToGrid w:val="0"/>
        <w:spacing w:line="570" w:lineRule="exact"/>
        <w:textAlignment w:val="baseline"/>
        <w:rPr>
          <w:rFonts w:hint="default" w:ascii="Times New Roman" w:hAnsi="Times New Roman" w:eastAsia="仿宋_GB2312" w:cs="Times New Roman"/>
          <w:sz w:val="32"/>
          <w:szCs w:val="32"/>
        </w:rPr>
      </w:pPr>
    </w:p>
    <w:p>
      <w:pPr>
        <w:keepNext w:val="0"/>
        <w:keepLines w:val="0"/>
        <w:pageBreakBefore w:val="0"/>
        <w:widowControl/>
        <w:kinsoku w:val="0"/>
        <w:wordWrap/>
        <w:overflowPunct/>
        <w:topLinePunct w:val="0"/>
        <w:autoSpaceDE w:val="0"/>
        <w:autoSpaceDN w:val="0"/>
        <w:bidi w:val="0"/>
        <w:adjustRightInd w:val="0"/>
        <w:snapToGrid w:val="0"/>
        <w:spacing w:line="570" w:lineRule="exact"/>
        <w:textAlignment w:val="baseline"/>
        <w:rPr>
          <w:rFonts w:hint="default" w:ascii="Times New Roman" w:hAnsi="Times New Roman" w:eastAsia="仿宋_GB2312" w:cs="Times New Roman"/>
          <w:sz w:val="32"/>
          <w:szCs w:val="32"/>
        </w:rPr>
      </w:pPr>
    </w:p>
    <w:p>
      <w:pPr>
        <w:keepNext w:val="0"/>
        <w:keepLines w:val="0"/>
        <w:pageBreakBefore w:val="0"/>
        <w:widowControl/>
        <w:kinsoku w:val="0"/>
        <w:wordWrap/>
        <w:overflowPunct/>
        <w:topLinePunct w:val="0"/>
        <w:autoSpaceDE w:val="0"/>
        <w:autoSpaceDN w:val="0"/>
        <w:bidi w:val="0"/>
        <w:adjustRightInd w:val="0"/>
        <w:snapToGrid w:val="0"/>
        <w:spacing w:line="570" w:lineRule="exact"/>
        <w:textAlignment w:val="baseline"/>
        <w:rPr>
          <w:rFonts w:hint="default" w:ascii="Times New Roman" w:hAnsi="Times New Roman" w:eastAsia="仿宋_GB2312" w:cs="Times New Roman"/>
          <w:sz w:val="32"/>
          <w:szCs w:val="32"/>
        </w:rPr>
      </w:pPr>
    </w:p>
    <w:p>
      <w:pPr>
        <w:keepNext w:val="0"/>
        <w:keepLines w:val="0"/>
        <w:pageBreakBefore w:val="0"/>
        <w:widowControl/>
        <w:kinsoku w:val="0"/>
        <w:wordWrap/>
        <w:overflowPunct/>
        <w:topLinePunct w:val="0"/>
        <w:autoSpaceDE w:val="0"/>
        <w:autoSpaceDN w:val="0"/>
        <w:bidi w:val="0"/>
        <w:adjustRightInd w:val="0"/>
        <w:snapToGrid w:val="0"/>
        <w:spacing w:line="570" w:lineRule="exact"/>
        <w:textAlignment w:val="baseline"/>
        <w:rPr>
          <w:rFonts w:hint="default" w:ascii="Times New Roman" w:hAnsi="Times New Roman" w:eastAsia="仿宋_GB2312" w:cs="Times New Roman"/>
          <w:sz w:val="32"/>
          <w:szCs w:val="32"/>
        </w:rPr>
      </w:pPr>
    </w:p>
    <w:p>
      <w:pPr>
        <w:keepNext w:val="0"/>
        <w:keepLines w:val="0"/>
        <w:pageBreakBefore w:val="0"/>
        <w:widowControl/>
        <w:kinsoku w:val="0"/>
        <w:wordWrap/>
        <w:overflowPunct/>
        <w:topLinePunct w:val="0"/>
        <w:autoSpaceDE w:val="0"/>
        <w:autoSpaceDN w:val="0"/>
        <w:bidi w:val="0"/>
        <w:adjustRightInd w:val="0"/>
        <w:snapToGrid w:val="0"/>
        <w:spacing w:line="570" w:lineRule="exact"/>
        <w:textAlignment w:val="baseline"/>
        <w:rPr>
          <w:rFonts w:hint="default" w:ascii="Times New Roman" w:hAnsi="Times New Roman" w:eastAsia="仿宋_GB2312" w:cs="Times New Roman"/>
          <w:sz w:val="32"/>
          <w:szCs w:val="32"/>
        </w:rPr>
      </w:pPr>
    </w:p>
    <w:sdt>
      <w:sdtPr>
        <w:rPr>
          <w:rFonts w:ascii="宋体" w:hAnsi="宋体" w:eastAsia="宋体" w:cs="Arial"/>
          <w:snapToGrid w:val="0"/>
          <w:color w:val="000000"/>
          <w:kern w:val="0"/>
          <w:sz w:val="48"/>
          <w:szCs w:val="48"/>
        </w:rPr>
        <w:id w:val="147459260"/>
        <w:showingPlcHdr/>
        <w15:color w:val="DBDBDB"/>
        <w:docPartObj>
          <w:docPartGallery w:val="Table of Contents"/>
          <w:docPartUnique/>
        </w:docPartObj>
      </w:sdtPr>
      <w:sdtEndPr>
        <w:rPr>
          <w:rFonts w:hint="default" w:ascii="Times New Roman" w:hAnsi="Times New Roman" w:eastAsia="方正小标宋简体" w:cs="Times New Roman"/>
          <w:snapToGrid w:val="0"/>
          <w:color w:val="000000"/>
          <w:kern w:val="0"/>
          <w:sz w:val="21"/>
          <w:szCs w:val="44"/>
          <w:lang w:val="en-US" w:eastAsia="zh-CN"/>
        </w:rPr>
      </w:sdtEndPr>
      <w:sdtContent>
        <w:p>
          <w:pPr>
            <w:keepNext w:val="0"/>
            <w:keepLines w:val="0"/>
            <w:pageBreakBefore w:val="0"/>
            <w:widowControl/>
            <w:kinsoku w:val="0"/>
            <w:wordWrap/>
            <w:overflowPunct/>
            <w:topLinePunct w:val="0"/>
            <w:autoSpaceDE w:val="0"/>
            <w:autoSpaceDN w:val="0"/>
            <w:bidi w:val="0"/>
            <w:adjustRightInd w:val="0"/>
            <w:snapToGrid w:val="0"/>
            <w:spacing w:line="570" w:lineRule="exact"/>
            <w:jc w:val="both"/>
            <w:textAlignment w:val="baseline"/>
            <w:rPr>
              <w:rFonts w:hint="default" w:ascii="Times New Roman" w:hAnsi="Times New Roman" w:eastAsia="方正小标宋简体" w:cs="Times New Roman"/>
              <w:sz w:val="44"/>
              <w:szCs w:val="44"/>
              <w:lang w:val="en-US" w:eastAsia="zh-CN"/>
            </w:rPr>
          </w:pPr>
        </w:p>
      </w:sdtContent>
    </w:sdt>
    <w:p>
      <w:pPr>
        <w:keepNext w:val="0"/>
        <w:keepLines w:val="0"/>
        <w:pageBreakBefore w:val="0"/>
        <w:widowControl/>
        <w:kinsoku w:val="0"/>
        <w:wordWrap/>
        <w:overflowPunct/>
        <w:topLinePunct w:val="0"/>
        <w:autoSpaceDE w:val="0"/>
        <w:autoSpaceDN w:val="0"/>
        <w:bidi w:val="0"/>
        <w:adjustRightInd w:val="0"/>
        <w:snapToGrid w:val="0"/>
        <w:spacing w:line="570" w:lineRule="exact"/>
        <w:jc w:val="both"/>
        <w:textAlignment w:val="baseline"/>
        <w:rPr>
          <w:rFonts w:hint="default" w:ascii="Times New Roman" w:hAnsi="Times New Roman" w:eastAsia="方正小标宋简体" w:cs="Times New Roman"/>
          <w:sz w:val="44"/>
          <w:szCs w:val="44"/>
          <w:lang w:val="en-US" w:eastAsia="zh-CN"/>
        </w:rPr>
      </w:pPr>
    </w:p>
    <w:p>
      <w:pPr>
        <w:keepNext w:val="0"/>
        <w:keepLines w:val="0"/>
        <w:pageBreakBefore w:val="0"/>
        <w:widowControl/>
        <w:kinsoku w:val="0"/>
        <w:wordWrap/>
        <w:overflowPunct/>
        <w:topLinePunct w:val="0"/>
        <w:autoSpaceDE w:val="0"/>
        <w:autoSpaceDN w:val="0"/>
        <w:bidi w:val="0"/>
        <w:adjustRightInd w:val="0"/>
        <w:snapToGrid w:val="0"/>
        <w:spacing w:line="570" w:lineRule="exact"/>
        <w:jc w:val="center"/>
        <w:textAlignment w:val="baseline"/>
        <w:rPr>
          <w:rFonts w:hint="default" w:ascii="Times New Roman" w:hAnsi="Times New Roman" w:eastAsia="方正小标宋简体" w:cs="Times New Roman"/>
          <w:sz w:val="44"/>
          <w:szCs w:val="44"/>
          <w:lang w:val="en-US" w:eastAsia="zh-CN"/>
        </w:rPr>
      </w:pPr>
      <w:r>
        <w:rPr>
          <w:rFonts w:hint="default" w:ascii="Times New Roman" w:hAnsi="Times New Roman" w:eastAsia="方正小标宋简体" w:cs="Times New Roman"/>
          <w:sz w:val="44"/>
          <w:szCs w:val="44"/>
          <w:lang w:val="en-US" w:eastAsia="zh-CN"/>
        </w:rPr>
        <w:t>目录</w:t>
      </w:r>
    </w:p>
    <w:p>
      <w:pPr>
        <w:keepNext w:val="0"/>
        <w:keepLines w:val="0"/>
        <w:pageBreakBefore w:val="0"/>
        <w:widowControl/>
        <w:kinsoku w:val="0"/>
        <w:wordWrap/>
        <w:overflowPunct/>
        <w:topLinePunct w:val="0"/>
        <w:autoSpaceDE w:val="0"/>
        <w:autoSpaceDN w:val="0"/>
        <w:bidi w:val="0"/>
        <w:adjustRightInd w:val="0"/>
        <w:snapToGrid w:val="0"/>
        <w:spacing w:line="570" w:lineRule="exact"/>
        <w:jc w:val="center"/>
        <w:textAlignment w:val="baseline"/>
        <w:rPr>
          <w:rFonts w:hint="default" w:ascii="Times New Roman" w:hAnsi="Times New Roman" w:eastAsia="方正小标宋简体" w:cs="Times New Roman"/>
          <w:sz w:val="44"/>
          <w:szCs w:val="44"/>
          <w:lang w:val="en-US" w:eastAsia="zh-CN"/>
        </w:rPr>
      </w:pPr>
    </w:p>
    <w:p>
      <w:pPr>
        <w:keepNext w:val="0"/>
        <w:keepLines w:val="0"/>
        <w:pageBreakBefore w:val="0"/>
        <w:widowControl/>
        <w:numPr>
          <w:ilvl w:val="0"/>
          <w:numId w:val="1"/>
        </w:numPr>
        <w:kinsoku w:val="0"/>
        <w:wordWrap/>
        <w:overflowPunct/>
        <w:topLinePunct w:val="0"/>
        <w:autoSpaceDE w:val="0"/>
        <w:autoSpaceDN w:val="0"/>
        <w:bidi w:val="0"/>
        <w:adjustRightInd w:val="0"/>
        <w:snapToGrid w:val="0"/>
        <w:spacing w:line="570" w:lineRule="exact"/>
        <w:jc w:val="both"/>
        <w:textAlignment w:val="baseline"/>
        <w:rPr>
          <w:rFonts w:hint="eastAsia" w:ascii="仿宋_GB2312" w:hAnsi="仿宋_GB2312" w:eastAsia="仿宋_GB2312" w:cs="仿宋_GB2312"/>
          <w:w w:val="94"/>
          <w:sz w:val="32"/>
          <w:szCs w:val="32"/>
          <w:lang w:val="en-US" w:eastAsia="zh-CN"/>
        </w:rPr>
      </w:pPr>
      <w:r>
        <w:rPr>
          <w:rFonts w:hint="eastAsia" w:ascii="仿宋_GB2312" w:hAnsi="仿宋_GB2312" w:eastAsia="仿宋_GB2312" w:cs="仿宋_GB2312"/>
          <w:w w:val="94"/>
          <w:sz w:val="32"/>
          <w:szCs w:val="32"/>
          <w:lang w:val="en-US" w:eastAsia="zh-CN"/>
        </w:rPr>
        <w:t>XXX医院关于成立高质量使用医保基金管理委员会的通知</w:t>
      </w:r>
    </w:p>
    <w:p>
      <w:pPr>
        <w:keepNext w:val="0"/>
        <w:keepLines w:val="0"/>
        <w:pageBreakBefore w:val="0"/>
        <w:widowControl/>
        <w:numPr>
          <w:ilvl w:val="0"/>
          <w:numId w:val="1"/>
        </w:numPr>
        <w:kinsoku w:val="0"/>
        <w:wordWrap/>
        <w:overflowPunct/>
        <w:topLinePunct w:val="0"/>
        <w:autoSpaceDE w:val="0"/>
        <w:autoSpaceDN w:val="0"/>
        <w:bidi w:val="0"/>
        <w:adjustRightInd w:val="0"/>
        <w:snapToGrid w:val="0"/>
        <w:spacing w:line="570" w:lineRule="exact"/>
        <w:jc w:val="both"/>
        <w:textAlignment w:val="baseline"/>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XXX医院高质量使用医保基金管理委员会工作职责</w:t>
      </w:r>
    </w:p>
    <w:p>
      <w:pPr>
        <w:keepNext w:val="0"/>
        <w:keepLines w:val="0"/>
        <w:pageBreakBefore w:val="0"/>
        <w:widowControl/>
        <w:kinsoku w:val="0"/>
        <w:wordWrap/>
        <w:overflowPunct/>
        <w:topLinePunct w:val="0"/>
        <w:autoSpaceDE w:val="0"/>
        <w:autoSpaceDN w:val="0"/>
        <w:bidi w:val="0"/>
        <w:adjustRightInd w:val="0"/>
        <w:snapToGrid w:val="0"/>
        <w:spacing w:line="570" w:lineRule="exact"/>
        <w:jc w:val="both"/>
        <w:textAlignment w:val="baseline"/>
        <w:rPr>
          <w:rFonts w:hint="eastAsia" w:ascii="仿宋_GB2312" w:hAnsi="仿宋_GB2312" w:eastAsia="仿宋_GB2312" w:cs="仿宋_GB2312"/>
          <w:w w:val="94"/>
          <w:sz w:val="32"/>
          <w:szCs w:val="32"/>
          <w:lang w:val="en-US" w:eastAsia="zh-CN"/>
        </w:rPr>
      </w:pPr>
      <w:r>
        <w:rPr>
          <w:rFonts w:hint="eastAsia" w:ascii="仿宋_GB2312" w:hAnsi="仿宋_GB2312" w:eastAsia="仿宋_GB2312" w:cs="仿宋_GB2312"/>
          <w:sz w:val="32"/>
          <w:szCs w:val="32"/>
          <w:lang w:val="en-US" w:eastAsia="zh-CN"/>
        </w:rPr>
        <w:t>三、</w:t>
      </w:r>
      <w:r>
        <w:rPr>
          <w:rFonts w:hint="eastAsia" w:ascii="仿宋_GB2312" w:hAnsi="仿宋_GB2312" w:eastAsia="仿宋_GB2312" w:cs="仿宋_GB2312"/>
          <w:w w:val="94"/>
          <w:sz w:val="32"/>
          <w:szCs w:val="32"/>
          <w:lang w:val="en-US" w:eastAsia="zh-CN"/>
        </w:rPr>
        <w:t>XXX医院高质量使用医保基金管理委员会办公室工作职责</w:t>
      </w:r>
    </w:p>
    <w:p>
      <w:pPr>
        <w:keepNext w:val="0"/>
        <w:keepLines w:val="0"/>
        <w:pageBreakBefore w:val="0"/>
        <w:widowControl/>
        <w:kinsoku w:val="0"/>
        <w:wordWrap/>
        <w:overflowPunct/>
        <w:topLinePunct w:val="0"/>
        <w:autoSpaceDE w:val="0"/>
        <w:autoSpaceDN w:val="0"/>
        <w:bidi w:val="0"/>
        <w:adjustRightInd w:val="0"/>
        <w:snapToGrid w:val="0"/>
        <w:spacing w:line="570" w:lineRule="exact"/>
        <w:jc w:val="both"/>
        <w:textAlignment w:val="baseline"/>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四、XXX医院医疗保障基金使用管理工作制度</w:t>
      </w:r>
      <w:r>
        <w:rPr>
          <w:rFonts w:hint="eastAsia" w:ascii="仿宋_GB2312" w:hAnsi="仿宋_GB2312" w:eastAsia="仿宋_GB2312" w:cs="仿宋_GB2312"/>
          <w:sz w:val="32"/>
          <w:szCs w:val="32"/>
          <w:lang w:val="en-US" w:eastAsia="zh-CN"/>
        </w:rPr>
        <w:tab/>
      </w:r>
      <w:r>
        <w:rPr>
          <w:rFonts w:hint="eastAsia" w:ascii="仿宋_GB2312" w:hAnsi="仿宋_GB2312" w:eastAsia="仿宋_GB2312" w:cs="仿宋_GB2312"/>
          <w:sz w:val="32"/>
          <w:szCs w:val="32"/>
          <w:lang w:val="en-US" w:eastAsia="zh-CN"/>
        </w:rPr>
        <w:tab/>
      </w:r>
    </w:p>
    <w:p>
      <w:pPr>
        <w:keepNext w:val="0"/>
        <w:keepLines w:val="0"/>
        <w:pageBreakBefore w:val="0"/>
        <w:widowControl/>
        <w:kinsoku w:val="0"/>
        <w:wordWrap/>
        <w:overflowPunct/>
        <w:topLinePunct w:val="0"/>
        <w:autoSpaceDE w:val="0"/>
        <w:autoSpaceDN w:val="0"/>
        <w:bidi w:val="0"/>
        <w:adjustRightInd w:val="0"/>
        <w:snapToGrid w:val="0"/>
        <w:spacing w:line="570" w:lineRule="exact"/>
        <w:jc w:val="both"/>
        <w:textAlignment w:val="baseline"/>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（一）联管联动管理机制</w:t>
      </w:r>
    </w:p>
    <w:p>
      <w:pPr>
        <w:keepNext w:val="0"/>
        <w:keepLines w:val="0"/>
        <w:pageBreakBefore w:val="0"/>
        <w:widowControl/>
        <w:kinsoku w:val="0"/>
        <w:wordWrap/>
        <w:overflowPunct/>
        <w:topLinePunct w:val="0"/>
        <w:autoSpaceDE w:val="0"/>
        <w:autoSpaceDN w:val="0"/>
        <w:bidi w:val="0"/>
        <w:adjustRightInd w:val="0"/>
        <w:snapToGrid w:val="0"/>
        <w:spacing w:line="570" w:lineRule="exact"/>
        <w:jc w:val="both"/>
        <w:textAlignment w:val="baseline"/>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（二）逐级报告机制</w:t>
      </w:r>
      <w:r>
        <w:rPr>
          <w:rFonts w:hint="eastAsia" w:ascii="仿宋_GB2312" w:hAnsi="仿宋_GB2312" w:eastAsia="仿宋_GB2312" w:cs="仿宋_GB2312"/>
          <w:sz w:val="32"/>
          <w:szCs w:val="32"/>
          <w:lang w:val="en-US" w:eastAsia="zh-CN"/>
        </w:rPr>
        <w:tab/>
      </w:r>
    </w:p>
    <w:p>
      <w:pPr>
        <w:keepNext w:val="0"/>
        <w:keepLines w:val="0"/>
        <w:pageBreakBefore w:val="0"/>
        <w:widowControl/>
        <w:kinsoku w:val="0"/>
        <w:wordWrap/>
        <w:overflowPunct/>
        <w:topLinePunct w:val="0"/>
        <w:autoSpaceDE w:val="0"/>
        <w:autoSpaceDN w:val="0"/>
        <w:bidi w:val="0"/>
        <w:adjustRightInd w:val="0"/>
        <w:snapToGrid w:val="0"/>
        <w:spacing w:line="570" w:lineRule="exact"/>
        <w:jc w:val="both"/>
        <w:textAlignment w:val="baseline"/>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（三）会议沟通机制</w:t>
      </w:r>
      <w:r>
        <w:rPr>
          <w:rFonts w:hint="eastAsia" w:ascii="仿宋_GB2312" w:hAnsi="仿宋_GB2312" w:eastAsia="仿宋_GB2312" w:cs="仿宋_GB2312"/>
          <w:sz w:val="32"/>
          <w:szCs w:val="32"/>
          <w:lang w:val="en-US" w:eastAsia="zh-CN"/>
        </w:rPr>
        <w:tab/>
      </w:r>
    </w:p>
    <w:p>
      <w:pPr>
        <w:keepNext w:val="0"/>
        <w:keepLines w:val="0"/>
        <w:pageBreakBefore w:val="0"/>
        <w:widowControl/>
        <w:kinsoku w:val="0"/>
        <w:wordWrap/>
        <w:overflowPunct/>
        <w:topLinePunct w:val="0"/>
        <w:autoSpaceDE w:val="0"/>
        <w:autoSpaceDN w:val="0"/>
        <w:bidi w:val="0"/>
        <w:adjustRightInd w:val="0"/>
        <w:snapToGrid w:val="0"/>
        <w:spacing w:line="570" w:lineRule="exact"/>
        <w:jc w:val="both"/>
        <w:textAlignment w:val="baseline"/>
        <w:rPr>
          <w:rFonts w:hint="eastAsia" w:ascii="仿宋_GB2312" w:hAnsi="仿宋_GB2312" w:eastAsia="仿宋_GB2312" w:cs="仿宋_GB2312"/>
          <w:w w:val="94"/>
          <w:sz w:val="32"/>
          <w:szCs w:val="32"/>
          <w:lang w:val="en-US" w:eastAsia="zh-CN"/>
        </w:rPr>
      </w:pPr>
      <w:r>
        <w:rPr>
          <w:rFonts w:hint="eastAsia" w:ascii="仿宋_GB2312" w:hAnsi="仿宋_GB2312" w:eastAsia="仿宋_GB2312" w:cs="仿宋_GB2312"/>
          <w:sz w:val="32"/>
          <w:szCs w:val="32"/>
          <w:lang w:val="en-US" w:eastAsia="zh-CN"/>
        </w:rPr>
        <w:t>五</w:t>
      </w:r>
      <w:r>
        <w:rPr>
          <w:rFonts w:hint="eastAsia" w:ascii="仿宋_GB2312" w:hAnsi="仿宋_GB2312" w:eastAsia="仿宋_GB2312" w:cs="仿宋_GB2312"/>
          <w:w w:val="94"/>
          <w:sz w:val="32"/>
          <w:szCs w:val="32"/>
          <w:lang w:val="en-US" w:eastAsia="zh-CN"/>
        </w:rPr>
        <w:t>、XXX医院高质量使用医保基金管理委员会会议、宣传制度</w:t>
      </w:r>
    </w:p>
    <w:p>
      <w:pPr>
        <w:keepNext w:val="0"/>
        <w:keepLines w:val="0"/>
        <w:pageBreakBefore w:val="0"/>
        <w:widowControl/>
        <w:kinsoku w:val="0"/>
        <w:wordWrap/>
        <w:overflowPunct/>
        <w:topLinePunct w:val="0"/>
        <w:autoSpaceDE w:val="0"/>
        <w:autoSpaceDN w:val="0"/>
        <w:bidi w:val="0"/>
        <w:adjustRightInd w:val="0"/>
        <w:snapToGrid w:val="0"/>
        <w:spacing w:line="570" w:lineRule="exact"/>
        <w:jc w:val="both"/>
        <w:textAlignment w:val="baseline"/>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（一）会议制度</w:t>
      </w:r>
      <w:r>
        <w:rPr>
          <w:rFonts w:hint="eastAsia" w:ascii="仿宋_GB2312" w:hAnsi="仿宋_GB2312" w:eastAsia="仿宋_GB2312" w:cs="仿宋_GB2312"/>
          <w:sz w:val="32"/>
          <w:szCs w:val="32"/>
          <w:lang w:val="en-US" w:eastAsia="zh-CN"/>
        </w:rPr>
        <w:tab/>
      </w:r>
    </w:p>
    <w:p>
      <w:pPr>
        <w:keepNext w:val="0"/>
        <w:keepLines w:val="0"/>
        <w:pageBreakBefore w:val="0"/>
        <w:widowControl/>
        <w:kinsoku w:val="0"/>
        <w:wordWrap/>
        <w:overflowPunct/>
        <w:topLinePunct w:val="0"/>
        <w:autoSpaceDE w:val="0"/>
        <w:autoSpaceDN w:val="0"/>
        <w:bidi w:val="0"/>
        <w:adjustRightInd w:val="0"/>
        <w:snapToGrid w:val="0"/>
        <w:spacing w:line="570" w:lineRule="exact"/>
        <w:jc w:val="both"/>
        <w:textAlignment w:val="baseline"/>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（二）培训制度</w:t>
      </w:r>
    </w:p>
    <w:p>
      <w:pPr>
        <w:keepNext w:val="0"/>
        <w:keepLines w:val="0"/>
        <w:pageBreakBefore w:val="0"/>
        <w:widowControl/>
        <w:kinsoku w:val="0"/>
        <w:wordWrap/>
        <w:overflowPunct/>
        <w:topLinePunct w:val="0"/>
        <w:autoSpaceDE w:val="0"/>
        <w:autoSpaceDN w:val="0"/>
        <w:bidi w:val="0"/>
        <w:adjustRightInd w:val="0"/>
        <w:snapToGrid w:val="0"/>
        <w:spacing w:line="570" w:lineRule="exact"/>
        <w:jc w:val="both"/>
        <w:textAlignment w:val="baseline"/>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（三）宣传监督制度</w:t>
      </w:r>
    </w:p>
    <w:p>
      <w:pPr>
        <w:keepNext w:val="0"/>
        <w:keepLines w:val="0"/>
        <w:pageBreakBefore w:val="0"/>
        <w:widowControl/>
        <w:kinsoku w:val="0"/>
        <w:wordWrap/>
        <w:overflowPunct/>
        <w:topLinePunct w:val="0"/>
        <w:autoSpaceDE w:val="0"/>
        <w:autoSpaceDN w:val="0"/>
        <w:bidi w:val="0"/>
        <w:adjustRightInd w:val="0"/>
        <w:snapToGrid w:val="0"/>
        <w:spacing w:line="570" w:lineRule="exact"/>
        <w:jc w:val="both"/>
        <w:textAlignment w:val="baseline"/>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六、XXX医院高质量使用医保基金管理委员会监管制度</w:t>
      </w:r>
      <w:r>
        <w:rPr>
          <w:rFonts w:hint="eastAsia" w:ascii="仿宋_GB2312" w:hAnsi="仿宋_GB2312" w:eastAsia="仿宋_GB2312" w:cs="仿宋_GB2312"/>
          <w:sz w:val="32"/>
          <w:szCs w:val="32"/>
          <w:lang w:val="en-US" w:eastAsia="zh-CN"/>
        </w:rPr>
        <w:tab/>
      </w:r>
    </w:p>
    <w:p>
      <w:pPr>
        <w:keepNext w:val="0"/>
        <w:keepLines w:val="0"/>
        <w:pageBreakBefore w:val="0"/>
        <w:widowControl/>
        <w:kinsoku w:val="0"/>
        <w:wordWrap/>
        <w:overflowPunct/>
        <w:topLinePunct w:val="0"/>
        <w:autoSpaceDE w:val="0"/>
        <w:autoSpaceDN w:val="0"/>
        <w:bidi w:val="0"/>
        <w:adjustRightInd w:val="0"/>
        <w:snapToGrid w:val="0"/>
        <w:spacing w:line="570" w:lineRule="exact"/>
        <w:jc w:val="both"/>
        <w:textAlignment w:val="baseline"/>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（一）日常巡查监管制度</w:t>
      </w:r>
      <w:r>
        <w:rPr>
          <w:rFonts w:hint="eastAsia" w:ascii="仿宋_GB2312" w:hAnsi="仿宋_GB2312" w:eastAsia="仿宋_GB2312" w:cs="仿宋_GB2312"/>
          <w:sz w:val="32"/>
          <w:szCs w:val="32"/>
          <w:lang w:val="en-US" w:eastAsia="zh-CN"/>
        </w:rPr>
        <w:tab/>
      </w:r>
    </w:p>
    <w:p>
      <w:pPr>
        <w:keepNext w:val="0"/>
        <w:keepLines w:val="0"/>
        <w:pageBreakBefore w:val="0"/>
        <w:widowControl/>
        <w:kinsoku w:val="0"/>
        <w:wordWrap/>
        <w:overflowPunct/>
        <w:topLinePunct w:val="0"/>
        <w:autoSpaceDE w:val="0"/>
        <w:autoSpaceDN w:val="0"/>
        <w:bidi w:val="0"/>
        <w:adjustRightInd w:val="0"/>
        <w:snapToGrid w:val="0"/>
        <w:spacing w:line="570" w:lineRule="exact"/>
        <w:jc w:val="both"/>
        <w:textAlignment w:val="baseline"/>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（二）专项检查、重点检查制度</w:t>
      </w:r>
      <w:r>
        <w:rPr>
          <w:rFonts w:hint="eastAsia" w:ascii="仿宋_GB2312" w:hAnsi="仿宋_GB2312" w:eastAsia="仿宋_GB2312" w:cs="仿宋_GB2312"/>
          <w:sz w:val="32"/>
          <w:szCs w:val="32"/>
          <w:lang w:val="en-US" w:eastAsia="zh-CN"/>
        </w:rPr>
        <w:tab/>
      </w:r>
    </w:p>
    <w:p>
      <w:pPr>
        <w:keepNext w:val="0"/>
        <w:keepLines w:val="0"/>
        <w:pageBreakBefore w:val="0"/>
        <w:widowControl/>
        <w:kinsoku w:val="0"/>
        <w:wordWrap/>
        <w:overflowPunct/>
        <w:topLinePunct w:val="0"/>
        <w:autoSpaceDE w:val="0"/>
        <w:autoSpaceDN w:val="0"/>
        <w:bidi w:val="0"/>
        <w:adjustRightInd w:val="0"/>
        <w:snapToGrid w:val="0"/>
        <w:spacing w:line="570" w:lineRule="exact"/>
        <w:jc w:val="both"/>
        <w:textAlignment w:val="baseline"/>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（三）信息智能监管制度</w:t>
      </w:r>
    </w:p>
    <w:p>
      <w:pPr>
        <w:keepNext w:val="0"/>
        <w:keepLines w:val="0"/>
        <w:pageBreakBefore w:val="0"/>
        <w:widowControl/>
        <w:kinsoku w:val="0"/>
        <w:wordWrap/>
        <w:overflowPunct/>
        <w:topLinePunct w:val="0"/>
        <w:autoSpaceDE w:val="0"/>
        <w:autoSpaceDN w:val="0"/>
        <w:bidi w:val="0"/>
        <w:adjustRightInd w:val="0"/>
        <w:snapToGrid w:val="0"/>
        <w:spacing w:line="570" w:lineRule="exact"/>
        <w:jc w:val="both"/>
        <w:textAlignment w:val="baseline"/>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（四）监管分析上报制度</w:t>
      </w:r>
    </w:p>
    <w:p>
      <w:pPr>
        <w:keepNext w:val="0"/>
        <w:keepLines w:val="0"/>
        <w:pageBreakBefore w:val="0"/>
        <w:widowControl/>
        <w:kinsoku w:val="0"/>
        <w:wordWrap/>
        <w:overflowPunct/>
        <w:topLinePunct w:val="0"/>
        <w:autoSpaceDE w:val="0"/>
        <w:autoSpaceDN w:val="0"/>
        <w:bidi w:val="0"/>
        <w:adjustRightInd w:val="0"/>
        <w:snapToGrid w:val="0"/>
        <w:spacing w:line="570" w:lineRule="exact"/>
        <w:jc w:val="both"/>
        <w:textAlignment w:val="baseline"/>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（五）绩效考核制度</w:t>
      </w:r>
    </w:p>
    <w:p>
      <w:pPr>
        <w:keepNext w:val="0"/>
        <w:keepLines w:val="0"/>
        <w:pageBreakBefore w:val="0"/>
        <w:widowControl/>
        <w:kinsoku w:val="0"/>
        <w:wordWrap/>
        <w:overflowPunct/>
        <w:topLinePunct w:val="0"/>
        <w:autoSpaceDE w:val="0"/>
        <w:autoSpaceDN w:val="0"/>
        <w:bidi w:val="0"/>
        <w:adjustRightInd w:val="0"/>
        <w:snapToGrid w:val="0"/>
        <w:spacing w:line="570" w:lineRule="exact"/>
        <w:jc w:val="both"/>
        <w:textAlignment w:val="baseline"/>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（六）榜样科室审查、管理制度</w:t>
      </w:r>
    </w:p>
    <w:p>
      <w:pPr>
        <w:keepNext w:val="0"/>
        <w:keepLines w:val="0"/>
        <w:pageBreakBefore w:val="0"/>
        <w:widowControl/>
        <w:kinsoku w:val="0"/>
        <w:wordWrap/>
        <w:overflowPunct/>
        <w:topLinePunct w:val="0"/>
        <w:autoSpaceDE w:val="0"/>
        <w:autoSpaceDN w:val="0"/>
        <w:bidi w:val="0"/>
        <w:adjustRightInd w:val="0"/>
        <w:snapToGrid w:val="0"/>
        <w:spacing w:line="570" w:lineRule="exact"/>
        <w:jc w:val="center"/>
        <w:textAlignment w:val="baseline"/>
        <w:outlineLvl w:val="0"/>
        <w:rPr>
          <w:rFonts w:hint="default" w:ascii="Times New Roman" w:hAnsi="Times New Roman" w:eastAsia="方正小标宋简体" w:cs="Times New Roman"/>
          <w:sz w:val="44"/>
          <w:szCs w:val="44"/>
          <w:lang w:val="en-US" w:eastAsia="zh-CN"/>
        </w:rPr>
      </w:pPr>
      <w:bookmarkStart w:id="22" w:name="_Toc19262"/>
    </w:p>
    <w:p>
      <w:pPr>
        <w:keepNext w:val="0"/>
        <w:keepLines w:val="0"/>
        <w:pageBreakBefore w:val="0"/>
        <w:widowControl/>
        <w:kinsoku w:val="0"/>
        <w:wordWrap/>
        <w:overflowPunct/>
        <w:topLinePunct w:val="0"/>
        <w:autoSpaceDE w:val="0"/>
        <w:autoSpaceDN w:val="0"/>
        <w:bidi w:val="0"/>
        <w:adjustRightInd w:val="0"/>
        <w:snapToGrid w:val="0"/>
        <w:spacing w:line="570" w:lineRule="exact"/>
        <w:jc w:val="center"/>
        <w:textAlignment w:val="baseline"/>
        <w:outlineLvl w:val="0"/>
        <w:rPr>
          <w:rFonts w:hint="default" w:ascii="Times New Roman" w:hAnsi="Times New Roman" w:eastAsia="方正小标宋简体" w:cs="Times New Roman"/>
          <w:sz w:val="44"/>
          <w:szCs w:val="44"/>
          <w:lang w:val="en-US" w:eastAsia="zh-CN"/>
        </w:rPr>
      </w:pPr>
    </w:p>
    <w:p>
      <w:pPr>
        <w:keepNext w:val="0"/>
        <w:keepLines w:val="0"/>
        <w:pageBreakBefore w:val="0"/>
        <w:widowControl/>
        <w:kinsoku w:val="0"/>
        <w:wordWrap/>
        <w:overflowPunct/>
        <w:topLinePunct w:val="0"/>
        <w:autoSpaceDE w:val="0"/>
        <w:autoSpaceDN w:val="0"/>
        <w:bidi w:val="0"/>
        <w:adjustRightInd w:val="0"/>
        <w:snapToGrid w:val="0"/>
        <w:spacing w:line="570" w:lineRule="exact"/>
        <w:jc w:val="center"/>
        <w:textAlignment w:val="baseline"/>
        <w:outlineLvl w:val="0"/>
        <w:rPr>
          <w:rFonts w:hint="default" w:ascii="Times New Roman" w:hAnsi="Times New Roman" w:eastAsia="方正小标宋简体" w:cs="Times New Roman"/>
          <w:sz w:val="44"/>
          <w:szCs w:val="44"/>
          <w:lang w:eastAsia="zh-CN"/>
        </w:rPr>
      </w:pPr>
      <w:r>
        <w:rPr>
          <w:rFonts w:hint="default" w:ascii="Times New Roman" w:hAnsi="Times New Roman" w:eastAsia="方正小标宋简体" w:cs="Times New Roman"/>
          <w:sz w:val="44"/>
          <w:szCs w:val="44"/>
          <w:lang w:val="en-US" w:eastAsia="zh-CN"/>
        </w:rPr>
        <w:t>XXXX</w:t>
      </w:r>
      <w:r>
        <w:rPr>
          <w:rFonts w:hint="default" w:ascii="Times New Roman" w:hAnsi="Times New Roman" w:eastAsia="方正小标宋简体" w:cs="Times New Roman"/>
          <w:sz w:val="44"/>
          <w:szCs w:val="44"/>
        </w:rPr>
        <w:t>医院关于成立</w:t>
      </w:r>
      <w:r>
        <w:rPr>
          <w:rFonts w:hint="default" w:ascii="Times New Roman" w:hAnsi="Times New Roman" w:eastAsia="方正小标宋简体" w:cs="Times New Roman"/>
          <w:sz w:val="44"/>
          <w:szCs w:val="44"/>
          <w:lang w:eastAsia="zh-CN"/>
        </w:rPr>
        <w:t>高质量使用医保基金</w:t>
      </w:r>
    </w:p>
    <w:p>
      <w:pPr>
        <w:keepNext w:val="0"/>
        <w:keepLines w:val="0"/>
        <w:pageBreakBefore w:val="0"/>
        <w:widowControl/>
        <w:kinsoku w:val="0"/>
        <w:wordWrap/>
        <w:overflowPunct/>
        <w:topLinePunct w:val="0"/>
        <w:autoSpaceDE w:val="0"/>
        <w:autoSpaceDN w:val="0"/>
        <w:bidi w:val="0"/>
        <w:adjustRightInd w:val="0"/>
        <w:snapToGrid w:val="0"/>
        <w:spacing w:line="570" w:lineRule="exact"/>
        <w:jc w:val="center"/>
        <w:textAlignment w:val="baseline"/>
        <w:outlineLvl w:val="0"/>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lang w:eastAsia="zh-CN"/>
        </w:rPr>
        <w:t>管理委员会</w:t>
      </w:r>
      <w:bookmarkEnd w:id="22"/>
      <w:bookmarkStart w:id="23" w:name="_Toc27272"/>
      <w:r>
        <w:rPr>
          <w:rFonts w:hint="default" w:ascii="Times New Roman" w:hAnsi="Times New Roman" w:eastAsia="方正小标宋简体" w:cs="Times New Roman"/>
          <w:sz w:val="44"/>
          <w:szCs w:val="44"/>
        </w:rPr>
        <w:t>的通知</w:t>
      </w:r>
      <w:bookmarkEnd w:id="23"/>
    </w:p>
    <w:p>
      <w:pPr>
        <w:keepNext w:val="0"/>
        <w:keepLines w:val="0"/>
        <w:pageBreakBefore w:val="0"/>
        <w:widowControl/>
        <w:kinsoku w:val="0"/>
        <w:wordWrap/>
        <w:overflowPunct/>
        <w:topLinePunct w:val="0"/>
        <w:autoSpaceDE w:val="0"/>
        <w:autoSpaceDN w:val="0"/>
        <w:bidi w:val="0"/>
        <w:adjustRightInd w:val="0"/>
        <w:snapToGrid w:val="0"/>
        <w:spacing w:line="570" w:lineRule="exact"/>
        <w:textAlignment w:val="baseline"/>
        <w:rPr>
          <w:rFonts w:hint="default" w:ascii="Times New Roman" w:hAnsi="Times New Roman" w:eastAsia="仿宋_GB2312" w:cs="Times New Roman"/>
          <w:sz w:val="32"/>
          <w:szCs w:val="32"/>
        </w:rPr>
      </w:pPr>
    </w:p>
    <w:p>
      <w:pPr>
        <w:keepNext w:val="0"/>
        <w:keepLines w:val="0"/>
        <w:pageBreakBefore w:val="0"/>
        <w:widowControl/>
        <w:kinsoku w:val="0"/>
        <w:wordWrap/>
        <w:overflowPunct/>
        <w:topLinePunct w:val="0"/>
        <w:autoSpaceDE w:val="0"/>
        <w:autoSpaceDN w:val="0"/>
        <w:bidi w:val="0"/>
        <w:adjustRightInd w:val="0"/>
        <w:snapToGrid w:val="0"/>
        <w:spacing w:line="570" w:lineRule="exact"/>
        <w:textAlignment w:val="baseline"/>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各科室</w:t>
      </w:r>
      <w:r>
        <w:rPr>
          <w:rFonts w:hint="default" w:ascii="Times New Roman" w:hAnsi="Times New Roman" w:eastAsia="仿宋_GB2312" w:cs="Times New Roman"/>
          <w:sz w:val="32"/>
          <w:szCs w:val="32"/>
          <w:lang w:eastAsia="zh-CN"/>
        </w:rPr>
        <w:t>：</w:t>
      </w:r>
    </w:p>
    <w:p>
      <w:pPr>
        <w:keepNext w:val="0"/>
        <w:keepLines w:val="0"/>
        <w:pageBreakBefore w:val="0"/>
        <w:widowControl/>
        <w:kinsoku w:val="0"/>
        <w:wordWrap/>
        <w:overflowPunct/>
        <w:topLinePunct w:val="0"/>
        <w:autoSpaceDE w:val="0"/>
        <w:autoSpaceDN w:val="0"/>
        <w:bidi w:val="0"/>
        <w:adjustRightInd w:val="0"/>
        <w:snapToGrid w:val="0"/>
        <w:spacing w:line="570" w:lineRule="exact"/>
        <w:ind w:firstLine="640" w:firstLineChars="200"/>
        <w:textAlignment w:val="baseline"/>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为贯彻落实《医疗保障基金使用监督管理条例》</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保障基金安全</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促进基金有效使用</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维护公民医疗保障合法权益</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强化医院自我管理</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自我教育</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自我监督</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提高医保基金使用管理绩效</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进一步加大医保基金监管力度</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提高医保基金管理的效率和效果</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做好医保基金使用工作的质量控制</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规范诊疗行为</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确保医保基金的安全运行</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为患者提供优质的诊疗服务。根据</w:t>
      </w:r>
      <w:r>
        <w:rPr>
          <w:rFonts w:hint="default" w:ascii="Times New Roman" w:hAnsi="Times New Roman" w:eastAsia="仿宋_GB2312" w:cs="Times New Roman"/>
          <w:sz w:val="32"/>
          <w:szCs w:val="32"/>
          <w:lang w:eastAsia="zh-CN"/>
        </w:rPr>
        <w:t>市</w:t>
      </w:r>
      <w:r>
        <w:rPr>
          <w:rFonts w:hint="default" w:ascii="Times New Roman" w:hAnsi="Times New Roman" w:eastAsia="仿宋_GB2312" w:cs="Times New Roman"/>
          <w:sz w:val="32"/>
          <w:szCs w:val="32"/>
        </w:rPr>
        <w:t>医保局要求</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结合我院实际情况</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经研究</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决定成立我院</w:t>
      </w:r>
      <w:r>
        <w:rPr>
          <w:rFonts w:hint="eastAsia" w:ascii="Times New Roman" w:hAnsi="Times New Roman" w:eastAsia="仿宋_GB2312" w:cs="Times New Roman"/>
          <w:sz w:val="32"/>
          <w:szCs w:val="32"/>
          <w:lang w:eastAsia="zh-CN"/>
        </w:rPr>
        <w:t>高质量使用医保基金管理委员会</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其成员及工作职责如下</w:t>
      </w:r>
      <w:r>
        <w:rPr>
          <w:rFonts w:hint="default" w:ascii="Times New Roman" w:hAnsi="Times New Roman" w:eastAsia="仿宋_GB2312" w:cs="Times New Roman"/>
          <w:sz w:val="32"/>
          <w:szCs w:val="32"/>
          <w:lang w:eastAsia="zh-CN"/>
        </w:rPr>
        <w:t>：</w:t>
      </w:r>
    </w:p>
    <w:p>
      <w:pPr>
        <w:keepNext w:val="0"/>
        <w:keepLines w:val="0"/>
        <w:pageBreakBefore w:val="0"/>
        <w:widowControl/>
        <w:kinsoku w:val="0"/>
        <w:wordWrap/>
        <w:overflowPunct/>
        <w:topLinePunct w:val="0"/>
        <w:autoSpaceDE w:val="0"/>
        <w:autoSpaceDN w:val="0"/>
        <w:bidi w:val="0"/>
        <w:adjustRightInd w:val="0"/>
        <w:snapToGrid w:val="0"/>
        <w:spacing w:line="570" w:lineRule="exact"/>
        <w:ind w:firstLine="640" w:firstLineChars="200"/>
        <w:textAlignment w:val="baseline"/>
        <w:rPr>
          <w:rFonts w:hint="default" w:ascii="Times New Roman" w:hAnsi="Times New Roman" w:eastAsia="仿宋_GB2312" w:cs="Times New Roman"/>
          <w:color w:val="auto"/>
          <w:spacing w:val="0"/>
          <w:kern w:val="21"/>
          <w:sz w:val="32"/>
          <w:szCs w:val="32"/>
          <w:lang w:val="en-US" w:eastAsia="zh-CN"/>
        </w:rPr>
      </w:pPr>
      <w:r>
        <w:rPr>
          <w:rFonts w:hint="eastAsia" w:ascii="Times New Roman" w:hAnsi="Times New Roman" w:eastAsia="仿宋_GB2312" w:cs="Times New Roman"/>
          <w:sz w:val="32"/>
          <w:szCs w:val="32"/>
          <w:lang w:eastAsia="zh-CN"/>
        </w:rPr>
        <w:t>主    任</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color w:val="auto"/>
          <w:spacing w:val="0"/>
          <w:kern w:val="21"/>
          <w:sz w:val="32"/>
          <w:szCs w:val="32"/>
          <w:lang w:val="en-US" w:eastAsia="zh-CN"/>
        </w:rPr>
        <w:t>定点医疗机构主要负责人</w:t>
      </w:r>
    </w:p>
    <w:p>
      <w:pPr>
        <w:keepNext w:val="0"/>
        <w:keepLines w:val="0"/>
        <w:pageBreakBefore w:val="0"/>
        <w:widowControl/>
        <w:kinsoku w:val="0"/>
        <w:wordWrap/>
        <w:overflowPunct/>
        <w:topLinePunct w:val="0"/>
        <w:autoSpaceDE w:val="0"/>
        <w:autoSpaceDN w:val="0"/>
        <w:bidi w:val="0"/>
        <w:adjustRightInd w:val="0"/>
        <w:snapToGrid w:val="0"/>
        <w:spacing w:line="570" w:lineRule="exact"/>
        <w:ind w:firstLine="640" w:firstLineChars="200"/>
        <w:textAlignment w:val="baseline"/>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副</w:t>
      </w:r>
      <w:r>
        <w:rPr>
          <w:rFonts w:hint="eastAsia" w:ascii="Times New Roman" w:hAnsi="Times New Roman" w:eastAsia="仿宋_GB2312" w:cs="Times New Roman"/>
          <w:sz w:val="32"/>
          <w:szCs w:val="32"/>
          <w:lang w:eastAsia="zh-CN"/>
        </w:rPr>
        <w:t>主任</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color w:val="auto"/>
          <w:spacing w:val="0"/>
          <w:kern w:val="21"/>
          <w:sz w:val="32"/>
          <w:szCs w:val="32"/>
          <w:lang w:val="en-US" w:eastAsia="zh-CN"/>
        </w:rPr>
        <w:t>其他班子成员</w:t>
      </w:r>
    </w:p>
    <w:p>
      <w:pPr>
        <w:keepNext w:val="0"/>
        <w:keepLines w:val="0"/>
        <w:pageBreakBefore w:val="0"/>
        <w:widowControl w:val="0"/>
        <w:kinsoku/>
        <w:wordWrap/>
        <w:overflowPunct/>
        <w:topLinePunct w:val="0"/>
        <w:autoSpaceDE/>
        <w:autoSpaceDN/>
        <w:bidi w:val="0"/>
        <w:adjustRightInd w:val="0"/>
        <w:snapToGrid w:val="0"/>
        <w:spacing w:line="570" w:lineRule="exact"/>
        <w:ind w:left="1918" w:leftChars="304" w:right="0" w:rightChars="0" w:hanging="1280" w:hangingChars="400"/>
        <w:textAlignment w:val="auto"/>
        <w:rPr>
          <w:rFonts w:hint="default" w:ascii="Times New Roman" w:hAnsi="Times New Roman" w:eastAsia="仿宋_GB2312" w:cs="Times New Roman"/>
          <w:color w:val="auto"/>
          <w:spacing w:val="0"/>
          <w:kern w:val="21"/>
          <w:sz w:val="32"/>
          <w:szCs w:val="32"/>
          <w:lang w:val="en-US" w:eastAsia="zh-CN"/>
        </w:rPr>
      </w:pPr>
      <w:r>
        <w:rPr>
          <w:rFonts w:hint="default" w:ascii="Times New Roman" w:hAnsi="Times New Roman" w:eastAsia="仿宋_GB2312" w:cs="Times New Roman"/>
          <w:sz w:val="32"/>
          <w:szCs w:val="32"/>
        </w:rPr>
        <w:t>成</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 xml:space="preserve">  员</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color w:val="auto"/>
          <w:spacing w:val="0"/>
          <w:kern w:val="21"/>
          <w:sz w:val="32"/>
          <w:szCs w:val="32"/>
          <w:lang w:val="en-US" w:eastAsia="zh-CN"/>
        </w:rPr>
        <w:t>医保、临床、纪检、医务、护理、财务、信息、价格、采购、药学、装备等</w:t>
      </w:r>
      <w:r>
        <w:rPr>
          <w:rFonts w:hint="eastAsia" w:ascii="Times New Roman" w:hAnsi="Times New Roman" w:eastAsia="仿宋_GB2312" w:cs="Times New Roman"/>
          <w:color w:val="auto"/>
          <w:spacing w:val="0"/>
          <w:kern w:val="21"/>
          <w:sz w:val="32"/>
          <w:szCs w:val="32"/>
          <w:lang w:val="en-US" w:eastAsia="zh-CN"/>
        </w:rPr>
        <w:t>医院</w:t>
      </w:r>
      <w:r>
        <w:rPr>
          <w:rFonts w:hint="default" w:ascii="Times New Roman" w:hAnsi="Times New Roman" w:eastAsia="仿宋_GB2312" w:cs="Times New Roman"/>
          <w:color w:val="auto"/>
          <w:spacing w:val="0"/>
          <w:kern w:val="21"/>
          <w:sz w:val="32"/>
          <w:szCs w:val="32"/>
          <w:lang w:val="en-US" w:eastAsia="zh-CN"/>
        </w:rPr>
        <w:t>部门负责人为</w:t>
      </w:r>
      <w:r>
        <w:rPr>
          <w:rFonts w:hint="eastAsia" w:ascii="Times New Roman" w:hAnsi="Times New Roman" w:eastAsia="仿宋_GB2312" w:cs="Times New Roman"/>
          <w:color w:val="auto"/>
          <w:spacing w:val="0"/>
          <w:kern w:val="21"/>
          <w:sz w:val="32"/>
          <w:szCs w:val="32"/>
          <w:lang w:val="en-US" w:eastAsia="zh-CN"/>
        </w:rPr>
        <w:t>委员会</w:t>
      </w:r>
      <w:r>
        <w:rPr>
          <w:rFonts w:hint="default" w:ascii="Times New Roman" w:hAnsi="Times New Roman" w:eastAsia="仿宋_GB2312" w:cs="Times New Roman"/>
          <w:color w:val="auto"/>
          <w:spacing w:val="0"/>
          <w:kern w:val="21"/>
          <w:sz w:val="32"/>
          <w:szCs w:val="32"/>
          <w:lang w:val="en-US" w:eastAsia="zh-CN"/>
        </w:rPr>
        <w:t>成员。</w:t>
      </w:r>
    </w:p>
    <w:p>
      <w:pPr>
        <w:keepNext w:val="0"/>
        <w:keepLines w:val="0"/>
        <w:pageBreakBefore w:val="0"/>
        <w:widowControl/>
        <w:kinsoku w:val="0"/>
        <w:wordWrap/>
        <w:overflowPunct/>
        <w:topLinePunct w:val="0"/>
        <w:autoSpaceDE w:val="0"/>
        <w:autoSpaceDN w:val="0"/>
        <w:bidi w:val="0"/>
        <w:adjustRightInd w:val="0"/>
        <w:snapToGrid w:val="0"/>
        <w:spacing w:line="570" w:lineRule="exact"/>
        <w:ind w:firstLine="640" w:firstLineChars="200"/>
        <w:textAlignment w:val="baseline"/>
        <w:rPr>
          <w:rFonts w:hint="default" w:ascii="Times New Roman" w:hAnsi="Times New Roman" w:eastAsia="仿宋_GB2312" w:cs="Times New Roman"/>
          <w:sz w:val="32"/>
          <w:szCs w:val="32"/>
          <w:lang w:eastAsia="zh-CN"/>
        </w:rPr>
      </w:pPr>
      <w:r>
        <w:rPr>
          <w:rFonts w:hint="eastAsia" w:ascii="Times New Roman" w:hAnsi="Times New Roman" w:eastAsia="仿宋_GB2312" w:cs="Times New Roman"/>
          <w:color w:val="auto"/>
          <w:spacing w:val="0"/>
          <w:kern w:val="21"/>
          <w:sz w:val="32"/>
          <w:szCs w:val="32"/>
          <w:lang w:val="en-US" w:eastAsia="zh-CN"/>
        </w:rPr>
        <w:t>委员会</w:t>
      </w:r>
      <w:r>
        <w:rPr>
          <w:rFonts w:hint="default" w:ascii="Times New Roman" w:hAnsi="Times New Roman" w:eastAsia="仿宋_GB2312" w:cs="Times New Roman"/>
          <w:color w:val="auto"/>
          <w:spacing w:val="0"/>
          <w:kern w:val="21"/>
          <w:sz w:val="32"/>
          <w:szCs w:val="32"/>
          <w:lang w:val="en-US" w:eastAsia="zh-CN"/>
        </w:rPr>
        <w:t>下设办公室</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color w:val="auto"/>
          <w:spacing w:val="0"/>
          <w:kern w:val="21"/>
          <w:sz w:val="32"/>
          <w:szCs w:val="32"/>
          <w:lang w:val="en-US" w:eastAsia="zh-CN"/>
        </w:rPr>
        <w:t>办公室设在定点医疗机构医保办，</w:t>
      </w:r>
      <w:r>
        <w:rPr>
          <w:rFonts w:hint="default" w:ascii="Times New Roman" w:hAnsi="Times New Roman" w:eastAsia="仿宋_GB2312" w:cs="Times New Roman"/>
          <w:sz w:val="32"/>
          <w:szCs w:val="32"/>
        </w:rPr>
        <w:t>其成员如下</w:t>
      </w:r>
      <w:r>
        <w:rPr>
          <w:rFonts w:hint="default" w:ascii="Times New Roman" w:hAnsi="Times New Roman" w:eastAsia="仿宋_GB2312" w:cs="Times New Roman"/>
          <w:sz w:val="32"/>
          <w:szCs w:val="32"/>
          <w:lang w:eastAsia="zh-CN"/>
        </w:rPr>
        <w:t>：</w:t>
      </w:r>
    </w:p>
    <w:p>
      <w:pPr>
        <w:keepNext w:val="0"/>
        <w:keepLines w:val="0"/>
        <w:pageBreakBefore w:val="0"/>
        <w:widowControl/>
        <w:kinsoku w:val="0"/>
        <w:wordWrap/>
        <w:overflowPunct/>
        <w:topLinePunct w:val="0"/>
        <w:autoSpaceDE w:val="0"/>
        <w:autoSpaceDN w:val="0"/>
        <w:bidi w:val="0"/>
        <w:adjustRightInd w:val="0"/>
        <w:snapToGrid w:val="0"/>
        <w:spacing w:line="570" w:lineRule="exact"/>
        <w:ind w:firstLine="640" w:firstLineChars="200"/>
        <w:textAlignment w:val="baseline"/>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主  </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任</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color w:val="auto"/>
          <w:kern w:val="21"/>
          <w:sz w:val="32"/>
          <w:szCs w:val="32"/>
          <w:highlight w:val="none"/>
        </w:rPr>
        <w:t>分管医保工作的院领导</w:t>
      </w:r>
    </w:p>
    <w:p>
      <w:pPr>
        <w:keepNext w:val="0"/>
        <w:keepLines w:val="0"/>
        <w:pageBreakBefore w:val="0"/>
        <w:widowControl/>
        <w:kinsoku w:val="0"/>
        <w:wordWrap/>
        <w:overflowPunct/>
        <w:topLinePunct w:val="0"/>
        <w:autoSpaceDE w:val="0"/>
        <w:autoSpaceDN w:val="0"/>
        <w:bidi w:val="0"/>
        <w:adjustRightInd w:val="0"/>
        <w:snapToGrid w:val="0"/>
        <w:spacing w:line="570" w:lineRule="exact"/>
        <w:ind w:firstLine="640" w:firstLineChars="200"/>
        <w:textAlignment w:val="baseline"/>
        <w:outlineLvl w:val="0"/>
        <w:rPr>
          <w:rFonts w:hint="default" w:ascii="Times New Roman" w:hAnsi="Times New Roman" w:eastAsia="仿宋_GB2312" w:cs="Times New Roman"/>
          <w:color w:val="auto"/>
          <w:spacing w:val="0"/>
          <w:kern w:val="21"/>
          <w:sz w:val="32"/>
          <w:szCs w:val="32"/>
          <w:lang w:val="en-US" w:eastAsia="zh-CN"/>
        </w:rPr>
      </w:pPr>
      <w:bookmarkStart w:id="24" w:name="_Toc4586"/>
      <w:r>
        <w:rPr>
          <w:rFonts w:hint="default" w:ascii="Times New Roman" w:hAnsi="Times New Roman" w:eastAsia="仿宋_GB2312" w:cs="Times New Roman"/>
          <w:sz w:val="32"/>
          <w:szCs w:val="32"/>
        </w:rPr>
        <w:t xml:space="preserve">成  </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员</w:t>
      </w:r>
      <w:r>
        <w:rPr>
          <w:rFonts w:hint="default" w:ascii="Times New Roman" w:hAnsi="Times New Roman" w:eastAsia="仿宋_GB2312" w:cs="Times New Roman"/>
          <w:sz w:val="32"/>
          <w:szCs w:val="32"/>
          <w:lang w:eastAsia="zh-CN"/>
        </w:rPr>
        <w:t>：</w:t>
      </w:r>
      <w:r>
        <w:rPr>
          <w:rFonts w:hint="eastAsia" w:ascii="Times New Roman" w:hAnsi="Times New Roman" w:eastAsia="仿宋_GB2312" w:cs="Times New Roman"/>
          <w:color w:val="auto"/>
          <w:spacing w:val="0"/>
          <w:kern w:val="21"/>
          <w:sz w:val="32"/>
          <w:szCs w:val="32"/>
          <w:lang w:val="en-US" w:eastAsia="zh-CN"/>
        </w:rPr>
        <w:t>委员会</w:t>
      </w:r>
      <w:r>
        <w:rPr>
          <w:rFonts w:hint="default" w:ascii="Times New Roman" w:hAnsi="Times New Roman" w:eastAsia="仿宋_GB2312" w:cs="Times New Roman"/>
          <w:color w:val="auto"/>
          <w:spacing w:val="0"/>
          <w:kern w:val="21"/>
          <w:sz w:val="32"/>
          <w:szCs w:val="32"/>
          <w:lang w:val="en-US" w:eastAsia="zh-CN"/>
        </w:rPr>
        <w:t>各成员部门负责人</w:t>
      </w:r>
      <w:bookmarkEnd w:id="24"/>
    </w:p>
    <w:p>
      <w:pPr>
        <w:keepNext w:val="0"/>
        <w:keepLines w:val="0"/>
        <w:pageBreakBefore w:val="0"/>
        <w:widowControl/>
        <w:kinsoku w:val="0"/>
        <w:wordWrap/>
        <w:overflowPunct/>
        <w:topLinePunct w:val="0"/>
        <w:autoSpaceDE w:val="0"/>
        <w:autoSpaceDN w:val="0"/>
        <w:bidi w:val="0"/>
        <w:adjustRightInd w:val="0"/>
        <w:snapToGrid w:val="0"/>
        <w:spacing w:line="570" w:lineRule="exact"/>
        <w:ind w:firstLine="640" w:firstLineChars="200"/>
        <w:textAlignment w:val="baseline"/>
        <w:rPr>
          <w:rFonts w:hint="default" w:ascii="Times New Roman" w:hAnsi="Times New Roman" w:eastAsia="仿宋_GB2312" w:cs="Times New Roman"/>
          <w:sz w:val="32"/>
          <w:szCs w:val="32"/>
        </w:rPr>
      </w:pPr>
      <w:r>
        <w:rPr>
          <w:rFonts w:hint="eastAsia" w:ascii="Times New Roman" w:hAnsi="Times New Roman" w:eastAsia="仿宋_GB2312" w:cs="Times New Roman"/>
          <w:color w:val="auto"/>
          <w:spacing w:val="0"/>
          <w:kern w:val="21"/>
          <w:sz w:val="32"/>
          <w:szCs w:val="32"/>
          <w:lang w:val="en-US" w:eastAsia="zh-CN"/>
        </w:rPr>
        <w:t>委员会</w:t>
      </w:r>
      <w:r>
        <w:rPr>
          <w:rFonts w:hint="default" w:ascii="Times New Roman" w:hAnsi="Times New Roman" w:eastAsia="仿宋_GB2312" w:cs="Times New Roman"/>
          <w:color w:val="auto"/>
          <w:spacing w:val="0"/>
          <w:kern w:val="21"/>
          <w:sz w:val="32"/>
          <w:szCs w:val="32"/>
          <w:lang w:val="en-US" w:eastAsia="zh-CN"/>
        </w:rPr>
        <w:t>办公室，作为</w:t>
      </w:r>
      <w:r>
        <w:rPr>
          <w:rFonts w:hint="eastAsia" w:ascii="Times New Roman" w:hAnsi="Times New Roman" w:eastAsia="仿宋_GB2312" w:cs="Times New Roman"/>
          <w:color w:val="auto"/>
          <w:spacing w:val="0"/>
          <w:kern w:val="21"/>
          <w:sz w:val="32"/>
          <w:szCs w:val="32"/>
          <w:lang w:val="en-US" w:eastAsia="zh-CN"/>
        </w:rPr>
        <w:t>委员会</w:t>
      </w:r>
      <w:r>
        <w:rPr>
          <w:rFonts w:hint="default" w:ascii="Times New Roman" w:hAnsi="Times New Roman" w:eastAsia="仿宋_GB2312" w:cs="Times New Roman"/>
          <w:color w:val="auto"/>
          <w:spacing w:val="0"/>
          <w:kern w:val="21"/>
          <w:sz w:val="32"/>
          <w:szCs w:val="32"/>
          <w:lang w:val="en-US" w:eastAsia="zh-CN"/>
        </w:rPr>
        <w:t>决策的执行机构，负责落实</w:t>
      </w:r>
      <w:r>
        <w:rPr>
          <w:rFonts w:hint="eastAsia" w:ascii="Times New Roman" w:hAnsi="Times New Roman" w:eastAsia="仿宋_GB2312" w:cs="Times New Roman"/>
          <w:color w:val="auto"/>
          <w:spacing w:val="0"/>
          <w:kern w:val="21"/>
          <w:sz w:val="32"/>
          <w:szCs w:val="32"/>
          <w:lang w:val="en-US" w:eastAsia="zh-CN"/>
        </w:rPr>
        <w:t>委员会</w:t>
      </w:r>
      <w:r>
        <w:rPr>
          <w:rFonts w:hint="default" w:ascii="Times New Roman" w:hAnsi="Times New Roman" w:eastAsia="仿宋_GB2312" w:cs="Times New Roman"/>
          <w:color w:val="auto"/>
          <w:spacing w:val="0"/>
          <w:kern w:val="21"/>
          <w:sz w:val="32"/>
          <w:szCs w:val="32"/>
          <w:lang w:val="en-US" w:eastAsia="zh-CN"/>
        </w:rPr>
        <w:t>各项决策部署，组织实施定点医疗机构医保基金的使用管理和工作落实。</w:t>
      </w:r>
    </w:p>
    <w:p>
      <w:pPr>
        <w:keepNext w:val="0"/>
        <w:keepLines w:val="0"/>
        <w:pageBreakBefore w:val="0"/>
        <w:widowControl/>
        <w:kinsoku w:val="0"/>
        <w:wordWrap/>
        <w:overflowPunct/>
        <w:topLinePunct w:val="0"/>
        <w:autoSpaceDE w:val="0"/>
        <w:autoSpaceDN w:val="0"/>
        <w:bidi w:val="0"/>
        <w:adjustRightInd w:val="0"/>
        <w:snapToGrid w:val="0"/>
        <w:spacing w:line="570" w:lineRule="exact"/>
        <w:textAlignment w:val="baseline"/>
        <w:rPr>
          <w:rFonts w:hint="default" w:ascii="Times New Roman" w:hAnsi="Times New Roman" w:eastAsia="仿宋_GB2312" w:cs="Times New Roman"/>
          <w:sz w:val="32"/>
          <w:szCs w:val="32"/>
        </w:rPr>
      </w:pPr>
    </w:p>
    <w:p>
      <w:pPr>
        <w:keepNext w:val="0"/>
        <w:keepLines w:val="0"/>
        <w:pageBreakBefore w:val="0"/>
        <w:widowControl/>
        <w:kinsoku w:val="0"/>
        <w:wordWrap/>
        <w:overflowPunct/>
        <w:topLinePunct w:val="0"/>
        <w:autoSpaceDE w:val="0"/>
        <w:autoSpaceDN w:val="0"/>
        <w:bidi w:val="0"/>
        <w:adjustRightInd w:val="0"/>
        <w:snapToGrid w:val="0"/>
        <w:spacing w:line="570" w:lineRule="exact"/>
        <w:textAlignment w:val="baseline"/>
        <w:rPr>
          <w:rFonts w:hint="default" w:ascii="Times New Roman" w:hAnsi="Times New Roman" w:eastAsia="仿宋_GB2312" w:cs="Times New Roman"/>
          <w:sz w:val="32"/>
          <w:szCs w:val="32"/>
        </w:rPr>
      </w:pPr>
    </w:p>
    <w:p>
      <w:pPr>
        <w:keepNext w:val="0"/>
        <w:keepLines w:val="0"/>
        <w:pageBreakBefore w:val="0"/>
        <w:widowControl/>
        <w:kinsoku w:val="0"/>
        <w:wordWrap/>
        <w:overflowPunct/>
        <w:topLinePunct w:val="0"/>
        <w:autoSpaceDE w:val="0"/>
        <w:autoSpaceDN w:val="0"/>
        <w:bidi w:val="0"/>
        <w:adjustRightInd w:val="0"/>
        <w:snapToGrid w:val="0"/>
        <w:spacing w:line="570" w:lineRule="exact"/>
        <w:textAlignment w:val="baseline"/>
        <w:rPr>
          <w:rFonts w:hint="default" w:ascii="Times New Roman" w:hAnsi="Times New Roman" w:eastAsia="仿宋_GB2312" w:cs="Times New Roman"/>
          <w:sz w:val="32"/>
          <w:szCs w:val="32"/>
        </w:rPr>
      </w:pPr>
    </w:p>
    <w:p>
      <w:pPr>
        <w:keepNext w:val="0"/>
        <w:keepLines w:val="0"/>
        <w:pageBreakBefore w:val="0"/>
        <w:widowControl/>
        <w:kinsoku w:val="0"/>
        <w:wordWrap/>
        <w:overflowPunct/>
        <w:topLinePunct w:val="0"/>
        <w:autoSpaceDE w:val="0"/>
        <w:autoSpaceDN w:val="0"/>
        <w:bidi w:val="0"/>
        <w:adjustRightInd w:val="0"/>
        <w:snapToGrid w:val="0"/>
        <w:spacing w:line="570" w:lineRule="exact"/>
        <w:textAlignment w:val="baseline"/>
        <w:rPr>
          <w:rFonts w:hint="default" w:ascii="Times New Roman" w:hAnsi="Times New Roman" w:eastAsia="仿宋_GB2312" w:cs="Times New Roman"/>
          <w:sz w:val="32"/>
          <w:szCs w:val="32"/>
        </w:rPr>
      </w:pPr>
    </w:p>
    <w:p>
      <w:pPr>
        <w:keepNext w:val="0"/>
        <w:keepLines w:val="0"/>
        <w:pageBreakBefore w:val="0"/>
        <w:widowControl/>
        <w:kinsoku w:val="0"/>
        <w:wordWrap/>
        <w:overflowPunct/>
        <w:topLinePunct w:val="0"/>
        <w:autoSpaceDE w:val="0"/>
        <w:autoSpaceDN w:val="0"/>
        <w:bidi w:val="0"/>
        <w:adjustRightInd w:val="0"/>
        <w:snapToGrid w:val="0"/>
        <w:spacing w:line="570" w:lineRule="exact"/>
        <w:textAlignment w:val="baseline"/>
        <w:rPr>
          <w:rFonts w:hint="default" w:ascii="Times New Roman" w:hAnsi="Times New Roman" w:eastAsia="仿宋_GB2312" w:cs="Times New Roman"/>
          <w:sz w:val="32"/>
          <w:szCs w:val="32"/>
        </w:rPr>
      </w:pPr>
    </w:p>
    <w:p>
      <w:pPr>
        <w:keepNext w:val="0"/>
        <w:keepLines w:val="0"/>
        <w:pageBreakBefore w:val="0"/>
        <w:widowControl/>
        <w:kinsoku w:val="0"/>
        <w:wordWrap/>
        <w:overflowPunct/>
        <w:topLinePunct w:val="0"/>
        <w:autoSpaceDE w:val="0"/>
        <w:autoSpaceDN w:val="0"/>
        <w:bidi w:val="0"/>
        <w:adjustRightInd w:val="0"/>
        <w:snapToGrid w:val="0"/>
        <w:spacing w:line="570" w:lineRule="exact"/>
        <w:textAlignment w:val="baseline"/>
        <w:rPr>
          <w:rFonts w:hint="default" w:ascii="Times New Roman" w:hAnsi="Times New Roman" w:eastAsia="仿宋_GB2312" w:cs="Times New Roman"/>
          <w:sz w:val="32"/>
          <w:szCs w:val="32"/>
        </w:rPr>
      </w:pPr>
    </w:p>
    <w:p>
      <w:pPr>
        <w:keepNext w:val="0"/>
        <w:keepLines w:val="0"/>
        <w:pageBreakBefore w:val="0"/>
        <w:widowControl/>
        <w:kinsoku w:val="0"/>
        <w:wordWrap/>
        <w:overflowPunct/>
        <w:topLinePunct w:val="0"/>
        <w:autoSpaceDE w:val="0"/>
        <w:autoSpaceDN w:val="0"/>
        <w:bidi w:val="0"/>
        <w:adjustRightInd w:val="0"/>
        <w:snapToGrid w:val="0"/>
        <w:spacing w:line="570" w:lineRule="exact"/>
        <w:textAlignment w:val="baseline"/>
        <w:rPr>
          <w:rFonts w:hint="default" w:ascii="Times New Roman" w:hAnsi="Times New Roman" w:eastAsia="仿宋_GB2312" w:cs="Times New Roman"/>
          <w:sz w:val="32"/>
          <w:szCs w:val="32"/>
        </w:rPr>
      </w:pPr>
    </w:p>
    <w:p>
      <w:pPr>
        <w:keepNext w:val="0"/>
        <w:keepLines w:val="0"/>
        <w:pageBreakBefore w:val="0"/>
        <w:widowControl/>
        <w:kinsoku w:val="0"/>
        <w:wordWrap/>
        <w:overflowPunct/>
        <w:topLinePunct w:val="0"/>
        <w:autoSpaceDE w:val="0"/>
        <w:autoSpaceDN w:val="0"/>
        <w:bidi w:val="0"/>
        <w:adjustRightInd w:val="0"/>
        <w:snapToGrid w:val="0"/>
        <w:spacing w:line="570" w:lineRule="exact"/>
        <w:textAlignment w:val="baseline"/>
        <w:rPr>
          <w:rFonts w:hint="default" w:ascii="Times New Roman" w:hAnsi="Times New Roman" w:eastAsia="仿宋_GB2312" w:cs="Times New Roman"/>
          <w:sz w:val="32"/>
          <w:szCs w:val="32"/>
        </w:rPr>
      </w:pPr>
    </w:p>
    <w:p>
      <w:pPr>
        <w:keepNext w:val="0"/>
        <w:keepLines w:val="0"/>
        <w:pageBreakBefore w:val="0"/>
        <w:widowControl/>
        <w:kinsoku w:val="0"/>
        <w:wordWrap/>
        <w:overflowPunct/>
        <w:topLinePunct w:val="0"/>
        <w:autoSpaceDE w:val="0"/>
        <w:autoSpaceDN w:val="0"/>
        <w:bidi w:val="0"/>
        <w:adjustRightInd w:val="0"/>
        <w:snapToGrid w:val="0"/>
        <w:spacing w:line="570" w:lineRule="exact"/>
        <w:textAlignment w:val="baseline"/>
        <w:rPr>
          <w:rFonts w:hint="default" w:ascii="Times New Roman" w:hAnsi="Times New Roman" w:eastAsia="仿宋_GB2312" w:cs="Times New Roman"/>
          <w:sz w:val="32"/>
          <w:szCs w:val="32"/>
        </w:rPr>
      </w:pPr>
    </w:p>
    <w:p>
      <w:pPr>
        <w:keepNext w:val="0"/>
        <w:keepLines w:val="0"/>
        <w:pageBreakBefore w:val="0"/>
        <w:widowControl/>
        <w:kinsoku w:val="0"/>
        <w:wordWrap/>
        <w:overflowPunct/>
        <w:topLinePunct w:val="0"/>
        <w:autoSpaceDE w:val="0"/>
        <w:autoSpaceDN w:val="0"/>
        <w:bidi w:val="0"/>
        <w:adjustRightInd w:val="0"/>
        <w:snapToGrid w:val="0"/>
        <w:spacing w:line="570" w:lineRule="exact"/>
        <w:textAlignment w:val="baseline"/>
        <w:rPr>
          <w:rFonts w:hint="default" w:ascii="Times New Roman" w:hAnsi="Times New Roman" w:eastAsia="仿宋_GB2312" w:cs="Times New Roman"/>
          <w:sz w:val="32"/>
          <w:szCs w:val="32"/>
        </w:rPr>
      </w:pPr>
    </w:p>
    <w:p>
      <w:pPr>
        <w:keepNext w:val="0"/>
        <w:keepLines w:val="0"/>
        <w:pageBreakBefore w:val="0"/>
        <w:widowControl/>
        <w:kinsoku w:val="0"/>
        <w:wordWrap/>
        <w:overflowPunct/>
        <w:topLinePunct w:val="0"/>
        <w:autoSpaceDE w:val="0"/>
        <w:autoSpaceDN w:val="0"/>
        <w:bidi w:val="0"/>
        <w:adjustRightInd w:val="0"/>
        <w:snapToGrid w:val="0"/>
        <w:spacing w:line="570" w:lineRule="exact"/>
        <w:textAlignment w:val="baseline"/>
        <w:rPr>
          <w:rFonts w:hint="default" w:ascii="Times New Roman" w:hAnsi="Times New Roman" w:eastAsia="仿宋_GB2312" w:cs="Times New Roman"/>
          <w:sz w:val="32"/>
          <w:szCs w:val="32"/>
        </w:rPr>
      </w:pPr>
    </w:p>
    <w:p>
      <w:pPr>
        <w:keepNext w:val="0"/>
        <w:keepLines w:val="0"/>
        <w:pageBreakBefore w:val="0"/>
        <w:widowControl/>
        <w:kinsoku w:val="0"/>
        <w:wordWrap/>
        <w:overflowPunct/>
        <w:topLinePunct w:val="0"/>
        <w:autoSpaceDE w:val="0"/>
        <w:autoSpaceDN w:val="0"/>
        <w:bidi w:val="0"/>
        <w:adjustRightInd w:val="0"/>
        <w:snapToGrid w:val="0"/>
        <w:spacing w:line="570" w:lineRule="exact"/>
        <w:textAlignment w:val="baseline"/>
        <w:rPr>
          <w:rFonts w:hint="default" w:ascii="Times New Roman" w:hAnsi="Times New Roman" w:eastAsia="仿宋_GB2312" w:cs="Times New Roman"/>
          <w:sz w:val="32"/>
          <w:szCs w:val="32"/>
        </w:rPr>
      </w:pPr>
    </w:p>
    <w:p>
      <w:pPr>
        <w:keepNext w:val="0"/>
        <w:keepLines w:val="0"/>
        <w:pageBreakBefore w:val="0"/>
        <w:widowControl/>
        <w:kinsoku w:val="0"/>
        <w:wordWrap/>
        <w:overflowPunct/>
        <w:topLinePunct w:val="0"/>
        <w:autoSpaceDE w:val="0"/>
        <w:autoSpaceDN w:val="0"/>
        <w:bidi w:val="0"/>
        <w:adjustRightInd w:val="0"/>
        <w:snapToGrid w:val="0"/>
        <w:spacing w:line="570" w:lineRule="exact"/>
        <w:textAlignment w:val="baseline"/>
        <w:rPr>
          <w:rFonts w:hint="default" w:ascii="Times New Roman" w:hAnsi="Times New Roman" w:eastAsia="仿宋_GB2312" w:cs="Times New Roman"/>
          <w:sz w:val="32"/>
          <w:szCs w:val="32"/>
        </w:rPr>
      </w:pPr>
    </w:p>
    <w:p>
      <w:pPr>
        <w:keepNext w:val="0"/>
        <w:keepLines w:val="0"/>
        <w:pageBreakBefore w:val="0"/>
        <w:widowControl/>
        <w:kinsoku w:val="0"/>
        <w:wordWrap/>
        <w:overflowPunct/>
        <w:topLinePunct w:val="0"/>
        <w:autoSpaceDE w:val="0"/>
        <w:autoSpaceDN w:val="0"/>
        <w:bidi w:val="0"/>
        <w:adjustRightInd w:val="0"/>
        <w:snapToGrid w:val="0"/>
        <w:spacing w:line="570" w:lineRule="exact"/>
        <w:textAlignment w:val="baseline"/>
        <w:rPr>
          <w:rFonts w:hint="default" w:ascii="Times New Roman" w:hAnsi="Times New Roman" w:eastAsia="仿宋_GB2312" w:cs="Times New Roman"/>
          <w:sz w:val="32"/>
          <w:szCs w:val="32"/>
        </w:rPr>
      </w:pPr>
    </w:p>
    <w:p>
      <w:pPr>
        <w:keepNext w:val="0"/>
        <w:keepLines w:val="0"/>
        <w:pageBreakBefore w:val="0"/>
        <w:widowControl/>
        <w:kinsoku w:val="0"/>
        <w:wordWrap/>
        <w:overflowPunct/>
        <w:topLinePunct w:val="0"/>
        <w:autoSpaceDE w:val="0"/>
        <w:autoSpaceDN w:val="0"/>
        <w:bidi w:val="0"/>
        <w:adjustRightInd w:val="0"/>
        <w:snapToGrid w:val="0"/>
        <w:spacing w:line="570" w:lineRule="exact"/>
        <w:textAlignment w:val="baseline"/>
        <w:rPr>
          <w:rFonts w:hint="default" w:ascii="Times New Roman" w:hAnsi="Times New Roman" w:eastAsia="仿宋_GB2312" w:cs="Times New Roman"/>
          <w:sz w:val="32"/>
          <w:szCs w:val="32"/>
        </w:rPr>
      </w:pPr>
    </w:p>
    <w:p>
      <w:pPr>
        <w:keepNext w:val="0"/>
        <w:keepLines w:val="0"/>
        <w:pageBreakBefore w:val="0"/>
        <w:widowControl/>
        <w:kinsoku w:val="0"/>
        <w:wordWrap/>
        <w:overflowPunct/>
        <w:topLinePunct w:val="0"/>
        <w:autoSpaceDE w:val="0"/>
        <w:autoSpaceDN w:val="0"/>
        <w:bidi w:val="0"/>
        <w:adjustRightInd w:val="0"/>
        <w:snapToGrid w:val="0"/>
        <w:spacing w:line="570" w:lineRule="exact"/>
        <w:textAlignment w:val="baseline"/>
        <w:rPr>
          <w:rFonts w:hint="default" w:ascii="Times New Roman" w:hAnsi="Times New Roman" w:eastAsia="仿宋_GB2312" w:cs="Times New Roman"/>
          <w:sz w:val="32"/>
          <w:szCs w:val="32"/>
        </w:rPr>
      </w:pPr>
    </w:p>
    <w:p>
      <w:pPr>
        <w:keepNext w:val="0"/>
        <w:keepLines w:val="0"/>
        <w:pageBreakBefore w:val="0"/>
        <w:widowControl/>
        <w:kinsoku w:val="0"/>
        <w:wordWrap/>
        <w:overflowPunct/>
        <w:topLinePunct w:val="0"/>
        <w:autoSpaceDE w:val="0"/>
        <w:autoSpaceDN w:val="0"/>
        <w:bidi w:val="0"/>
        <w:adjustRightInd w:val="0"/>
        <w:snapToGrid w:val="0"/>
        <w:spacing w:line="570" w:lineRule="exact"/>
        <w:textAlignment w:val="baseline"/>
        <w:rPr>
          <w:rFonts w:hint="default" w:ascii="Times New Roman" w:hAnsi="Times New Roman" w:eastAsia="仿宋_GB2312" w:cs="Times New Roman"/>
          <w:sz w:val="32"/>
          <w:szCs w:val="32"/>
        </w:rPr>
      </w:pPr>
    </w:p>
    <w:p>
      <w:pPr>
        <w:keepNext w:val="0"/>
        <w:keepLines w:val="0"/>
        <w:pageBreakBefore w:val="0"/>
        <w:widowControl/>
        <w:kinsoku w:val="0"/>
        <w:wordWrap/>
        <w:overflowPunct/>
        <w:topLinePunct w:val="0"/>
        <w:autoSpaceDE w:val="0"/>
        <w:autoSpaceDN w:val="0"/>
        <w:bidi w:val="0"/>
        <w:adjustRightInd w:val="0"/>
        <w:snapToGrid w:val="0"/>
        <w:spacing w:line="570" w:lineRule="exact"/>
        <w:textAlignment w:val="baseline"/>
        <w:rPr>
          <w:rFonts w:hint="default" w:ascii="Times New Roman" w:hAnsi="Times New Roman" w:eastAsia="仿宋_GB2312" w:cs="Times New Roman"/>
          <w:sz w:val="32"/>
          <w:szCs w:val="32"/>
        </w:rPr>
      </w:pPr>
    </w:p>
    <w:p>
      <w:pPr>
        <w:keepNext w:val="0"/>
        <w:keepLines w:val="0"/>
        <w:pageBreakBefore w:val="0"/>
        <w:widowControl/>
        <w:kinsoku w:val="0"/>
        <w:wordWrap/>
        <w:overflowPunct/>
        <w:topLinePunct w:val="0"/>
        <w:autoSpaceDE w:val="0"/>
        <w:autoSpaceDN w:val="0"/>
        <w:bidi w:val="0"/>
        <w:adjustRightInd w:val="0"/>
        <w:snapToGrid w:val="0"/>
        <w:spacing w:line="570" w:lineRule="exact"/>
        <w:jc w:val="center"/>
        <w:textAlignment w:val="baseline"/>
        <w:rPr>
          <w:rFonts w:hint="default" w:ascii="Times New Roman" w:hAnsi="Times New Roman" w:eastAsia="方正小标宋简体" w:cs="Times New Roman"/>
          <w:sz w:val="44"/>
          <w:szCs w:val="44"/>
          <w:lang w:val="en-US" w:eastAsia="zh-CN"/>
        </w:rPr>
      </w:pPr>
    </w:p>
    <w:p>
      <w:pPr>
        <w:keepNext w:val="0"/>
        <w:keepLines w:val="0"/>
        <w:pageBreakBefore w:val="0"/>
        <w:widowControl/>
        <w:kinsoku w:val="0"/>
        <w:wordWrap/>
        <w:overflowPunct/>
        <w:topLinePunct w:val="0"/>
        <w:autoSpaceDE w:val="0"/>
        <w:autoSpaceDN w:val="0"/>
        <w:bidi w:val="0"/>
        <w:adjustRightInd w:val="0"/>
        <w:snapToGrid w:val="0"/>
        <w:spacing w:line="570" w:lineRule="exact"/>
        <w:jc w:val="center"/>
        <w:textAlignment w:val="baseline"/>
        <w:rPr>
          <w:rFonts w:hint="default" w:ascii="Times New Roman" w:hAnsi="Times New Roman" w:eastAsia="方正小标宋简体" w:cs="Times New Roman"/>
          <w:sz w:val="44"/>
          <w:szCs w:val="44"/>
          <w:lang w:val="en-US" w:eastAsia="zh-CN"/>
        </w:rPr>
      </w:pPr>
      <w:bookmarkStart w:id="25" w:name="_Toc6447"/>
      <w:r>
        <w:rPr>
          <w:rFonts w:hint="default" w:ascii="Times New Roman" w:hAnsi="Times New Roman" w:eastAsia="方正小标宋简体" w:cs="Times New Roman"/>
          <w:sz w:val="44"/>
          <w:szCs w:val="44"/>
          <w:lang w:val="en-US" w:eastAsia="zh-CN"/>
        </w:rPr>
        <w:t>XXX医院</w:t>
      </w:r>
      <w:r>
        <w:rPr>
          <w:rFonts w:hint="eastAsia" w:ascii="Times New Roman" w:hAnsi="Times New Roman" w:eastAsia="方正小标宋简体" w:cs="Times New Roman"/>
          <w:sz w:val="44"/>
          <w:szCs w:val="44"/>
          <w:lang w:val="en-US" w:eastAsia="zh-CN"/>
        </w:rPr>
        <w:t>高质量使用医保基金管理委员会</w:t>
      </w:r>
      <w:bookmarkEnd w:id="25"/>
    </w:p>
    <w:p>
      <w:pPr>
        <w:keepNext w:val="0"/>
        <w:keepLines w:val="0"/>
        <w:pageBreakBefore w:val="0"/>
        <w:widowControl/>
        <w:kinsoku w:val="0"/>
        <w:wordWrap/>
        <w:overflowPunct/>
        <w:topLinePunct w:val="0"/>
        <w:autoSpaceDE w:val="0"/>
        <w:autoSpaceDN w:val="0"/>
        <w:bidi w:val="0"/>
        <w:adjustRightInd w:val="0"/>
        <w:snapToGrid w:val="0"/>
        <w:spacing w:line="570" w:lineRule="exact"/>
        <w:jc w:val="center"/>
        <w:textAlignment w:val="baseline"/>
        <w:rPr>
          <w:rFonts w:hint="default" w:ascii="Times New Roman" w:hAnsi="Times New Roman" w:eastAsia="方正小标宋简体" w:cs="Times New Roman"/>
          <w:sz w:val="32"/>
          <w:szCs w:val="32"/>
        </w:rPr>
      </w:pPr>
      <w:r>
        <w:rPr>
          <w:rFonts w:hint="default" w:ascii="Times New Roman" w:hAnsi="Times New Roman" w:eastAsia="方正小标宋简体" w:cs="Times New Roman"/>
          <w:sz w:val="44"/>
          <w:szCs w:val="44"/>
        </w:rPr>
        <w:t>工作职责</w:t>
      </w:r>
    </w:p>
    <w:p>
      <w:pPr>
        <w:keepNext w:val="0"/>
        <w:keepLines w:val="0"/>
        <w:pageBreakBefore w:val="0"/>
        <w:widowControl/>
        <w:kinsoku w:val="0"/>
        <w:wordWrap/>
        <w:overflowPunct/>
        <w:topLinePunct w:val="0"/>
        <w:autoSpaceDE w:val="0"/>
        <w:autoSpaceDN w:val="0"/>
        <w:bidi w:val="0"/>
        <w:adjustRightInd w:val="0"/>
        <w:snapToGrid w:val="0"/>
        <w:spacing w:line="570" w:lineRule="exact"/>
        <w:jc w:val="center"/>
        <w:textAlignment w:val="baseline"/>
        <w:rPr>
          <w:rFonts w:hint="default" w:ascii="Times New Roman" w:hAnsi="Times New Roman" w:eastAsia="方正小标宋简体" w:cs="Times New Roman"/>
          <w:sz w:val="32"/>
          <w:szCs w:val="32"/>
        </w:rPr>
      </w:pPr>
    </w:p>
    <w:p>
      <w:pPr>
        <w:keepNext w:val="0"/>
        <w:keepLines w:val="0"/>
        <w:pageBreakBefore w:val="0"/>
        <w:widowControl w:val="0"/>
        <w:kinsoku/>
        <w:wordWrap/>
        <w:overflowPunct/>
        <w:topLinePunct w:val="0"/>
        <w:autoSpaceDE/>
        <w:autoSpaceDN/>
        <w:bidi w:val="0"/>
        <w:adjustRightInd w:val="0"/>
        <w:snapToGrid w:val="0"/>
        <w:spacing w:line="570" w:lineRule="exact"/>
        <w:ind w:right="0" w:rightChars="0" w:firstLine="640" w:firstLineChars="200"/>
        <w:textAlignment w:val="auto"/>
        <w:outlineLvl w:val="0"/>
        <w:rPr>
          <w:rFonts w:hint="default" w:ascii="Times New Roman" w:hAnsi="Times New Roman" w:eastAsia="仿宋_GB2312" w:cs="Times New Roman"/>
          <w:color w:val="auto"/>
          <w:spacing w:val="0"/>
          <w:kern w:val="21"/>
          <w:sz w:val="32"/>
          <w:szCs w:val="32"/>
          <w:lang w:val="en-US" w:eastAsia="zh-CN"/>
        </w:rPr>
      </w:pPr>
      <w:bookmarkStart w:id="26" w:name="_Toc9103"/>
      <w:r>
        <w:rPr>
          <w:rFonts w:hint="default" w:ascii="Times New Roman" w:hAnsi="Times New Roman" w:eastAsia="仿宋_GB2312" w:cs="Times New Roman"/>
          <w:color w:val="auto"/>
          <w:spacing w:val="0"/>
          <w:kern w:val="21"/>
          <w:sz w:val="32"/>
          <w:szCs w:val="32"/>
          <w:lang w:val="en-US" w:eastAsia="zh-CN"/>
        </w:rPr>
        <w:t>一、贯彻落实国家、自治区、柳州市有关医保法规和政策；</w:t>
      </w:r>
      <w:bookmarkEnd w:id="26"/>
    </w:p>
    <w:p>
      <w:pPr>
        <w:keepNext w:val="0"/>
        <w:keepLines w:val="0"/>
        <w:pageBreakBefore w:val="0"/>
        <w:widowControl w:val="0"/>
        <w:kinsoku/>
        <w:wordWrap/>
        <w:overflowPunct/>
        <w:topLinePunct w:val="0"/>
        <w:autoSpaceDE/>
        <w:autoSpaceDN/>
        <w:bidi w:val="0"/>
        <w:adjustRightInd w:val="0"/>
        <w:snapToGrid w:val="0"/>
        <w:spacing w:line="570" w:lineRule="exact"/>
        <w:ind w:right="0" w:rightChars="0" w:firstLine="640" w:firstLineChars="200"/>
        <w:textAlignment w:val="auto"/>
        <w:rPr>
          <w:rFonts w:hint="default" w:ascii="Times New Roman" w:hAnsi="Times New Roman" w:eastAsia="仿宋_GB2312" w:cs="Times New Roman"/>
          <w:color w:val="auto"/>
          <w:spacing w:val="0"/>
          <w:kern w:val="21"/>
          <w:sz w:val="32"/>
          <w:szCs w:val="32"/>
          <w:lang w:val="en-US" w:eastAsia="zh-CN"/>
        </w:rPr>
      </w:pPr>
      <w:r>
        <w:rPr>
          <w:rFonts w:hint="default" w:ascii="Times New Roman" w:hAnsi="Times New Roman" w:eastAsia="仿宋_GB2312" w:cs="Times New Roman"/>
          <w:color w:val="auto"/>
          <w:spacing w:val="0"/>
          <w:kern w:val="21"/>
          <w:sz w:val="32"/>
          <w:szCs w:val="32"/>
          <w:lang w:val="en-US" w:eastAsia="zh-CN"/>
        </w:rPr>
        <w:t>二、负责建立健全定点医疗机构医疗保障基金使用、管理相关制度，确保相关医保政策在定点医疗机构的贯彻执行；</w:t>
      </w:r>
    </w:p>
    <w:p>
      <w:pPr>
        <w:keepNext w:val="0"/>
        <w:keepLines w:val="0"/>
        <w:pageBreakBefore w:val="0"/>
        <w:widowControl w:val="0"/>
        <w:kinsoku/>
        <w:wordWrap/>
        <w:overflowPunct/>
        <w:topLinePunct w:val="0"/>
        <w:autoSpaceDE/>
        <w:autoSpaceDN/>
        <w:bidi w:val="0"/>
        <w:adjustRightInd w:val="0"/>
        <w:snapToGrid w:val="0"/>
        <w:spacing w:line="570" w:lineRule="exact"/>
        <w:ind w:right="0" w:rightChars="0" w:firstLine="640" w:firstLineChars="200"/>
        <w:textAlignment w:val="auto"/>
        <w:rPr>
          <w:rFonts w:hint="default" w:ascii="Times New Roman" w:hAnsi="Times New Roman" w:eastAsia="仿宋_GB2312" w:cs="Times New Roman"/>
          <w:color w:val="auto"/>
          <w:spacing w:val="0"/>
          <w:kern w:val="21"/>
          <w:sz w:val="32"/>
          <w:szCs w:val="32"/>
          <w:lang w:val="en-US" w:eastAsia="zh-CN"/>
        </w:rPr>
      </w:pPr>
      <w:r>
        <w:rPr>
          <w:rFonts w:hint="default" w:ascii="Times New Roman" w:hAnsi="Times New Roman" w:eastAsia="仿宋_GB2312" w:cs="Times New Roman"/>
          <w:color w:val="auto"/>
          <w:spacing w:val="0"/>
          <w:kern w:val="21"/>
          <w:sz w:val="32"/>
          <w:szCs w:val="32"/>
          <w:lang w:val="en-US" w:eastAsia="zh-CN"/>
        </w:rPr>
        <w:t>三、研究制定定点医疗机构医疗保障基金使用内部监督实施方案、监督流程、考评标准等，保障医疗保障基金安全、高效运行；</w:t>
      </w:r>
    </w:p>
    <w:p>
      <w:pPr>
        <w:keepNext w:val="0"/>
        <w:keepLines w:val="0"/>
        <w:pageBreakBefore w:val="0"/>
        <w:widowControl w:val="0"/>
        <w:kinsoku/>
        <w:wordWrap/>
        <w:overflowPunct/>
        <w:topLinePunct w:val="0"/>
        <w:autoSpaceDE/>
        <w:autoSpaceDN/>
        <w:bidi w:val="0"/>
        <w:adjustRightInd w:val="0"/>
        <w:snapToGrid w:val="0"/>
        <w:spacing w:line="570" w:lineRule="exact"/>
        <w:ind w:right="0" w:rightChars="0" w:firstLine="640" w:firstLineChars="200"/>
        <w:textAlignment w:val="auto"/>
        <w:rPr>
          <w:rFonts w:hint="default" w:ascii="Times New Roman" w:hAnsi="Times New Roman" w:eastAsia="仿宋_GB2312" w:cs="Times New Roman"/>
          <w:color w:val="auto"/>
          <w:spacing w:val="0"/>
          <w:kern w:val="21"/>
          <w:sz w:val="32"/>
          <w:szCs w:val="32"/>
          <w:lang w:val="en-US" w:eastAsia="zh-CN"/>
        </w:rPr>
      </w:pPr>
      <w:r>
        <w:rPr>
          <w:rFonts w:hint="default" w:ascii="Times New Roman" w:hAnsi="Times New Roman" w:eastAsia="仿宋_GB2312" w:cs="Times New Roman"/>
          <w:color w:val="auto"/>
          <w:spacing w:val="0"/>
          <w:kern w:val="21"/>
          <w:sz w:val="32"/>
          <w:szCs w:val="32"/>
          <w:lang w:val="en-US" w:eastAsia="zh-CN"/>
        </w:rPr>
        <w:t>四、定期检查医疗机构医疗保障基金使用情况，分析基金运行中的问题，及时管控不规范行为；</w:t>
      </w:r>
    </w:p>
    <w:p>
      <w:pPr>
        <w:keepNext w:val="0"/>
        <w:keepLines w:val="0"/>
        <w:pageBreakBefore w:val="0"/>
        <w:widowControl w:val="0"/>
        <w:kinsoku/>
        <w:wordWrap/>
        <w:overflowPunct/>
        <w:topLinePunct w:val="0"/>
        <w:autoSpaceDE/>
        <w:autoSpaceDN/>
        <w:bidi w:val="0"/>
        <w:adjustRightInd w:val="0"/>
        <w:snapToGrid w:val="0"/>
        <w:spacing w:line="570" w:lineRule="exact"/>
        <w:ind w:right="0" w:rightChars="0" w:firstLine="640" w:firstLineChars="200"/>
        <w:textAlignment w:val="auto"/>
        <w:rPr>
          <w:rFonts w:hint="default" w:ascii="Times New Roman" w:hAnsi="Times New Roman" w:eastAsia="仿宋_GB2312" w:cs="Times New Roman"/>
          <w:color w:val="auto"/>
          <w:spacing w:val="0"/>
          <w:kern w:val="21"/>
          <w:sz w:val="32"/>
          <w:szCs w:val="32"/>
          <w:lang w:val="en-US" w:eastAsia="zh-CN"/>
        </w:rPr>
      </w:pPr>
      <w:r>
        <w:rPr>
          <w:rFonts w:hint="default" w:ascii="Times New Roman" w:hAnsi="Times New Roman" w:eastAsia="仿宋_GB2312" w:cs="Times New Roman"/>
          <w:color w:val="auto"/>
          <w:spacing w:val="0"/>
          <w:kern w:val="21"/>
          <w:sz w:val="32"/>
          <w:szCs w:val="32"/>
          <w:lang w:val="en-US" w:eastAsia="zh-CN"/>
        </w:rPr>
        <w:t>五、定期组织开展医保政策及相关法律法规的宣传培训，增强定点医疗机构工作人员的法律意识和医保政策的执行力；</w:t>
      </w:r>
    </w:p>
    <w:p>
      <w:pPr>
        <w:keepNext w:val="0"/>
        <w:keepLines w:val="0"/>
        <w:pageBreakBefore w:val="0"/>
        <w:widowControl w:val="0"/>
        <w:kinsoku/>
        <w:wordWrap/>
        <w:overflowPunct/>
        <w:topLinePunct w:val="0"/>
        <w:autoSpaceDE/>
        <w:autoSpaceDN/>
        <w:bidi w:val="0"/>
        <w:adjustRightInd w:val="0"/>
        <w:snapToGrid w:val="0"/>
        <w:spacing w:line="570" w:lineRule="exact"/>
        <w:ind w:right="0" w:rightChars="0" w:firstLine="640" w:firstLineChars="200"/>
        <w:textAlignment w:val="auto"/>
        <w:rPr>
          <w:rFonts w:hint="default" w:ascii="Times New Roman" w:hAnsi="Times New Roman" w:eastAsia="仿宋_GB2312" w:cs="Times New Roman"/>
          <w:color w:val="auto"/>
          <w:spacing w:val="0"/>
          <w:kern w:val="21"/>
          <w:sz w:val="32"/>
          <w:szCs w:val="32"/>
          <w:lang w:val="en-US" w:eastAsia="zh-CN"/>
        </w:rPr>
      </w:pPr>
      <w:r>
        <w:rPr>
          <w:rFonts w:hint="default" w:ascii="Times New Roman" w:hAnsi="Times New Roman" w:eastAsia="仿宋_GB2312" w:cs="Times New Roman"/>
          <w:color w:val="auto"/>
          <w:spacing w:val="0"/>
          <w:kern w:val="21"/>
          <w:sz w:val="32"/>
          <w:szCs w:val="32"/>
          <w:lang w:val="en-US" w:eastAsia="zh-CN"/>
        </w:rPr>
        <w:t>六、建立医保智能管理体系，利用信息化手段和大数据技术实现基金使用的自我管理，自我监督，规范和引导临床诊疗行为，提高医保管理和基金使用的精细化水平；</w:t>
      </w:r>
    </w:p>
    <w:p>
      <w:pPr>
        <w:keepNext w:val="0"/>
        <w:keepLines w:val="0"/>
        <w:pageBreakBefore w:val="0"/>
        <w:widowControl w:val="0"/>
        <w:kinsoku/>
        <w:wordWrap/>
        <w:overflowPunct/>
        <w:topLinePunct w:val="0"/>
        <w:autoSpaceDE/>
        <w:autoSpaceDN/>
        <w:bidi w:val="0"/>
        <w:adjustRightInd w:val="0"/>
        <w:snapToGrid w:val="0"/>
        <w:spacing w:line="570" w:lineRule="exact"/>
        <w:ind w:right="0" w:rightChars="0" w:firstLine="640" w:firstLineChars="200"/>
        <w:textAlignment w:val="auto"/>
        <w:rPr>
          <w:rFonts w:hint="default" w:ascii="Times New Roman" w:hAnsi="Times New Roman" w:eastAsia="仿宋_GB2312" w:cs="Times New Roman"/>
          <w:color w:val="auto"/>
          <w:spacing w:val="0"/>
          <w:kern w:val="21"/>
          <w:sz w:val="32"/>
          <w:szCs w:val="32"/>
          <w:lang w:val="en-US" w:eastAsia="zh-CN"/>
        </w:rPr>
      </w:pPr>
      <w:r>
        <w:rPr>
          <w:rFonts w:hint="default" w:ascii="Times New Roman" w:hAnsi="Times New Roman" w:eastAsia="仿宋_GB2312" w:cs="Times New Roman"/>
          <w:color w:val="auto"/>
          <w:spacing w:val="0"/>
          <w:kern w:val="21"/>
          <w:sz w:val="32"/>
          <w:szCs w:val="32"/>
          <w:lang w:val="en-US" w:eastAsia="zh-CN"/>
        </w:rPr>
        <w:t>七、定期召开医疗保障基金使用管理工作会议，通报基金使用情况，研究基金使用管理重大问题；</w:t>
      </w:r>
    </w:p>
    <w:p>
      <w:pPr>
        <w:keepNext w:val="0"/>
        <w:keepLines w:val="0"/>
        <w:pageBreakBefore w:val="0"/>
        <w:widowControl w:val="0"/>
        <w:kinsoku/>
        <w:wordWrap/>
        <w:overflowPunct/>
        <w:topLinePunct w:val="0"/>
        <w:autoSpaceDE/>
        <w:autoSpaceDN/>
        <w:bidi w:val="0"/>
        <w:adjustRightInd w:val="0"/>
        <w:snapToGrid w:val="0"/>
        <w:spacing w:line="570" w:lineRule="exact"/>
        <w:ind w:right="0" w:rightChars="0" w:firstLine="640" w:firstLineChars="200"/>
        <w:textAlignment w:val="auto"/>
        <w:rPr>
          <w:rFonts w:hint="default" w:ascii="Times New Roman" w:hAnsi="Times New Roman" w:eastAsia="仿宋_GB2312" w:cs="Times New Roman"/>
          <w:color w:val="auto"/>
          <w:spacing w:val="0"/>
          <w:kern w:val="21"/>
          <w:sz w:val="32"/>
          <w:szCs w:val="32"/>
          <w:lang w:val="en-US" w:eastAsia="zh-CN"/>
        </w:rPr>
      </w:pPr>
      <w:r>
        <w:rPr>
          <w:rFonts w:hint="default" w:ascii="Times New Roman" w:hAnsi="Times New Roman" w:eastAsia="仿宋_GB2312" w:cs="Times New Roman"/>
          <w:color w:val="auto"/>
          <w:spacing w:val="0"/>
          <w:kern w:val="21"/>
          <w:sz w:val="32"/>
          <w:szCs w:val="32"/>
          <w:lang w:val="en-US" w:eastAsia="zh-CN"/>
        </w:rPr>
        <w:t>八、</w:t>
      </w:r>
      <w:r>
        <w:rPr>
          <w:rFonts w:hint="eastAsia" w:ascii="Times New Roman" w:hAnsi="Times New Roman" w:eastAsia="仿宋_GB2312" w:cs="Times New Roman"/>
          <w:color w:val="auto"/>
          <w:spacing w:val="0"/>
          <w:kern w:val="21"/>
          <w:sz w:val="32"/>
          <w:szCs w:val="32"/>
          <w:lang w:val="en-US" w:eastAsia="zh-CN"/>
        </w:rPr>
        <w:t>委员会</w:t>
      </w:r>
      <w:r>
        <w:rPr>
          <w:rFonts w:hint="default" w:ascii="Times New Roman" w:hAnsi="Times New Roman" w:eastAsia="仿宋_GB2312" w:cs="Times New Roman"/>
          <w:color w:val="auto"/>
          <w:spacing w:val="0"/>
          <w:kern w:val="21"/>
          <w:sz w:val="32"/>
          <w:szCs w:val="32"/>
          <w:lang w:val="en-US" w:eastAsia="zh-CN"/>
        </w:rPr>
        <w:t>负责明确本医疗机构内各部门与医疗保障基金的使用、管理、监督相关的具体职责。</w:t>
      </w:r>
    </w:p>
    <w:p>
      <w:pPr>
        <w:keepNext w:val="0"/>
        <w:keepLines w:val="0"/>
        <w:pageBreakBefore w:val="0"/>
        <w:widowControl/>
        <w:kinsoku w:val="0"/>
        <w:wordWrap/>
        <w:overflowPunct/>
        <w:topLinePunct w:val="0"/>
        <w:autoSpaceDE w:val="0"/>
        <w:autoSpaceDN w:val="0"/>
        <w:bidi w:val="0"/>
        <w:adjustRightInd w:val="0"/>
        <w:snapToGrid w:val="0"/>
        <w:spacing w:line="570" w:lineRule="exact"/>
        <w:textAlignment w:val="baseline"/>
        <w:rPr>
          <w:rFonts w:hint="default" w:ascii="Times New Roman" w:hAnsi="Times New Roman" w:eastAsia="仿宋_GB2312" w:cs="Times New Roman"/>
          <w:sz w:val="32"/>
          <w:szCs w:val="32"/>
        </w:rPr>
      </w:pPr>
    </w:p>
    <w:p>
      <w:pPr>
        <w:keepNext w:val="0"/>
        <w:keepLines w:val="0"/>
        <w:pageBreakBefore w:val="0"/>
        <w:widowControl/>
        <w:kinsoku w:val="0"/>
        <w:wordWrap/>
        <w:overflowPunct/>
        <w:topLinePunct w:val="0"/>
        <w:autoSpaceDE w:val="0"/>
        <w:autoSpaceDN w:val="0"/>
        <w:bidi w:val="0"/>
        <w:adjustRightInd w:val="0"/>
        <w:snapToGrid w:val="0"/>
        <w:spacing w:line="570" w:lineRule="exact"/>
        <w:textAlignment w:val="baseline"/>
        <w:rPr>
          <w:rFonts w:hint="default" w:ascii="Times New Roman" w:hAnsi="Times New Roman" w:eastAsia="仿宋_GB2312" w:cs="Times New Roman"/>
          <w:sz w:val="32"/>
          <w:szCs w:val="32"/>
        </w:rPr>
      </w:pPr>
    </w:p>
    <w:p>
      <w:pPr>
        <w:keepNext w:val="0"/>
        <w:keepLines w:val="0"/>
        <w:pageBreakBefore w:val="0"/>
        <w:widowControl/>
        <w:kinsoku w:val="0"/>
        <w:wordWrap/>
        <w:overflowPunct/>
        <w:topLinePunct w:val="0"/>
        <w:autoSpaceDE w:val="0"/>
        <w:autoSpaceDN w:val="0"/>
        <w:bidi w:val="0"/>
        <w:adjustRightInd w:val="0"/>
        <w:snapToGrid w:val="0"/>
        <w:spacing w:line="570" w:lineRule="exact"/>
        <w:jc w:val="center"/>
        <w:textAlignment w:val="baseline"/>
        <w:rPr>
          <w:rFonts w:hint="eastAsia" w:ascii="Times New Roman" w:hAnsi="Times New Roman" w:eastAsia="方正小标宋简体" w:cs="Times New Roman"/>
          <w:sz w:val="44"/>
          <w:szCs w:val="44"/>
          <w:lang w:eastAsia="zh-CN"/>
        </w:rPr>
      </w:pPr>
      <w:r>
        <w:rPr>
          <w:rFonts w:hint="default" w:ascii="Times New Roman" w:hAnsi="Times New Roman" w:eastAsia="方正小标宋简体" w:cs="Times New Roman"/>
          <w:sz w:val="44"/>
          <w:szCs w:val="44"/>
          <w:lang w:val="en-US" w:eastAsia="zh-CN"/>
        </w:rPr>
        <w:t>XXX医院</w:t>
      </w:r>
      <w:r>
        <w:rPr>
          <w:rFonts w:hint="default" w:ascii="Times New Roman" w:hAnsi="Times New Roman" w:eastAsia="方正小标宋简体" w:cs="Times New Roman"/>
          <w:sz w:val="44"/>
          <w:szCs w:val="44"/>
          <w:lang w:eastAsia="zh-CN"/>
        </w:rPr>
        <w:t>高质量使用医保基金管理委员会</w:t>
      </w:r>
    </w:p>
    <w:p>
      <w:pPr>
        <w:keepNext w:val="0"/>
        <w:keepLines w:val="0"/>
        <w:pageBreakBefore w:val="0"/>
        <w:widowControl/>
        <w:kinsoku w:val="0"/>
        <w:wordWrap/>
        <w:overflowPunct/>
        <w:topLinePunct w:val="0"/>
        <w:autoSpaceDE w:val="0"/>
        <w:autoSpaceDN w:val="0"/>
        <w:bidi w:val="0"/>
        <w:adjustRightInd w:val="0"/>
        <w:snapToGrid w:val="0"/>
        <w:spacing w:line="570" w:lineRule="exact"/>
        <w:jc w:val="center"/>
        <w:textAlignment w:val="baseline"/>
        <w:rPr>
          <w:rFonts w:hint="default" w:ascii="Times New Roman" w:hAnsi="Times New Roman" w:eastAsia="仿宋_GB2312" w:cs="Times New Roman"/>
          <w:sz w:val="32"/>
          <w:szCs w:val="32"/>
        </w:rPr>
      </w:pPr>
      <w:r>
        <w:rPr>
          <w:rFonts w:hint="default" w:ascii="Times New Roman" w:hAnsi="Times New Roman" w:eastAsia="方正小标宋简体" w:cs="Times New Roman"/>
          <w:sz w:val="44"/>
          <w:szCs w:val="44"/>
        </w:rPr>
        <w:t>办公室</w:t>
      </w:r>
      <w:r>
        <w:rPr>
          <w:rFonts w:hint="default" w:ascii="Times New Roman" w:hAnsi="Times New Roman" w:eastAsia="方正小标宋简体" w:cs="Times New Roman"/>
          <w:sz w:val="44"/>
          <w:szCs w:val="44"/>
          <w:lang w:eastAsia="zh-CN"/>
        </w:rPr>
        <w:t>工作</w:t>
      </w:r>
      <w:r>
        <w:rPr>
          <w:rFonts w:hint="default" w:ascii="Times New Roman" w:hAnsi="Times New Roman" w:eastAsia="方正小标宋简体" w:cs="Times New Roman"/>
          <w:sz w:val="44"/>
          <w:szCs w:val="44"/>
        </w:rPr>
        <w:t>职责</w:t>
      </w:r>
    </w:p>
    <w:p>
      <w:pPr>
        <w:keepNext w:val="0"/>
        <w:keepLines w:val="0"/>
        <w:pageBreakBefore w:val="0"/>
        <w:widowControl/>
        <w:kinsoku w:val="0"/>
        <w:wordWrap/>
        <w:overflowPunct/>
        <w:topLinePunct w:val="0"/>
        <w:autoSpaceDE w:val="0"/>
        <w:autoSpaceDN w:val="0"/>
        <w:bidi w:val="0"/>
        <w:adjustRightInd w:val="0"/>
        <w:snapToGrid w:val="0"/>
        <w:spacing w:line="570" w:lineRule="exact"/>
        <w:textAlignment w:val="baseline"/>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val="0"/>
        <w:snapToGrid w:val="0"/>
        <w:spacing w:line="570" w:lineRule="exact"/>
        <w:ind w:right="0" w:rightChars="0" w:firstLine="640" w:firstLineChars="200"/>
        <w:textAlignment w:val="auto"/>
        <w:rPr>
          <w:rFonts w:hint="eastAsia" w:ascii="仿宋_GB2312" w:hAnsi="仿宋_GB2312" w:eastAsia="仿宋_GB2312" w:cs="仿宋_GB2312"/>
          <w:color w:val="auto"/>
          <w:spacing w:val="0"/>
          <w:kern w:val="21"/>
          <w:sz w:val="32"/>
          <w:szCs w:val="32"/>
          <w:lang w:val="en-US" w:eastAsia="zh-CN"/>
        </w:rPr>
      </w:pPr>
      <w:r>
        <w:rPr>
          <w:rFonts w:hint="eastAsia" w:ascii="仿宋_GB2312" w:hAnsi="仿宋_GB2312" w:eastAsia="仿宋_GB2312" w:cs="仿宋_GB2312"/>
          <w:color w:val="auto"/>
          <w:spacing w:val="0"/>
          <w:kern w:val="21"/>
          <w:sz w:val="32"/>
          <w:szCs w:val="32"/>
          <w:lang w:val="en-US" w:eastAsia="zh-CN"/>
        </w:rPr>
        <w:t>一、负责执行委员会各项决策，围绕医疗保障基金的使用管理工作，明确本医疗机构内各部门职责；</w:t>
      </w:r>
    </w:p>
    <w:p>
      <w:pPr>
        <w:keepNext w:val="0"/>
        <w:keepLines w:val="0"/>
        <w:pageBreakBefore w:val="0"/>
        <w:widowControl w:val="0"/>
        <w:kinsoku/>
        <w:wordWrap/>
        <w:overflowPunct/>
        <w:topLinePunct w:val="0"/>
        <w:autoSpaceDE/>
        <w:autoSpaceDN/>
        <w:bidi w:val="0"/>
        <w:adjustRightInd w:val="0"/>
        <w:snapToGrid w:val="0"/>
        <w:spacing w:line="570" w:lineRule="exact"/>
        <w:ind w:right="0" w:rightChars="0" w:firstLine="640" w:firstLineChars="200"/>
        <w:textAlignment w:val="auto"/>
        <w:outlineLvl w:val="0"/>
        <w:rPr>
          <w:rFonts w:hint="eastAsia" w:ascii="仿宋_GB2312" w:hAnsi="仿宋_GB2312" w:eastAsia="仿宋_GB2312" w:cs="仿宋_GB2312"/>
          <w:color w:val="auto"/>
          <w:spacing w:val="0"/>
          <w:kern w:val="21"/>
          <w:sz w:val="32"/>
          <w:szCs w:val="32"/>
          <w:lang w:val="en-US" w:eastAsia="zh-CN"/>
        </w:rPr>
      </w:pPr>
      <w:bookmarkStart w:id="27" w:name="_Toc6804"/>
      <w:r>
        <w:rPr>
          <w:rFonts w:hint="eastAsia" w:ascii="仿宋_GB2312" w:hAnsi="仿宋_GB2312" w:eastAsia="仿宋_GB2312" w:cs="仿宋_GB2312"/>
          <w:color w:val="auto"/>
          <w:spacing w:val="0"/>
          <w:kern w:val="21"/>
          <w:sz w:val="32"/>
          <w:szCs w:val="32"/>
          <w:lang w:val="en-US" w:eastAsia="zh-CN"/>
        </w:rPr>
        <w:t>二、负责督导临床科室、医技</w:t>
      </w:r>
      <w:r>
        <w:rPr>
          <w:rFonts w:hint="eastAsia" w:ascii="仿宋_GB2312" w:hAnsi="仿宋_GB2312" w:eastAsia="仿宋_GB2312" w:cs="仿宋_GB2312"/>
          <w:color w:val="auto"/>
          <w:spacing w:val="0"/>
          <w:kern w:val="21"/>
          <w:sz w:val="32"/>
          <w:szCs w:val="32"/>
          <w:highlight w:val="none"/>
          <w:lang w:val="en-US" w:eastAsia="zh-CN"/>
        </w:rPr>
        <w:t>科室，落实“三合理一规范”</w:t>
      </w:r>
      <w:r>
        <w:rPr>
          <w:rFonts w:hint="eastAsia" w:ascii="仿宋_GB2312" w:hAnsi="仿宋_GB2312" w:eastAsia="仿宋_GB2312" w:cs="仿宋_GB2312"/>
          <w:color w:val="auto"/>
          <w:spacing w:val="0"/>
          <w:kern w:val="21"/>
          <w:sz w:val="32"/>
          <w:szCs w:val="32"/>
          <w:lang w:val="en-US" w:eastAsia="zh-CN"/>
        </w:rPr>
        <w:t>；</w:t>
      </w:r>
      <w:bookmarkEnd w:id="27"/>
    </w:p>
    <w:p>
      <w:pPr>
        <w:keepNext w:val="0"/>
        <w:keepLines w:val="0"/>
        <w:pageBreakBefore w:val="0"/>
        <w:widowControl w:val="0"/>
        <w:kinsoku/>
        <w:wordWrap/>
        <w:overflowPunct/>
        <w:topLinePunct w:val="0"/>
        <w:autoSpaceDE/>
        <w:autoSpaceDN/>
        <w:bidi w:val="0"/>
        <w:adjustRightInd w:val="0"/>
        <w:snapToGrid w:val="0"/>
        <w:spacing w:line="570" w:lineRule="exact"/>
        <w:ind w:right="0" w:rightChars="0" w:firstLine="640" w:firstLineChars="200"/>
        <w:textAlignment w:val="auto"/>
        <w:rPr>
          <w:rFonts w:hint="eastAsia" w:ascii="仿宋_GB2312" w:hAnsi="仿宋_GB2312" w:eastAsia="仿宋_GB2312" w:cs="仿宋_GB2312"/>
          <w:color w:val="auto"/>
          <w:spacing w:val="0"/>
          <w:kern w:val="21"/>
          <w:sz w:val="32"/>
          <w:szCs w:val="32"/>
          <w:lang w:val="en-US" w:eastAsia="zh-CN"/>
        </w:rPr>
      </w:pPr>
      <w:r>
        <w:rPr>
          <w:rFonts w:hint="eastAsia" w:ascii="仿宋_GB2312" w:hAnsi="仿宋_GB2312" w:eastAsia="仿宋_GB2312" w:cs="仿宋_GB2312"/>
          <w:color w:val="auto"/>
          <w:spacing w:val="0"/>
          <w:kern w:val="21"/>
          <w:sz w:val="32"/>
          <w:szCs w:val="32"/>
          <w:lang w:val="en-US" w:eastAsia="zh-CN"/>
        </w:rPr>
        <w:t>三、负责督导临床科室加强对医保患者的住院管理，杜绝冒名顶替、挂床住院；</w:t>
      </w:r>
    </w:p>
    <w:p>
      <w:pPr>
        <w:keepNext w:val="0"/>
        <w:keepLines w:val="0"/>
        <w:pageBreakBefore w:val="0"/>
        <w:widowControl w:val="0"/>
        <w:kinsoku/>
        <w:wordWrap/>
        <w:overflowPunct/>
        <w:topLinePunct w:val="0"/>
        <w:autoSpaceDE/>
        <w:autoSpaceDN/>
        <w:bidi w:val="0"/>
        <w:adjustRightInd w:val="0"/>
        <w:snapToGrid w:val="0"/>
        <w:spacing w:line="570" w:lineRule="exact"/>
        <w:ind w:right="0" w:rightChars="0" w:firstLine="640" w:firstLineChars="200"/>
        <w:textAlignment w:val="auto"/>
        <w:rPr>
          <w:rFonts w:hint="eastAsia" w:ascii="仿宋_GB2312" w:hAnsi="仿宋_GB2312" w:eastAsia="仿宋_GB2312" w:cs="仿宋_GB2312"/>
          <w:color w:val="auto"/>
          <w:spacing w:val="0"/>
          <w:kern w:val="21"/>
          <w:sz w:val="32"/>
          <w:szCs w:val="32"/>
          <w:lang w:val="en-US" w:eastAsia="zh-CN"/>
        </w:rPr>
      </w:pPr>
      <w:r>
        <w:rPr>
          <w:rFonts w:hint="eastAsia" w:ascii="仿宋_GB2312" w:hAnsi="仿宋_GB2312" w:eastAsia="仿宋_GB2312" w:cs="仿宋_GB2312"/>
          <w:color w:val="auto"/>
          <w:spacing w:val="0"/>
          <w:kern w:val="21"/>
          <w:sz w:val="32"/>
          <w:szCs w:val="32"/>
          <w:lang w:val="en-US" w:eastAsia="zh-CN"/>
        </w:rPr>
        <w:t>四、负责督导药品、耗材的合理使用，建立药品、耗材购销存台账，妥善保存购进记录和销售凭证；</w:t>
      </w:r>
    </w:p>
    <w:p>
      <w:pPr>
        <w:keepNext w:val="0"/>
        <w:keepLines w:val="0"/>
        <w:pageBreakBefore w:val="0"/>
        <w:widowControl w:val="0"/>
        <w:kinsoku/>
        <w:wordWrap/>
        <w:overflowPunct/>
        <w:topLinePunct w:val="0"/>
        <w:autoSpaceDE/>
        <w:autoSpaceDN/>
        <w:bidi w:val="0"/>
        <w:adjustRightInd w:val="0"/>
        <w:snapToGrid w:val="0"/>
        <w:spacing w:line="570" w:lineRule="exact"/>
        <w:ind w:right="0" w:rightChars="0" w:firstLine="640" w:firstLineChars="200"/>
        <w:textAlignment w:val="auto"/>
        <w:rPr>
          <w:rFonts w:hint="eastAsia" w:ascii="仿宋_GB2312" w:hAnsi="仿宋_GB2312" w:eastAsia="仿宋_GB2312" w:cs="仿宋_GB2312"/>
          <w:color w:val="auto"/>
          <w:spacing w:val="0"/>
          <w:kern w:val="21"/>
          <w:sz w:val="32"/>
          <w:szCs w:val="32"/>
          <w:lang w:val="en-US" w:eastAsia="zh-CN"/>
        </w:rPr>
      </w:pPr>
      <w:r>
        <w:rPr>
          <w:rFonts w:hint="eastAsia" w:ascii="仿宋_GB2312" w:hAnsi="仿宋_GB2312" w:eastAsia="仿宋_GB2312" w:cs="仿宋_GB2312"/>
          <w:color w:val="auto"/>
          <w:spacing w:val="0"/>
          <w:kern w:val="21"/>
          <w:sz w:val="32"/>
          <w:szCs w:val="32"/>
          <w:lang w:val="en-US" w:eastAsia="zh-CN"/>
        </w:rPr>
        <w:t>五、负责医保药品、诊疗、耗材目录的维护与对照，根据目录变化及时更新；</w:t>
      </w:r>
    </w:p>
    <w:p>
      <w:pPr>
        <w:keepNext w:val="0"/>
        <w:keepLines w:val="0"/>
        <w:pageBreakBefore w:val="0"/>
        <w:widowControl w:val="0"/>
        <w:kinsoku/>
        <w:wordWrap/>
        <w:overflowPunct/>
        <w:topLinePunct w:val="0"/>
        <w:autoSpaceDE/>
        <w:autoSpaceDN/>
        <w:bidi w:val="0"/>
        <w:adjustRightInd w:val="0"/>
        <w:snapToGrid w:val="0"/>
        <w:spacing w:line="570" w:lineRule="exact"/>
        <w:ind w:right="0" w:rightChars="0" w:firstLine="640" w:firstLineChars="200"/>
        <w:textAlignment w:val="auto"/>
        <w:rPr>
          <w:rFonts w:hint="eastAsia" w:ascii="仿宋_GB2312" w:hAnsi="仿宋_GB2312" w:eastAsia="仿宋_GB2312" w:cs="仿宋_GB2312"/>
          <w:color w:val="auto"/>
          <w:spacing w:val="0"/>
          <w:kern w:val="21"/>
          <w:sz w:val="32"/>
          <w:szCs w:val="32"/>
          <w:lang w:val="en-US" w:eastAsia="zh-CN"/>
        </w:rPr>
      </w:pPr>
      <w:r>
        <w:rPr>
          <w:rFonts w:hint="eastAsia" w:ascii="仿宋_GB2312" w:hAnsi="仿宋_GB2312" w:eastAsia="仿宋_GB2312" w:cs="仿宋_GB2312"/>
          <w:color w:val="auto"/>
          <w:spacing w:val="0"/>
          <w:kern w:val="21"/>
          <w:sz w:val="32"/>
          <w:szCs w:val="32"/>
          <w:lang w:val="en-US" w:eastAsia="zh-CN"/>
        </w:rPr>
        <w:t>六、负责医疗保障基金使用的运行分析，及时发现医疗保障基金运行中存在的问题；</w:t>
      </w:r>
    </w:p>
    <w:p>
      <w:pPr>
        <w:keepNext w:val="0"/>
        <w:keepLines w:val="0"/>
        <w:pageBreakBefore w:val="0"/>
        <w:widowControl w:val="0"/>
        <w:kinsoku/>
        <w:wordWrap/>
        <w:overflowPunct/>
        <w:topLinePunct w:val="0"/>
        <w:autoSpaceDE/>
        <w:autoSpaceDN/>
        <w:bidi w:val="0"/>
        <w:adjustRightInd w:val="0"/>
        <w:snapToGrid w:val="0"/>
        <w:spacing w:line="570" w:lineRule="exact"/>
        <w:ind w:right="0" w:rightChars="0" w:firstLine="640" w:firstLineChars="200"/>
        <w:textAlignment w:val="auto"/>
        <w:rPr>
          <w:rFonts w:hint="eastAsia" w:ascii="仿宋_GB2312" w:hAnsi="仿宋_GB2312" w:eastAsia="仿宋_GB2312" w:cs="仿宋_GB2312"/>
          <w:color w:val="auto"/>
          <w:spacing w:val="0"/>
          <w:kern w:val="21"/>
          <w:sz w:val="32"/>
          <w:szCs w:val="32"/>
          <w:lang w:val="en-US" w:eastAsia="zh-CN"/>
        </w:rPr>
      </w:pPr>
      <w:r>
        <w:rPr>
          <w:rFonts w:hint="eastAsia" w:ascii="仿宋_GB2312" w:hAnsi="仿宋_GB2312" w:eastAsia="仿宋_GB2312" w:cs="仿宋_GB2312"/>
          <w:color w:val="auto"/>
          <w:spacing w:val="0"/>
          <w:kern w:val="21"/>
          <w:sz w:val="32"/>
          <w:szCs w:val="32"/>
          <w:lang w:val="en-US" w:eastAsia="zh-CN"/>
        </w:rPr>
        <w:t>七、负责对医疗保障基金智能监控系统发现的不合规事项进行沟通反馈，确保医疗保障基金安全、合理、合规使用；</w:t>
      </w:r>
    </w:p>
    <w:p>
      <w:pPr>
        <w:keepNext w:val="0"/>
        <w:keepLines w:val="0"/>
        <w:pageBreakBefore w:val="0"/>
        <w:widowControl w:val="0"/>
        <w:kinsoku/>
        <w:wordWrap/>
        <w:overflowPunct/>
        <w:topLinePunct w:val="0"/>
        <w:autoSpaceDE/>
        <w:autoSpaceDN/>
        <w:bidi w:val="0"/>
        <w:adjustRightInd w:val="0"/>
        <w:snapToGrid w:val="0"/>
        <w:spacing w:line="570" w:lineRule="exact"/>
        <w:ind w:right="0" w:rightChars="0" w:firstLine="640" w:firstLineChars="200"/>
        <w:textAlignment w:val="auto"/>
        <w:rPr>
          <w:rFonts w:hint="eastAsia" w:ascii="仿宋_GB2312" w:hAnsi="仿宋_GB2312" w:eastAsia="仿宋_GB2312" w:cs="仿宋_GB2312"/>
          <w:color w:val="auto"/>
          <w:spacing w:val="0"/>
          <w:kern w:val="21"/>
          <w:sz w:val="32"/>
          <w:szCs w:val="32"/>
          <w:lang w:val="en-US" w:eastAsia="zh-CN"/>
        </w:rPr>
      </w:pPr>
      <w:r>
        <w:rPr>
          <w:rFonts w:hint="eastAsia" w:ascii="仿宋_GB2312" w:hAnsi="仿宋_GB2312" w:eastAsia="仿宋_GB2312" w:cs="仿宋_GB2312"/>
          <w:color w:val="auto"/>
          <w:spacing w:val="0"/>
          <w:kern w:val="21"/>
          <w:sz w:val="32"/>
          <w:szCs w:val="32"/>
          <w:lang w:val="en-US" w:eastAsia="zh-CN"/>
        </w:rPr>
        <w:t>八、负责医保政策法规的宣传和培训，提高医务人员对医保政策的知晓率；</w:t>
      </w:r>
    </w:p>
    <w:p>
      <w:pPr>
        <w:keepNext w:val="0"/>
        <w:keepLines w:val="0"/>
        <w:pageBreakBefore w:val="0"/>
        <w:widowControl w:val="0"/>
        <w:kinsoku/>
        <w:wordWrap/>
        <w:overflowPunct/>
        <w:topLinePunct w:val="0"/>
        <w:autoSpaceDE/>
        <w:autoSpaceDN/>
        <w:bidi w:val="0"/>
        <w:adjustRightInd w:val="0"/>
        <w:snapToGrid w:val="0"/>
        <w:spacing w:line="570" w:lineRule="exact"/>
        <w:ind w:right="0" w:rightChars="0" w:firstLine="640" w:firstLineChars="200"/>
        <w:textAlignment w:val="auto"/>
        <w:rPr>
          <w:rFonts w:hint="eastAsia" w:ascii="仿宋_GB2312" w:hAnsi="仿宋_GB2312" w:eastAsia="仿宋_GB2312" w:cs="仿宋_GB2312"/>
          <w:color w:val="auto"/>
          <w:spacing w:val="0"/>
          <w:kern w:val="21"/>
          <w:sz w:val="32"/>
          <w:szCs w:val="32"/>
          <w:lang w:val="en-US" w:eastAsia="zh-CN"/>
        </w:rPr>
      </w:pPr>
      <w:r>
        <w:rPr>
          <w:rFonts w:hint="eastAsia" w:ascii="仿宋_GB2312" w:hAnsi="仿宋_GB2312" w:eastAsia="仿宋_GB2312" w:cs="仿宋_GB2312"/>
          <w:color w:val="auto"/>
          <w:spacing w:val="0"/>
          <w:kern w:val="21"/>
          <w:sz w:val="32"/>
          <w:szCs w:val="32"/>
          <w:lang w:val="en-US" w:eastAsia="zh-CN"/>
        </w:rPr>
        <w:t>九、负责国家、自治区、柳州市现场检查发现问题及日常审核发现问题的汇总分析，制定整改措施并监督落实；</w:t>
      </w:r>
    </w:p>
    <w:p>
      <w:pPr>
        <w:pStyle w:val="3"/>
        <w:keepNext w:val="0"/>
        <w:keepLines w:val="0"/>
        <w:pageBreakBefore w:val="0"/>
        <w:wordWrap/>
        <w:overflowPunct/>
        <w:topLinePunct w:val="0"/>
        <w:bidi w:val="0"/>
        <w:adjustRightInd w:val="0"/>
        <w:snapToGrid w:val="0"/>
        <w:spacing w:line="570" w:lineRule="exact"/>
        <w:ind w:firstLine="640" w:firstLineChars="200"/>
        <w:outlineLvl w:val="0"/>
        <w:rPr>
          <w:rFonts w:hint="eastAsia" w:ascii="仿宋_GB2312" w:hAnsi="仿宋_GB2312" w:eastAsia="仿宋_GB2312" w:cs="仿宋_GB2312"/>
          <w:lang w:val="en-US" w:eastAsia="zh-CN"/>
        </w:rPr>
      </w:pPr>
      <w:bookmarkStart w:id="28" w:name="_Toc20227"/>
      <w:r>
        <w:rPr>
          <w:rFonts w:hint="eastAsia" w:ascii="仿宋_GB2312" w:hAnsi="仿宋_GB2312" w:eastAsia="仿宋_GB2312" w:cs="仿宋_GB2312"/>
          <w:color w:val="auto"/>
          <w:spacing w:val="0"/>
          <w:kern w:val="21"/>
          <w:sz w:val="32"/>
          <w:szCs w:val="32"/>
          <w:lang w:val="en-US" w:eastAsia="zh-CN"/>
        </w:rPr>
        <w:t>十、负责自查违规问题的清退；</w:t>
      </w:r>
      <w:bookmarkEnd w:id="28"/>
    </w:p>
    <w:p>
      <w:pPr>
        <w:keepNext w:val="0"/>
        <w:keepLines w:val="0"/>
        <w:pageBreakBefore w:val="0"/>
        <w:widowControl w:val="0"/>
        <w:kinsoku/>
        <w:wordWrap/>
        <w:overflowPunct/>
        <w:topLinePunct w:val="0"/>
        <w:autoSpaceDE/>
        <w:autoSpaceDN/>
        <w:bidi w:val="0"/>
        <w:adjustRightInd w:val="0"/>
        <w:snapToGrid w:val="0"/>
        <w:spacing w:line="570" w:lineRule="exact"/>
        <w:ind w:right="0" w:rightChars="0" w:firstLine="640" w:firstLineChars="200"/>
        <w:textAlignment w:val="auto"/>
        <w:rPr>
          <w:rFonts w:hint="eastAsia" w:ascii="仿宋_GB2312" w:hAnsi="仿宋_GB2312" w:eastAsia="仿宋_GB2312" w:cs="仿宋_GB2312"/>
          <w:color w:val="auto"/>
          <w:spacing w:val="0"/>
          <w:kern w:val="21"/>
          <w:sz w:val="32"/>
          <w:szCs w:val="32"/>
          <w:lang w:val="en-US" w:eastAsia="zh-CN"/>
        </w:rPr>
      </w:pPr>
      <w:r>
        <w:rPr>
          <w:rFonts w:hint="eastAsia" w:ascii="仿宋_GB2312" w:hAnsi="仿宋_GB2312" w:eastAsia="仿宋_GB2312" w:cs="仿宋_GB2312"/>
          <w:color w:val="auto"/>
          <w:spacing w:val="0"/>
          <w:kern w:val="21"/>
          <w:sz w:val="32"/>
          <w:szCs w:val="32"/>
          <w:lang w:val="en-US" w:eastAsia="zh-CN"/>
        </w:rPr>
        <w:t>十一、负责按照</w:t>
      </w:r>
      <w:r>
        <w:rPr>
          <w:rFonts w:hint="eastAsia" w:ascii="仿宋_GB2312" w:hAnsi="仿宋_GB2312" w:eastAsia="仿宋_GB2312" w:cs="仿宋_GB2312"/>
          <w:color w:val="auto"/>
          <w:spacing w:val="0"/>
          <w:kern w:val="21"/>
          <w:sz w:val="32"/>
          <w:szCs w:val="32"/>
          <w:highlight w:val="none"/>
          <w:lang w:val="en-US" w:eastAsia="zh-CN"/>
        </w:rPr>
        <w:t>《</w:t>
      </w:r>
      <w:r>
        <w:rPr>
          <w:rFonts w:hint="eastAsia" w:ascii="仿宋_GB2312" w:hAnsi="仿宋_GB2312" w:eastAsia="仿宋_GB2312" w:cs="仿宋_GB2312"/>
          <w:color w:val="auto"/>
          <w:kern w:val="21"/>
          <w:sz w:val="32"/>
          <w:szCs w:val="32"/>
          <w:highlight w:val="none"/>
        </w:rPr>
        <w:t>广西医疗服务项目价格</w:t>
      </w:r>
      <w:r>
        <w:rPr>
          <w:rFonts w:hint="eastAsia" w:ascii="仿宋_GB2312" w:hAnsi="仿宋_GB2312" w:eastAsia="仿宋_GB2312" w:cs="仿宋_GB2312"/>
          <w:color w:val="auto"/>
          <w:spacing w:val="0"/>
          <w:kern w:val="21"/>
          <w:sz w:val="32"/>
          <w:szCs w:val="32"/>
          <w:highlight w:val="none"/>
          <w:lang w:val="en-US" w:eastAsia="zh-CN"/>
        </w:rPr>
        <w:t>》</w:t>
      </w:r>
      <w:r>
        <w:rPr>
          <w:rFonts w:hint="eastAsia" w:ascii="仿宋_GB2312" w:hAnsi="仿宋_GB2312" w:eastAsia="仿宋_GB2312" w:cs="仿宋_GB2312"/>
          <w:color w:val="auto"/>
          <w:spacing w:val="0"/>
          <w:kern w:val="21"/>
          <w:sz w:val="32"/>
          <w:szCs w:val="32"/>
          <w:lang w:val="en-US" w:eastAsia="zh-CN"/>
        </w:rPr>
        <w:t>及相关价格管理政策要求，做好价格公示，规范医疗服务收费管理；</w:t>
      </w:r>
    </w:p>
    <w:p>
      <w:pPr>
        <w:keepNext w:val="0"/>
        <w:keepLines w:val="0"/>
        <w:pageBreakBefore w:val="0"/>
        <w:widowControl w:val="0"/>
        <w:kinsoku/>
        <w:wordWrap/>
        <w:overflowPunct/>
        <w:topLinePunct w:val="0"/>
        <w:autoSpaceDE/>
        <w:autoSpaceDN/>
        <w:bidi w:val="0"/>
        <w:adjustRightInd w:val="0"/>
        <w:snapToGrid w:val="0"/>
        <w:spacing w:line="570" w:lineRule="exact"/>
        <w:ind w:right="0" w:rightChars="0" w:firstLine="640" w:firstLineChars="200"/>
        <w:textAlignment w:val="auto"/>
        <w:rPr>
          <w:rFonts w:hint="eastAsia" w:ascii="仿宋_GB2312" w:hAnsi="仿宋_GB2312" w:eastAsia="仿宋_GB2312" w:cs="仿宋_GB2312"/>
          <w:color w:val="auto"/>
          <w:spacing w:val="0"/>
          <w:kern w:val="21"/>
          <w:sz w:val="32"/>
          <w:szCs w:val="32"/>
          <w:lang w:val="en-US" w:eastAsia="zh-CN"/>
        </w:rPr>
      </w:pPr>
      <w:r>
        <w:rPr>
          <w:rFonts w:hint="eastAsia" w:ascii="仿宋_GB2312" w:hAnsi="仿宋_GB2312" w:eastAsia="仿宋_GB2312" w:cs="仿宋_GB2312"/>
          <w:color w:val="auto"/>
          <w:spacing w:val="0"/>
          <w:kern w:val="21"/>
          <w:sz w:val="32"/>
          <w:szCs w:val="32"/>
          <w:lang w:val="en-US" w:eastAsia="zh-CN"/>
        </w:rPr>
        <w:t>十二、负责规范考核管理，确定医疗保障基金使用管理中的考核指标，并纳入本医疗机构内各部门绩效考核，对基金的使用过程进行监督管理；</w:t>
      </w:r>
    </w:p>
    <w:p>
      <w:pPr>
        <w:keepNext w:val="0"/>
        <w:keepLines w:val="0"/>
        <w:pageBreakBefore w:val="0"/>
        <w:widowControl/>
        <w:kinsoku w:val="0"/>
        <w:wordWrap/>
        <w:overflowPunct/>
        <w:topLinePunct w:val="0"/>
        <w:autoSpaceDE w:val="0"/>
        <w:autoSpaceDN w:val="0"/>
        <w:bidi w:val="0"/>
        <w:adjustRightInd w:val="0"/>
        <w:snapToGrid w:val="0"/>
        <w:spacing w:line="570" w:lineRule="exact"/>
        <w:ind w:firstLine="640" w:firstLineChars="200"/>
        <w:textAlignment w:val="baseline"/>
        <w:rPr>
          <w:rFonts w:hint="eastAsia" w:ascii="仿宋_GB2312" w:hAnsi="仿宋_GB2312" w:eastAsia="仿宋_GB2312" w:cs="仿宋_GB2312"/>
          <w:color w:val="auto"/>
          <w:spacing w:val="0"/>
          <w:kern w:val="21"/>
          <w:sz w:val="32"/>
          <w:szCs w:val="32"/>
          <w:lang w:val="en-US" w:eastAsia="zh-CN"/>
        </w:rPr>
      </w:pPr>
      <w:r>
        <w:rPr>
          <w:rFonts w:hint="eastAsia" w:ascii="仿宋_GB2312" w:hAnsi="仿宋_GB2312" w:eastAsia="仿宋_GB2312" w:cs="仿宋_GB2312"/>
          <w:color w:val="auto"/>
          <w:spacing w:val="0"/>
          <w:kern w:val="21"/>
          <w:sz w:val="32"/>
          <w:szCs w:val="32"/>
          <w:lang w:val="en-US" w:eastAsia="zh-CN"/>
        </w:rPr>
        <w:t>十三、负责医保相关病案资料及统计数据的存储及备查，通过医保信息系统，及时上传相关数据。</w:t>
      </w:r>
    </w:p>
    <w:p>
      <w:pPr>
        <w:keepNext w:val="0"/>
        <w:keepLines w:val="0"/>
        <w:pageBreakBefore w:val="0"/>
        <w:widowControl/>
        <w:kinsoku w:val="0"/>
        <w:wordWrap/>
        <w:overflowPunct/>
        <w:topLinePunct w:val="0"/>
        <w:autoSpaceDE w:val="0"/>
        <w:autoSpaceDN w:val="0"/>
        <w:bidi w:val="0"/>
        <w:adjustRightInd w:val="0"/>
        <w:snapToGrid w:val="0"/>
        <w:spacing w:line="570" w:lineRule="exact"/>
        <w:ind w:firstLine="640" w:firstLineChars="200"/>
        <w:textAlignment w:val="baseline"/>
        <w:rPr>
          <w:rFonts w:hint="eastAsia" w:ascii="仿宋_GB2312" w:hAnsi="仿宋_GB2312" w:eastAsia="仿宋_GB2312" w:cs="仿宋_GB2312"/>
          <w:color w:val="auto"/>
          <w:spacing w:val="0"/>
          <w:kern w:val="21"/>
          <w:sz w:val="32"/>
          <w:szCs w:val="32"/>
          <w:lang w:val="en-US" w:eastAsia="zh-CN"/>
        </w:rPr>
      </w:pPr>
    </w:p>
    <w:p>
      <w:pPr>
        <w:keepNext w:val="0"/>
        <w:keepLines w:val="0"/>
        <w:pageBreakBefore w:val="0"/>
        <w:widowControl/>
        <w:kinsoku w:val="0"/>
        <w:wordWrap/>
        <w:overflowPunct/>
        <w:topLinePunct w:val="0"/>
        <w:autoSpaceDE w:val="0"/>
        <w:autoSpaceDN w:val="0"/>
        <w:bidi w:val="0"/>
        <w:adjustRightInd w:val="0"/>
        <w:snapToGrid w:val="0"/>
        <w:spacing w:line="570" w:lineRule="exact"/>
        <w:ind w:firstLine="640" w:firstLineChars="200"/>
        <w:textAlignment w:val="baseline"/>
        <w:rPr>
          <w:rFonts w:hint="eastAsia" w:ascii="仿宋_GB2312" w:hAnsi="仿宋_GB2312" w:eastAsia="仿宋_GB2312" w:cs="仿宋_GB2312"/>
          <w:color w:val="auto"/>
          <w:spacing w:val="0"/>
          <w:kern w:val="21"/>
          <w:sz w:val="32"/>
          <w:szCs w:val="32"/>
          <w:lang w:val="en-US" w:eastAsia="zh-CN"/>
        </w:rPr>
      </w:pPr>
    </w:p>
    <w:p>
      <w:pPr>
        <w:keepNext w:val="0"/>
        <w:keepLines w:val="0"/>
        <w:pageBreakBefore w:val="0"/>
        <w:widowControl/>
        <w:kinsoku w:val="0"/>
        <w:wordWrap/>
        <w:overflowPunct/>
        <w:topLinePunct w:val="0"/>
        <w:autoSpaceDE w:val="0"/>
        <w:autoSpaceDN w:val="0"/>
        <w:bidi w:val="0"/>
        <w:adjustRightInd w:val="0"/>
        <w:snapToGrid w:val="0"/>
        <w:spacing w:line="570" w:lineRule="exact"/>
        <w:ind w:firstLine="640" w:firstLineChars="200"/>
        <w:textAlignment w:val="baseline"/>
        <w:rPr>
          <w:rFonts w:hint="eastAsia" w:ascii="仿宋_GB2312" w:hAnsi="仿宋_GB2312" w:eastAsia="仿宋_GB2312" w:cs="仿宋_GB2312"/>
          <w:color w:val="auto"/>
          <w:spacing w:val="0"/>
          <w:kern w:val="21"/>
          <w:sz w:val="32"/>
          <w:szCs w:val="32"/>
          <w:lang w:val="en-US" w:eastAsia="zh-CN"/>
        </w:rPr>
      </w:pPr>
    </w:p>
    <w:p>
      <w:pPr>
        <w:keepNext w:val="0"/>
        <w:keepLines w:val="0"/>
        <w:pageBreakBefore w:val="0"/>
        <w:widowControl/>
        <w:kinsoku w:val="0"/>
        <w:wordWrap/>
        <w:overflowPunct/>
        <w:topLinePunct w:val="0"/>
        <w:autoSpaceDE w:val="0"/>
        <w:autoSpaceDN w:val="0"/>
        <w:bidi w:val="0"/>
        <w:adjustRightInd w:val="0"/>
        <w:snapToGrid w:val="0"/>
        <w:spacing w:line="570" w:lineRule="exact"/>
        <w:ind w:firstLine="640" w:firstLineChars="200"/>
        <w:textAlignment w:val="baseline"/>
        <w:rPr>
          <w:rFonts w:hint="eastAsia" w:ascii="仿宋_GB2312" w:hAnsi="仿宋_GB2312" w:eastAsia="仿宋_GB2312" w:cs="仿宋_GB2312"/>
          <w:color w:val="auto"/>
          <w:spacing w:val="0"/>
          <w:kern w:val="21"/>
          <w:sz w:val="32"/>
          <w:szCs w:val="32"/>
          <w:lang w:val="en-US" w:eastAsia="zh-CN"/>
        </w:rPr>
      </w:pPr>
    </w:p>
    <w:p>
      <w:pPr>
        <w:keepNext w:val="0"/>
        <w:keepLines w:val="0"/>
        <w:pageBreakBefore w:val="0"/>
        <w:widowControl/>
        <w:kinsoku w:val="0"/>
        <w:wordWrap/>
        <w:overflowPunct/>
        <w:topLinePunct w:val="0"/>
        <w:autoSpaceDE w:val="0"/>
        <w:autoSpaceDN w:val="0"/>
        <w:bidi w:val="0"/>
        <w:adjustRightInd w:val="0"/>
        <w:snapToGrid w:val="0"/>
        <w:spacing w:line="570" w:lineRule="exact"/>
        <w:ind w:firstLine="640" w:firstLineChars="200"/>
        <w:textAlignment w:val="baseline"/>
        <w:rPr>
          <w:rFonts w:hint="eastAsia" w:ascii="仿宋_GB2312" w:hAnsi="仿宋_GB2312" w:eastAsia="仿宋_GB2312" w:cs="仿宋_GB2312"/>
          <w:color w:val="auto"/>
          <w:spacing w:val="0"/>
          <w:kern w:val="21"/>
          <w:sz w:val="32"/>
          <w:szCs w:val="32"/>
          <w:lang w:val="en-US" w:eastAsia="zh-CN"/>
        </w:rPr>
      </w:pPr>
    </w:p>
    <w:p>
      <w:pPr>
        <w:keepNext w:val="0"/>
        <w:keepLines w:val="0"/>
        <w:pageBreakBefore w:val="0"/>
        <w:widowControl/>
        <w:kinsoku w:val="0"/>
        <w:wordWrap/>
        <w:overflowPunct/>
        <w:topLinePunct w:val="0"/>
        <w:autoSpaceDE w:val="0"/>
        <w:autoSpaceDN w:val="0"/>
        <w:bidi w:val="0"/>
        <w:adjustRightInd w:val="0"/>
        <w:snapToGrid w:val="0"/>
        <w:spacing w:line="570" w:lineRule="exact"/>
        <w:ind w:firstLine="640" w:firstLineChars="200"/>
        <w:textAlignment w:val="baseline"/>
        <w:rPr>
          <w:rFonts w:hint="eastAsia" w:ascii="仿宋_GB2312" w:hAnsi="仿宋_GB2312" w:eastAsia="仿宋_GB2312" w:cs="仿宋_GB2312"/>
          <w:color w:val="auto"/>
          <w:spacing w:val="0"/>
          <w:kern w:val="21"/>
          <w:sz w:val="32"/>
          <w:szCs w:val="32"/>
          <w:lang w:val="en-US" w:eastAsia="zh-CN"/>
        </w:rPr>
      </w:pPr>
    </w:p>
    <w:p>
      <w:pPr>
        <w:keepNext w:val="0"/>
        <w:keepLines w:val="0"/>
        <w:pageBreakBefore w:val="0"/>
        <w:widowControl/>
        <w:kinsoku w:val="0"/>
        <w:wordWrap/>
        <w:overflowPunct/>
        <w:topLinePunct w:val="0"/>
        <w:autoSpaceDE w:val="0"/>
        <w:autoSpaceDN w:val="0"/>
        <w:bidi w:val="0"/>
        <w:adjustRightInd w:val="0"/>
        <w:snapToGrid w:val="0"/>
        <w:spacing w:line="570" w:lineRule="exact"/>
        <w:ind w:firstLine="640" w:firstLineChars="200"/>
        <w:textAlignment w:val="baseline"/>
        <w:rPr>
          <w:rFonts w:hint="eastAsia" w:ascii="仿宋_GB2312" w:hAnsi="仿宋_GB2312" w:eastAsia="仿宋_GB2312" w:cs="仿宋_GB2312"/>
          <w:color w:val="auto"/>
          <w:spacing w:val="0"/>
          <w:kern w:val="21"/>
          <w:sz w:val="32"/>
          <w:szCs w:val="32"/>
          <w:lang w:val="en-US" w:eastAsia="zh-CN"/>
        </w:rPr>
      </w:pPr>
    </w:p>
    <w:p>
      <w:pPr>
        <w:keepNext w:val="0"/>
        <w:keepLines w:val="0"/>
        <w:pageBreakBefore w:val="0"/>
        <w:widowControl/>
        <w:kinsoku w:val="0"/>
        <w:wordWrap/>
        <w:overflowPunct/>
        <w:topLinePunct w:val="0"/>
        <w:autoSpaceDE w:val="0"/>
        <w:autoSpaceDN w:val="0"/>
        <w:bidi w:val="0"/>
        <w:adjustRightInd w:val="0"/>
        <w:snapToGrid w:val="0"/>
        <w:spacing w:line="570" w:lineRule="exact"/>
        <w:ind w:firstLine="640" w:firstLineChars="200"/>
        <w:textAlignment w:val="baseline"/>
        <w:rPr>
          <w:rFonts w:hint="eastAsia" w:ascii="仿宋_GB2312" w:hAnsi="仿宋_GB2312" w:eastAsia="仿宋_GB2312" w:cs="仿宋_GB2312"/>
          <w:color w:val="auto"/>
          <w:spacing w:val="0"/>
          <w:kern w:val="21"/>
          <w:sz w:val="32"/>
          <w:szCs w:val="32"/>
          <w:lang w:val="en-US" w:eastAsia="zh-CN"/>
        </w:rPr>
      </w:pPr>
    </w:p>
    <w:p>
      <w:pPr>
        <w:keepNext w:val="0"/>
        <w:keepLines w:val="0"/>
        <w:pageBreakBefore w:val="0"/>
        <w:widowControl/>
        <w:kinsoku w:val="0"/>
        <w:wordWrap/>
        <w:overflowPunct/>
        <w:topLinePunct w:val="0"/>
        <w:autoSpaceDE w:val="0"/>
        <w:autoSpaceDN w:val="0"/>
        <w:bidi w:val="0"/>
        <w:adjustRightInd w:val="0"/>
        <w:snapToGrid w:val="0"/>
        <w:spacing w:line="570" w:lineRule="exact"/>
        <w:ind w:firstLine="640" w:firstLineChars="200"/>
        <w:textAlignment w:val="baseline"/>
        <w:rPr>
          <w:rFonts w:hint="eastAsia" w:ascii="仿宋_GB2312" w:hAnsi="仿宋_GB2312" w:eastAsia="仿宋_GB2312" w:cs="仿宋_GB2312"/>
          <w:color w:val="auto"/>
          <w:spacing w:val="0"/>
          <w:kern w:val="21"/>
          <w:sz w:val="32"/>
          <w:szCs w:val="32"/>
          <w:lang w:val="en-US" w:eastAsia="zh-CN"/>
        </w:rPr>
      </w:pPr>
    </w:p>
    <w:p>
      <w:pPr>
        <w:keepNext w:val="0"/>
        <w:keepLines w:val="0"/>
        <w:pageBreakBefore w:val="0"/>
        <w:widowControl/>
        <w:kinsoku w:val="0"/>
        <w:wordWrap/>
        <w:overflowPunct/>
        <w:topLinePunct w:val="0"/>
        <w:autoSpaceDE w:val="0"/>
        <w:autoSpaceDN w:val="0"/>
        <w:bidi w:val="0"/>
        <w:adjustRightInd w:val="0"/>
        <w:snapToGrid w:val="0"/>
        <w:spacing w:line="570" w:lineRule="exact"/>
        <w:ind w:firstLine="640" w:firstLineChars="200"/>
        <w:textAlignment w:val="baseline"/>
        <w:rPr>
          <w:rFonts w:hint="eastAsia" w:ascii="仿宋_GB2312" w:hAnsi="仿宋_GB2312" w:eastAsia="仿宋_GB2312" w:cs="仿宋_GB2312"/>
          <w:color w:val="auto"/>
          <w:spacing w:val="0"/>
          <w:kern w:val="21"/>
          <w:sz w:val="32"/>
          <w:szCs w:val="32"/>
          <w:lang w:val="en-US" w:eastAsia="zh-CN"/>
        </w:rPr>
      </w:pPr>
    </w:p>
    <w:p>
      <w:pPr>
        <w:keepNext w:val="0"/>
        <w:keepLines w:val="0"/>
        <w:pageBreakBefore w:val="0"/>
        <w:widowControl/>
        <w:kinsoku w:val="0"/>
        <w:wordWrap/>
        <w:overflowPunct/>
        <w:topLinePunct w:val="0"/>
        <w:autoSpaceDE w:val="0"/>
        <w:autoSpaceDN w:val="0"/>
        <w:bidi w:val="0"/>
        <w:adjustRightInd w:val="0"/>
        <w:snapToGrid w:val="0"/>
        <w:spacing w:line="570" w:lineRule="exact"/>
        <w:ind w:firstLine="640" w:firstLineChars="200"/>
        <w:textAlignment w:val="baseline"/>
        <w:rPr>
          <w:rFonts w:hint="eastAsia" w:ascii="仿宋_GB2312" w:hAnsi="仿宋_GB2312" w:eastAsia="仿宋_GB2312" w:cs="仿宋_GB2312"/>
          <w:color w:val="auto"/>
          <w:spacing w:val="0"/>
          <w:kern w:val="21"/>
          <w:sz w:val="32"/>
          <w:szCs w:val="32"/>
          <w:lang w:val="en-US" w:eastAsia="zh-CN"/>
        </w:rPr>
      </w:pPr>
    </w:p>
    <w:p>
      <w:pPr>
        <w:keepNext w:val="0"/>
        <w:keepLines w:val="0"/>
        <w:pageBreakBefore w:val="0"/>
        <w:widowControl/>
        <w:kinsoku w:val="0"/>
        <w:wordWrap/>
        <w:overflowPunct/>
        <w:topLinePunct w:val="0"/>
        <w:autoSpaceDE w:val="0"/>
        <w:autoSpaceDN w:val="0"/>
        <w:bidi w:val="0"/>
        <w:adjustRightInd w:val="0"/>
        <w:snapToGrid w:val="0"/>
        <w:spacing w:line="570" w:lineRule="exact"/>
        <w:ind w:firstLine="640" w:firstLineChars="200"/>
        <w:textAlignment w:val="baseline"/>
        <w:rPr>
          <w:rFonts w:hint="eastAsia" w:ascii="仿宋_GB2312" w:hAnsi="仿宋_GB2312" w:eastAsia="仿宋_GB2312" w:cs="仿宋_GB2312"/>
          <w:color w:val="auto"/>
          <w:spacing w:val="0"/>
          <w:kern w:val="21"/>
          <w:sz w:val="32"/>
          <w:szCs w:val="32"/>
          <w:lang w:val="en-US" w:eastAsia="zh-CN"/>
        </w:rPr>
      </w:pPr>
    </w:p>
    <w:p>
      <w:pPr>
        <w:keepNext w:val="0"/>
        <w:keepLines w:val="0"/>
        <w:pageBreakBefore w:val="0"/>
        <w:widowControl/>
        <w:kinsoku w:val="0"/>
        <w:wordWrap/>
        <w:overflowPunct/>
        <w:topLinePunct w:val="0"/>
        <w:autoSpaceDE w:val="0"/>
        <w:autoSpaceDN w:val="0"/>
        <w:bidi w:val="0"/>
        <w:adjustRightInd w:val="0"/>
        <w:snapToGrid w:val="0"/>
        <w:spacing w:line="570" w:lineRule="exact"/>
        <w:ind w:firstLine="640" w:firstLineChars="200"/>
        <w:textAlignment w:val="baseline"/>
        <w:rPr>
          <w:rFonts w:hint="eastAsia" w:ascii="仿宋_GB2312" w:hAnsi="仿宋_GB2312" w:eastAsia="仿宋_GB2312" w:cs="仿宋_GB2312"/>
          <w:color w:val="auto"/>
          <w:spacing w:val="0"/>
          <w:kern w:val="21"/>
          <w:sz w:val="32"/>
          <w:szCs w:val="32"/>
          <w:lang w:val="en-US" w:eastAsia="zh-CN"/>
        </w:rPr>
      </w:pPr>
    </w:p>
    <w:p>
      <w:pPr>
        <w:keepNext w:val="0"/>
        <w:keepLines w:val="0"/>
        <w:pageBreakBefore w:val="0"/>
        <w:widowControl/>
        <w:kinsoku w:val="0"/>
        <w:wordWrap/>
        <w:overflowPunct/>
        <w:topLinePunct w:val="0"/>
        <w:autoSpaceDE w:val="0"/>
        <w:autoSpaceDN w:val="0"/>
        <w:bidi w:val="0"/>
        <w:adjustRightInd w:val="0"/>
        <w:snapToGrid w:val="0"/>
        <w:spacing w:line="570" w:lineRule="exact"/>
        <w:ind w:firstLine="640" w:firstLineChars="200"/>
        <w:textAlignment w:val="baseline"/>
        <w:rPr>
          <w:rFonts w:hint="eastAsia" w:ascii="仿宋_GB2312" w:hAnsi="仿宋_GB2312" w:eastAsia="仿宋_GB2312" w:cs="仿宋_GB2312"/>
          <w:color w:val="auto"/>
          <w:spacing w:val="0"/>
          <w:kern w:val="21"/>
          <w:sz w:val="32"/>
          <w:szCs w:val="32"/>
          <w:lang w:val="en-US" w:eastAsia="zh-CN"/>
        </w:rPr>
      </w:pPr>
    </w:p>
    <w:p>
      <w:pPr>
        <w:keepNext w:val="0"/>
        <w:keepLines w:val="0"/>
        <w:pageBreakBefore w:val="0"/>
        <w:widowControl/>
        <w:kinsoku w:val="0"/>
        <w:wordWrap/>
        <w:overflowPunct/>
        <w:topLinePunct w:val="0"/>
        <w:autoSpaceDE w:val="0"/>
        <w:autoSpaceDN w:val="0"/>
        <w:bidi w:val="0"/>
        <w:adjustRightInd w:val="0"/>
        <w:snapToGrid w:val="0"/>
        <w:spacing w:line="570" w:lineRule="exact"/>
        <w:ind w:firstLine="640" w:firstLineChars="200"/>
        <w:textAlignment w:val="baseline"/>
        <w:rPr>
          <w:rFonts w:hint="eastAsia" w:ascii="仿宋_GB2312" w:hAnsi="仿宋_GB2312" w:eastAsia="仿宋_GB2312" w:cs="仿宋_GB2312"/>
          <w:color w:val="auto"/>
          <w:spacing w:val="0"/>
          <w:kern w:val="21"/>
          <w:sz w:val="32"/>
          <w:szCs w:val="32"/>
          <w:lang w:val="en-US" w:eastAsia="zh-CN"/>
        </w:rPr>
      </w:pPr>
    </w:p>
    <w:p>
      <w:pPr>
        <w:keepNext w:val="0"/>
        <w:keepLines w:val="0"/>
        <w:pageBreakBefore w:val="0"/>
        <w:widowControl/>
        <w:kinsoku w:val="0"/>
        <w:wordWrap/>
        <w:overflowPunct/>
        <w:topLinePunct w:val="0"/>
        <w:autoSpaceDE w:val="0"/>
        <w:autoSpaceDN w:val="0"/>
        <w:bidi w:val="0"/>
        <w:adjustRightInd w:val="0"/>
        <w:snapToGrid w:val="0"/>
        <w:spacing w:line="570" w:lineRule="exact"/>
        <w:textAlignment w:val="baseline"/>
        <w:rPr>
          <w:rFonts w:hint="default" w:ascii="Times New Roman" w:hAnsi="Times New Roman" w:eastAsia="仿宋_GB2312" w:cs="Times New Roman"/>
          <w:color w:val="auto"/>
          <w:spacing w:val="0"/>
          <w:kern w:val="21"/>
          <w:sz w:val="32"/>
          <w:szCs w:val="32"/>
          <w:lang w:val="en-US" w:eastAsia="zh-CN"/>
        </w:rPr>
      </w:pPr>
    </w:p>
    <w:p>
      <w:pPr>
        <w:keepNext w:val="0"/>
        <w:keepLines w:val="0"/>
        <w:pageBreakBefore w:val="0"/>
        <w:widowControl/>
        <w:kinsoku w:val="0"/>
        <w:wordWrap/>
        <w:overflowPunct/>
        <w:topLinePunct w:val="0"/>
        <w:autoSpaceDE w:val="0"/>
        <w:autoSpaceDN w:val="0"/>
        <w:bidi w:val="0"/>
        <w:adjustRightInd w:val="0"/>
        <w:snapToGrid w:val="0"/>
        <w:spacing w:line="570" w:lineRule="exact"/>
        <w:textAlignment w:val="baseline"/>
        <w:rPr>
          <w:rFonts w:hint="default" w:ascii="Times New Roman" w:hAnsi="Times New Roman" w:eastAsia="仿宋_GB2312" w:cs="Times New Roman"/>
          <w:color w:val="auto"/>
          <w:spacing w:val="0"/>
          <w:kern w:val="21"/>
          <w:sz w:val="32"/>
          <w:szCs w:val="32"/>
          <w:lang w:val="en-US" w:eastAsia="zh-CN"/>
        </w:rPr>
      </w:pPr>
    </w:p>
    <w:p>
      <w:pPr>
        <w:keepNext w:val="0"/>
        <w:keepLines w:val="0"/>
        <w:pageBreakBefore w:val="0"/>
        <w:widowControl/>
        <w:kinsoku w:val="0"/>
        <w:wordWrap/>
        <w:overflowPunct/>
        <w:topLinePunct w:val="0"/>
        <w:autoSpaceDE w:val="0"/>
        <w:autoSpaceDN w:val="0"/>
        <w:bidi w:val="0"/>
        <w:adjustRightInd w:val="0"/>
        <w:snapToGrid w:val="0"/>
        <w:spacing w:line="570" w:lineRule="exact"/>
        <w:jc w:val="center"/>
        <w:textAlignment w:val="baseline"/>
        <w:rPr>
          <w:rFonts w:hint="default" w:ascii="Times New Roman" w:hAnsi="Times New Roman" w:eastAsia="仿宋_GB2312" w:cs="Times New Roman"/>
          <w:sz w:val="32"/>
          <w:szCs w:val="32"/>
        </w:rPr>
      </w:pPr>
      <w:r>
        <w:rPr>
          <w:rFonts w:hint="default" w:ascii="Times New Roman" w:hAnsi="Times New Roman" w:eastAsia="方正小标宋简体" w:cs="Times New Roman"/>
          <w:sz w:val="44"/>
          <w:szCs w:val="44"/>
          <w:lang w:val="en-US" w:eastAsia="zh-CN"/>
        </w:rPr>
        <w:t>XXX医院</w:t>
      </w:r>
      <w:r>
        <w:rPr>
          <w:rFonts w:hint="default" w:ascii="Times New Roman" w:hAnsi="Times New Roman" w:eastAsia="方正小标宋简体" w:cs="Times New Roman"/>
          <w:sz w:val="44"/>
          <w:szCs w:val="44"/>
          <w:lang w:eastAsia="zh-CN"/>
        </w:rPr>
        <w:t>高质量使用医保基金管理制度</w:t>
      </w:r>
    </w:p>
    <w:p>
      <w:pPr>
        <w:keepNext w:val="0"/>
        <w:keepLines w:val="0"/>
        <w:pageBreakBefore w:val="0"/>
        <w:widowControl/>
        <w:kinsoku w:val="0"/>
        <w:wordWrap/>
        <w:overflowPunct/>
        <w:topLinePunct w:val="0"/>
        <w:autoSpaceDE w:val="0"/>
        <w:autoSpaceDN w:val="0"/>
        <w:bidi w:val="0"/>
        <w:adjustRightInd w:val="0"/>
        <w:snapToGrid w:val="0"/>
        <w:spacing w:line="570" w:lineRule="exact"/>
        <w:ind w:firstLine="640" w:firstLineChars="200"/>
        <w:textAlignment w:val="baseline"/>
        <w:rPr>
          <w:rFonts w:hint="default" w:ascii="Times New Roman" w:hAnsi="Times New Roman" w:eastAsia="仿宋_GB2312" w:cs="Times New Roman"/>
          <w:sz w:val="32"/>
          <w:szCs w:val="32"/>
        </w:rPr>
      </w:pPr>
    </w:p>
    <w:p>
      <w:pPr>
        <w:keepNext w:val="0"/>
        <w:keepLines w:val="0"/>
        <w:pageBreakBefore w:val="0"/>
        <w:widowControl/>
        <w:kinsoku w:val="0"/>
        <w:wordWrap/>
        <w:overflowPunct/>
        <w:topLinePunct w:val="0"/>
        <w:autoSpaceDE w:val="0"/>
        <w:autoSpaceDN w:val="0"/>
        <w:bidi w:val="0"/>
        <w:adjustRightInd w:val="0"/>
        <w:snapToGrid w:val="0"/>
        <w:spacing w:line="570" w:lineRule="exact"/>
        <w:ind w:firstLine="640" w:firstLineChars="200"/>
        <w:textAlignment w:val="baseline"/>
        <w:outlineLvl w:val="0"/>
        <w:rPr>
          <w:rFonts w:hint="default" w:ascii="Times New Roman" w:hAnsi="Times New Roman" w:eastAsia="黑体" w:cs="Times New Roman"/>
          <w:sz w:val="32"/>
          <w:szCs w:val="32"/>
        </w:rPr>
      </w:pPr>
      <w:bookmarkStart w:id="29" w:name="_Toc4462"/>
      <w:r>
        <w:rPr>
          <w:rFonts w:hint="default" w:ascii="Times New Roman" w:hAnsi="Times New Roman" w:eastAsia="黑体" w:cs="Times New Roman"/>
          <w:sz w:val="32"/>
          <w:szCs w:val="32"/>
        </w:rPr>
        <w:t>一</w:t>
      </w:r>
      <w:r>
        <w:rPr>
          <w:rFonts w:hint="default" w:ascii="Times New Roman" w:hAnsi="Times New Roman" w:eastAsia="黑体" w:cs="Times New Roman"/>
          <w:sz w:val="32"/>
          <w:szCs w:val="32"/>
          <w:lang w:eastAsia="zh-CN"/>
        </w:rPr>
        <w:t>、</w:t>
      </w:r>
      <w:r>
        <w:rPr>
          <w:rFonts w:hint="default" w:ascii="Times New Roman" w:hAnsi="Times New Roman" w:eastAsia="黑体" w:cs="Times New Roman"/>
          <w:sz w:val="32"/>
          <w:szCs w:val="32"/>
        </w:rPr>
        <w:t>联管联动管理机制</w:t>
      </w:r>
      <w:bookmarkEnd w:id="29"/>
    </w:p>
    <w:p>
      <w:pPr>
        <w:keepNext w:val="0"/>
        <w:keepLines w:val="0"/>
        <w:pageBreakBefore w:val="0"/>
        <w:widowControl/>
        <w:kinsoku w:val="0"/>
        <w:wordWrap/>
        <w:overflowPunct/>
        <w:topLinePunct w:val="0"/>
        <w:autoSpaceDE w:val="0"/>
        <w:autoSpaceDN w:val="0"/>
        <w:bidi w:val="0"/>
        <w:adjustRightInd w:val="0"/>
        <w:snapToGrid w:val="0"/>
        <w:spacing w:line="570" w:lineRule="exact"/>
        <w:ind w:firstLine="640" w:firstLineChars="200"/>
        <w:textAlignment w:val="baseline"/>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一</w:t>
      </w:r>
      <w:r>
        <w:rPr>
          <w:rFonts w:hint="default"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eastAsia="zh-CN"/>
        </w:rPr>
        <w:t>委员会</w:t>
      </w:r>
      <w:r>
        <w:rPr>
          <w:rFonts w:hint="default" w:ascii="Times New Roman" w:hAnsi="Times New Roman" w:eastAsia="仿宋_GB2312" w:cs="Times New Roman"/>
          <w:sz w:val="32"/>
          <w:szCs w:val="32"/>
        </w:rPr>
        <w:t>成员按照</w:t>
      </w:r>
      <w:r>
        <w:rPr>
          <w:rFonts w:hint="eastAsia" w:ascii="Times New Roman" w:hAnsi="Times New Roman" w:eastAsia="仿宋_GB2312" w:cs="Times New Roman"/>
          <w:sz w:val="32"/>
          <w:szCs w:val="32"/>
          <w:lang w:eastAsia="zh-CN"/>
        </w:rPr>
        <w:t>委员会</w:t>
      </w:r>
      <w:r>
        <w:rPr>
          <w:rFonts w:hint="default" w:ascii="Times New Roman" w:hAnsi="Times New Roman" w:eastAsia="仿宋_GB2312" w:cs="Times New Roman"/>
          <w:sz w:val="32"/>
          <w:szCs w:val="32"/>
        </w:rPr>
        <w:t>的要求进行分工管理</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各</w:t>
      </w:r>
      <w:r>
        <w:rPr>
          <w:rFonts w:hint="eastAsia" w:ascii="Times New Roman" w:hAnsi="Times New Roman" w:eastAsia="仿宋_GB2312" w:cs="Times New Roman"/>
          <w:sz w:val="32"/>
          <w:szCs w:val="32"/>
          <w:lang w:eastAsia="zh-CN"/>
        </w:rPr>
        <w:t>委员会</w:t>
      </w:r>
      <w:r>
        <w:rPr>
          <w:rFonts w:hint="default" w:ascii="Times New Roman" w:hAnsi="Times New Roman" w:eastAsia="仿宋_GB2312" w:cs="Times New Roman"/>
          <w:sz w:val="32"/>
          <w:szCs w:val="32"/>
          <w:lang w:eastAsia="zh-CN"/>
        </w:rPr>
        <w:t>成员</w:t>
      </w:r>
      <w:r>
        <w:rPr>
          <w:rFonts w:hint="default" w:ascii="Times New Roman" w:hAnsi="Times New Roman" w:eastAsia="仿宋_GB2312" w:cs="Times New Roman"/>
          <w:sz w:val="32"/>
          <w:szCs w:val="32"/>
        </w:rPr>
        <w:t>履行对医保基金使用管理的监管和考评。</w:t>
      </w:r>
    </w:p>
    <w:p>
      <w:pPr>
        <w:keepNext w:val="0"/>
        <w:keepLines w:val="0"/>
        <w:pageBreakBefore w:val="0"/>
        <w:widowControl/>
        <w:kinsoku w:val="0"/>
        <w:wordWrap/>
        <w:overflowPunct/>
        <w:topLinePunct w:val="0"/>
        <w:autoSpaceDE w:val="0"/>
        <w:autoSpaceDN w:val="0"/>
        <w:bidi w:val="0"/>
        <w:adjustRightInd w:val="0"/>
        <w:snapToGrid w:val="0"/>
        <w:spacing w:line="570" w:lineRule="exact"/>
        <w:ind w:firstLine="640" w:firstLineChars="200"/>
        <w:textAlignment w:val="baseline"/>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二</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各科室设立医保基金监督联络员</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负责传达医保政策法规和有关要求</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对科室人员进行政策培训和操作培训</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监督医保基金使用情况</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确保本科室无医保违规</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违法行为</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各医保基金监管联络员在医保基金使用过程中发现问题要及时向医保基金使用管理</w:t>
      </w:r>
      <w:r>
        <w:rPr>
          <w:rFonts w:hint="eastAsia" w:ascii="Times New Roman" w:hAnsi="Times New Roman" w:eastAsia="仿宋_GB2312" w:cs="Times New Roman"/>
          <w:sz w:val="32"/>
          <w:szCs w:val="32"/>
          <w:lang w:eastAsia="zh-CN"/>
        </w:rPr>
        <w:t>委员会</w:t>
      </w:r>
      <w:r>
        <w:rPr>
          <w:rFonts w:hint="default" w:ascii="Times New Roman" w:hAnsi="Times New Roman" w:eastAsia="仿宋_GB2312" w:cs="Times New Roman"/>
          <w:sz w:val="32"/>
          <w:szCs w:val="32"/>
          <w:lang w:eastAsia="zh-CN"/>
        </w:rPr>
        <w:t>办公室反馈。</w:t>
      </w:r>
    </w:p>
    <w:p>
      <w:pPr>
        <w:keepNext w:val="0"/>
        <w:keepLines w:val="0"/>
        <w:pageBreakBefore w:val="0"/>
        <w:widowControl/>
        <w:kinsoku w:val="0"/>
        <w:wordWrap/>
        <w:overflowPunct/>
        <w:topLinePunct w:val="0"/>
        <w:autoSpaceDE w:val="0"/>
        <w:autoSpaceDN w:val="0"/>
        <w:bidi w:val="0"/>
        <w:adjustRightInd w:val="0"/>
        <w:snapToGrid w:val="0"/>
        <w:spacing w:line="570" w:lineRule="exact"/>
        <w:ind w:firstLine="640" w:firstLineChars="200"/>
        <w:textAlignment w:val="baseline"/>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三</w:t>
      </w:r>
      <w:r>
        <w:rPr>
          <w:rFonts w:hint="default"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eastAsia="zh-CN"/>
        </w:rPr>
        <w:t>委员会</w:t>
      </w:r>
      <w:r>
        <w:rPr>
          <w:rFonts w:hint="default" w:ascii="Times New Roman" w:hAnsi="Times New Roman" w:eastAsia="仿宋_GB2312" w:cs="Times New Roman"/>
          <w:sz w:val="32"/>
          <w:szCs w:val="32"/>
        </w:rPr>
        <w:t>办公室通过汇总分析</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根据紧急程度</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可随时召开专题会议</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或在每月召开的办公室会议中讨论解决</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并形成会议纪要。</w:t>
      </w:r>
    </w:p>
    <w:p>
      <w:pPr>
        <w:keepNext w:val="0"/>
        <w:keepLines w:val="0"/>
        <w:pageBreakBefore w:val="0"/>
        <w:widowControl/>
        <w:kinsoku w:val="0"/>
        <w:wordWrap/>
        <w:overflowPunct/>
        <w:topLinePunct w:val="0"/>
        <w:autoSpaceDE w:val="0"/>
        <w:autoSpaceDN w:val="0"/>
        <w:bidi w:val="0"/>
        <w:adjustRightInd w:val="0"/>
        <w:snapToGrid w:val="0"/>
        <w:spacing w:line="570" w:lineRule="exact"/>
        <w:ind w:firstLine="640" w:firstLineChars="200"/>
        <w:textAlignment w:val="baseline"/>
        <w:outlineLvl w:val="0"/>
        <w:rPr>
          <w:rFonts w:hint="default" w:ascii="Times New Roman" w:hAnsi="Times New Roman" w:eastAsia="黑体" w:cs="Times New Roman"/>
          <w:sz w:val="32"/>
          <w:szCs w:val="32"/>
        </w:rPr>
      </w:pPr>
      <w:bookmarkStart w:id="30" w:name="_Toc26228"/>
      <w:r>
        <w:rPr>
          <w:rFonts w:hint="default" w:ascii="Times New Roman" w:hAnsi="Times New Roman" w:eastAsia="黑体" w:cs="Times New Roman"/>
          <w:sz w:val="32"/>
          <w:szCs w:val="32"/>
        </w:rPr>
        <w:t>二</w:t>
      </w:r>
      <w:r>
        <w:rPr>
          <w:rFonts w:hint="default" w:ascii="Times New Roman" w:hAnsi="Times New Roman" w:eastAsia="黑体" w:cs="Times New Roman"/>
          <w:sz w:val="32"/>
          <w:szCs w:val="32"/>
          <w:lang w:eastAsia="zh-CN"/>
        </w:rPr>
        <w:t>、</w:t>
      </w:r>
      <w:r>
        <w:rPr>
          <w:rFonts w:hint="default" w:ascii="Times New Roman" w:hAnsi="Times New Roman" w:eastAsia="黑体" w:cs="Times New Roman"/>
          <w:sz w:val="32"/>
          <w:szCs w:val="32"/>
        </w:rPr>
        <w:t>逐级报告机制</w:t>
      </w:r>
      <w:bookmarkEnd w:id="30"/>
    </w:p>
    <w:p>
      <w:pPr>
        <w:keepNext w:val="0"/>
        <w:keepLines w:val="0"/>
        <w:pageBreakBefore w:val="0"/>
        <w:widowControl/>
        <w:kinsoku w:val="0"/>
        <w:wordWrap/>
        <w:overflowPunct/>
        <w:topLinePunct w:val="0"/>
        <w:autoSpaceDE w:val="0"/>
        <w:autoSpaceDN w:val="0"/>
        <w:bidi w:val="0"/>
        <w:adjustRightInd w:val="0"/>
        <w:snapToGrid w:val="0"/>
        <w:spacing w:line="570" w:lineRule="exact"/>
        <w:ind w:firstLine="640" w:firstLineChars="200"/>
        <w:textAlignment w:val="baseline"/>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为保障基金使用安全有效</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各临床科室医保监督联络员应对医保基金使用中的重要事项</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形成并坚持逐级报告制度</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具体如下</w:t>
      </w:r>
      <w:r>
        <w:rPr>
          <w:rFonts w:hint="default" w:ascii="Times New Roman" w:hAnsi="Times New Roman" w:eastAsia="仿宋_GB2312" w:cs="Times New Roman"/>
          <w:sz w:val="32"/>
          <w:szCs w:val="32"/>
          <w:lang w:eastAsia="zh-CN"/>
        </w:rPr>
        <w:t>：</w:t>
      </w:r>
    </w:p>
    <w:p>
      <w:pPr>
        <w:keepNext w:val="0"/>
        <w:keepLines w:val="0"/>
        <w:pageBreakBefore w:val="0"/>
        <w:widowControl/>
        <w:kinsoku w:val="0"/>
        <w:wordWrap/>
        <w:overflowPunct/>
        <w:topLinePunct w:val="0"/>
        <w:autoSpaceDE w:val="0"/>
        <w:autoSpaceDN w:val="0"/>
        <w:bidi w:val="0"/>
        <w:adjustRightInd w:val="0"/>
        <w:snapToGrid w:val="0"/>
        <w:spacing w:line="570" w:lineRule="exact"/>
        <w:ind w:firstLine="640" w:firstLineChars="200"/>
        <w:textAlignment w:val="baseline"/>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一</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临床科室医保联络员应定期进行科室内医保违规行为自查。</w:t>
      </w:r>
    </w:p>
    <w:p>
      <w:pPr>
        <w:keepNext w:val="0"/>
        <w:keepLines w:val="0"/>
        <w:pageBreakBefore w:val="0"/>
        <w:widowControl/>
        <w:kinsoku w:val="0"/>
        <w:wordWrap/>
        <w:overflowPunct/>
        <w:topLinePunct w:val="0"/>
        <w:autoSpaceDE w:val="0"/>
        <w:autoSpaceDN w:val="0"/>
        <w:bidi w:val="0"/>
        <w:adjustRightInd w:val="0"/>
        <w:snapToGrid w:val="0"/>
        <w:spacing w:line="570" w:lineRule="exact"/>
        <w:ind w:firstLine="640" w:firstLineChars="200"/>
        <w:textAlignment w:val="baseline"/>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二</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医保联络员将各科室自查信息汇总至</w:t>
      </w:r>
      <w:r>
        <w:rPr>
          <w:rFonts w:hint="eastAsia" w:ascii="Times New Roman" w:hAnsi="Times New Roman" w:eastAsia="仿宋_GB2312" w:cs="Times New Roman"/>
          <w:sz w:val="32"/>
          <w:szCs w:val="32"/>
          <w:lang w:eastAsia="zh-CN"/>
        </w:rPr>
        <w:t>委员会</w:t>
      </w:r>
      <w:r>
        <w:rPr>
          <w:rFonts w:hint="default" w:ascii="Times New Roman" w:hAnsi="Times New Roman" w:eastAsia="仿宋_GB2312" w:cs="Times New Roman"/>
          <w:sz w:val="32"/>
          <w:szCs w:val="32"/>
        </w:rPr>
        <w:t>办公室</w:t>
      </w:r>
      <w:r>
        <w:rPr>
          <w:rFonts w:hint="default"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eastAsia="zh-CN"/>
        </w:rPr>
        <w:t>委员会</w:t>
      </w:r>
      <w:r>
        <w:rPr>
          <w:rFonts w:hint="default" w:ascii="Times New Roman" w:hAnsi="Times New Roman" w:eastAsia="仿宋_GB2312" w:cs="Times New Roman"/>
          <w:sz w:val="32"/>
          <w:szCs w:val="32"/>
        </w:rPr>
        <w:t>办公室收集</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整理医院医保自查</w:t>
      </w:r>
      <w:r>
        <w:rPr>
          <w:rFonts w:hint="default" w:ascii="Times New Roman" w:hAnsi="Times New Roman" w:eastAsia="仿宋_GB2312" w:cs="Times New Roman"/>
          <w:sz w:val="32"/>
          <w:szCs w:val="32"/>
          <w:lang w:eastAsia="zh-CN"/>
        </w:rPr>
        <w:t>中</w:t>
      </w:r>
      <w:r>
        <w:rPr>
          <w:rFonts w:hint="default" w:ascii="Times New Roman" w:hAnsi="Times New Roman" w:eastAsia="仿宋_GB2312" w:cs="Times New Roman"/>
          <w:sz w:val="32"/>
          <w:szCs w:val="32"/>
        </w:rPr>
        <w:t>发现的问题事项</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定期向</w:t>
      </w:r>
      <w:r>
        <w:rPr>
          <w:rFonts w:hint="eastAsia" w:ascii="Times New Roman" w:hAnsi="Times New Roman" w:eastAsia="仿宋_GB2312" w:cs="Times New Roman"/>
          <w:sz w:val="32"/>
          <w:szCs w:val="32"/>
          <w:lang w:eastAsia="zh-CN"/>
        </w:rPr>
        <w:t>委员会</w:t>
      </w:r>
      <w:r>
        <w:rPr>
          <w:rFonts w:hint="default" w:ascii="Times New Roman" w:hAnsi="Times New Roman" w:eastAsia="仿宋_GB2312" w:cs="Times New Roman"/>
          <w:sz w:val="32"/>
          <w:szCs w:val="32"/>
        </w:rPr>
        <w:t>报告。</w:t>
      </w:r>
    </w:p>
    <w:p>
      <w:pPr>
        <w:keepNext w:val="0"/>
        <w:keepLines w:val="0"/>
        <w:pageBreakBefore w:val="0"/>
        <w:widowControl/>
        <w:kinsoku w:val="0"/>
        <w:wordWrap/>
        <w:overflowPunct/>
        <w:topLinePunct w:val="0"/>
        <w:autoSpaceDE w:val="0"/>
        <w:autoSpaceDN w:val="0"/>
        <w:bidi w:val="0"/>
        <w:adjustRightInd w:val="0"/>
        <w:snapToGrid w:val="0"/>
        <w:spacing w:line="570" w:lineRule="exact"/>
        <w:ind w:firstLine="640" w:firstLineChars="200"/>
        <w:textAlignment w:val="baseline"/>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三</w:t>
      </w:r>
      <w:r>
        <w:rPr>
          <w:rFonts w:hint="default"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eastAsia="zh-CN"/>
        </w:rPr>
        <w:t>委员会</w:t>
      </w:r>
      <w:r>
        <w:rPr>
          <w:rFonts w:hint="default" w:ascii="Times New Roman" w:hAnsi="Times New Roman" w:eastAsia="仿宋_GB2312" w:cs="Times New Roman"/>
          <w:sz w:val="32"/>
          <w:szCs w:val="32"/>
        </w:rPr>
        <w:t>办公室对于问题事项定期向</w:t>
      </w:r>
      <w:r>
        <w:rPr>
          <w:rFonts w:hint="eastAsia" w:ascii="Times New Roman" w:hAnsi="Times New Roman" w:eastAsia="仿宋_GB2312" w:cs="Times New Roman"/>
          <w:sz w:val="32"/>
          <w:szCs w:val="32"/>
          <w:lang w:eastAsia="zh-CN"/>
        </w:rPr>
        <w:t>委员会</w:t>
      </w:r>
      <w:r>
        <w:rPr>
          <w:rFonts w:hint="default" w:ascii="Times New Roman" w:hAnsi="Times New Roman" w:eastAsia="仿宋_GB2312" w:cs="Times New Roman"/>
          <w:sz w:val="32"/>
          <w:szCs w:val="32"/>
        </w:rPr>
        <w:t>书面报告。</w:t>
      </w:r>
    </w:p>
    <w:p>
      <w:pPr>
        <w:keepNext w:val="0"/>
        <w:keepLines w:val="0"/>
        <w:pageBreakBefore w:val="0"/>
        <w:widowControl/>
        <w:kinsoku w:val="0"/>
        <w:wordWrap/>
        <w:overflowPunct/>
        <w:topLinePunct w:val="0"/>
        <w:autoSpaceDE w:val="0"/>
        <w:autoSpaceDN w:val="0"/>
        <w:bidi w:val="0"/>
        <w:adjustRightInd w:val="0"/>
        <w:snapToGrid w:val="0"/>
        <w:spacing w:line="570" w:lineRule="exact"/>
        <w:ind w:firstLine="640" w:firstLineChars="200"/>
        <w:textAlignment w:val="baseline"/>
        <w:outlineLvl w:val="0"/>
        <w:rPr>
          <w:rFonts w:hint="default" w:ascii="Times New Roman" w:hAnsi="Times New Roman" w:eastAsia="黑体" w:cs="Times New Roman"/>
          <w:sz w:val="32"/>
          <w:szCs w:val="32"/>
          <w:lang w:eastAsia="zh-CN"/>
        </w:rPr>
      </w:pPr>
      <w:bookmarkStart w:id="31" w:name="_Toc8251"/>
      <w:r>
        <w:rPr>
          <w:rFonts w:hint="default" w:ascii="Times New Roman" w:hAnsi="Times New Roman" w:eastAsia="黑体" w:cs="Times New Roman"/>
          <w:sz w:val="32"/>
          <w:szCs w:val="32"/>
        </w:rPr>
        <w:t>三</w:t>
      </w:r>
      <w:r>
        <w:rPr>
          <w:rFonts w:hint="default" w:ascii="Times New Roman" w:hAnsi="Times New Roman" w:eastAsia="黑体" w:cs="Times New Roman"/>
          <w:sz w:val="32"/>
          <w:szCs w:val="32"/>
          <w:lang w:eastAsia="zh-CN"/>
        </w:rPr>
        <w:t>、</w:t>
      </w:r>
      <w:r>
        <w:rPr>
          <w:rFonts w:hint="default" w:ascii="Times New Roman" w:hAnsi="Times New Roman" w:eastAsia="黑体" w:cs="Times New Roman"/>
          <w:sz w:val="32"/>
          <w:szCs w:val="32"/>
        </w:rPr>
        <w:t>会议沟通</w:t>
      </w:r>
      <w:r>
        <w:rPr>
          <w:rFonts w:hint="default" w:ascii="Times New Roman" w:hAnsi="Times New Roman" w:eastAsia="黑体" w:cs="Times New Roman"/>
          <w:sz w:val="32"/>
          <w:szCs w:val="32"/>
          <w:lang w:eastAsia="zh-CN"/>
        </w:rPr>
        <w:t>机制</w:t>
      </w:r>
      <w:bookmarkEnd w:id="31"/>
    </w:p>
    <w:p>
      <w:pPr>
        <w:keepNext w:val="0"/>
        <w:keepLines w:val="0"/>
        <w:pageBreakBefore w:val="0"/>
        <w:widowControl/>
        <w:kinsoku w:val="0"/>
        <w:wordWrap/>
        <w:overflowPunct/>
        <w:topLinePunct w:val="0"/>
        <w:autoSpaceDE w:val="0"/>
        <w:autoSpaceDN w:val="0"/>
        <w:bidi w:val="0"/>
        <w:adjustRightInd w:val="0"/>
        <w:snapToGrid w:val="0"/>
        <w:spacing w:line="570" w:lineRule="exact"/>
        <w:ind w:firstLine="640" w:firstLineChars="200"/>
        <w:textAlignment w:val="baseline"/>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运用专题会议</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办公室会议</w:t>
      </w:r>
      <w:r>
        <w:rPr>
          <w:rFonts w:hint="default"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eastAsia="zh-CN"/>
        </w:rPr>
        <w:t>委员会</w:t>
      </w:r>
      <w:r>
        <w:rPr>
          <w:rFonts w:hint="default" w:ascii="Times New Roman" w:hAnsi="Times New Roman" w:eastAsia="仿宋_GB2312" w:cs="Times New Roman"/>
          <w:sz w:val="32"/>
          <w:szCs w:val="32"/>
        </w:rPr>
        <w:t>会议</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及时交换各</w:t>
      </w:r>
      <w:r>
        <w:rPr>
          <w:rFonts w:hint="eastAsia" w:ascii="Times New Roman" w:hAnsi="Times New Roman" w:eastAsia="仿宋_GB2312" w:cs="Times New Roman"/>
          <w:sz w:val="32"/>
          <w:szCs w:val="32"/>
          <w:lang w:eastAsia="zh-CN"/>
        </w:rPr>
        <w:t>委员会</w:t>
      </w:r>
      <w:r>
        <w:rPr>
          <w:rFonts w:hint="default" w:ascii="Times New Roman" w:hAnsi="Times New Roman" w:eastAsia="仿宋_GB2312" w:cs="Times New Roman"/>
          <w:sz w:val="32"/>
          <w:szCs w:val="32"/>
          <w:lang w:eastAsia="zh-CN"/>
        </w:rPr>
        <w:t>成员</w:t>
      </w:r>
      <w:r>
        <w:rPr>
          <w:rFonts w:hint="default" w:ascii="Times New Roman" w:hAnsi="Times New Roman" w:eastAsia="仿宋_GB2312" w:cs="Times New Roman"/>
          <w:sz w:val="32"/>
          <w:szCs w:val="32"/>
        </w:rPr>
        <w:t>在医保基金使用管理工作遇到的重大问题</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意见及建议</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并在</w:t>
      </w:r>
      <w:r>
        <w:rPr>
          <w:rFonts w:hint="eastAsia" w:ascii="Times New Roman" w:hAnsi="Times New Roman" w:eastAsia="仿宋_GB2312" w:cs="Times New Roman"/>
          <w:sz w:val="32"/>
          <w:szCs w:val="32"/>
          <w:lang w:eastAsia="zh-CN"/>
        </w:rPr>
        <w:t>委员会</w:t>
      </w:r>
      <w:r>
        <w:rPr>
          <w:rFonts w:hint="default" w:ascii="Times New Roman" w:hAnsi="Times New Roman" w:eastAsia="仿宋_GB2312" w:cs="Times New Roman"/>
          <w:sz w:val="32"/>
          <w:szCs w:val="32"/>
        </w:rPr>
        <w:t>各成员部门间进行沟通交流</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同时将发现的问题及时与</w:t>
      </w:r>
      <w:r>
        <w:rPr>
          <w:rFonts w:hint="default" w:ascii="Times New Roman" w:hAnsi="Times New Roman" w:eastAsia="仿宋_GB2312" w:cs="Times New Roman"/>
          <w:sz w:val="32"/>
          <w:szCs w:val="32"/>
          <w:lang w:eastAsia="zh-CN"/>
        </w:rPr>
        <w:t>辖区</w:t>
      </w:r>
      <w:r>
        <w:rPr>
          <w:rFonts w:hint="default" w:ascii="Times New Roman" w:hAnsi="Times New Roman" w:eastAsia="仿宋_GB2312" w:cs="Times New Roman"/>
          <w:sz w:val="32"/>
          <w:szCs w:val="32"/>
        </w:rPr>
        <w:t>医保经办机构进行协商沟通。</w:t>
      </w:r>
    </w:p>
    <w:p>
      <w:pPr>
        <w:keepNext w:val="0"/>
        <w:keepLines w:val="0"/>
        <w:pageBreakBefore w:val="0"/>
        <w:widowControl/>
        <w:kinsoku w:val="0"/>
        <w:wordWrap/>
        <w:overflowPunct/>
        <w:topLinePunct w:val="0"/>
        <w:autoSpaceDE w:val="0"/>
        <w:autoSpaceDN w:val="0"/>
        <w:bidi w:val="0"/>
        <w:adjustRightInd w:val="0"/>
        <w:snapToGrid w:val="0"/>
        <w:spacing w:line="570" w:lineRule="exact"/>
        <w:ind w:firstLine="640" w:firstLineChars="200"/>
        <w:textAlignment w:val="baseline"/>
        <w:rPr>
          <w:rFonts w:hint="default" w:ascii="Times New Roman" w:hAnsi="Times New Roman" w:eastAsia="仿宋_GB2312" w:cs="Times New Roman"/>
          <w:sz w:val="32"/>
          <w:szCs w:val="32"/>
        </w:rPr>
      </w:pPr>
    </w:p>
    <w:p>
      <w:pPr>
        <w:keepNext w:val="0"/>
        <w:keepLines w:val="0"/>
        <w:pageBreakBefore w:val="0"/>
        <w:widowControl/>
        <w:kinsoku w:val="0"/>
        <w:wordWrap/>
        <w:overflowPunct/>
        <w:topLinePunct w:val="0"/>
        <w:autoSpaceDE w:val="0"/>
        <w:autoSpaceDN w:val="0"/>
        <w:bidi w:val="0"/>
        <w:adjustRightInd w:val="0"/>
        <w:snapToGrid w:val="0"/>
        <w:spacing w:line="570" w:lineRule="exact"/>
        <w:ind w:firstLine="640" w:firstLineChars="200"/>
        <w:textAlignment w:val="baseline"/>
        <w:rPr>
          <w:rFonts w:hint="default" w:ascii="Times New Roman" w:hAnsi="Times New Roman" w:eastAsia="仿宋_GB2312" w:cs="Times New Roman"/>
          <w:sz w:val="32"/>
          <w:szCs w:val="32"/>
        </w:rPr>
      </w:pPr>
    </w:p>
    <w:p>
      <w:pPr>
        <w:keepNext w:val="0"/>
        <w:keepLines w:val="0"/>
        <w:pageBreakBefore w:val="0"/>
        <w:widowControl/>
        <w:kinsoku w:val="0"/>
        <w:wordWrap/>
        <w:overflowPunct/>
        <w:topLinePunct w:val="0"/>
        <w:autoSpaceDE w:val="0"/>
        <w:autoSpaceDN w:val="0"/>
        <w:bidi w:val="0"/>
        <w:adjustRightInd w:val="0"/>
        <w:snapToGrid w:val="0"/>
        <w:spacing w:line="570" w:lineRule="exact"/>
        <w:ind w:firstLine="640" w:firstLineChars="200"/>
        <w:textAlignment w:val="baseline"/>
        <w:rPr>
          <w:rFonts w:hint="default" w:ascii="Times New Roman" w:hAnsi="Times New Roman" w:eastAsia="仿宋_GB2312" w:cs="Times New Roman"/>
          <w:sz w:val="32"/>
          <w:szCs w:val="32"/>
        </w:rPr>
      </w:pPr>
    </w:p>
    <w:p>
      <w:pPr>
        <w:keepNext w:val="0"/>
        <w:keepLines w:val="0"/>
        <w:pageBreakBefore w:val="0"/>
        <w:widowControl/>
        <w:kinsoku w:val="0"/>
        <w:wordWrap/>
        <w:overflowPunct/>
        <w:topLinePunct w:val="0"/>
        <w:autoSpaceDE w:val="0"/>
        <w:autoSpaceDN w:val="0"/>
        <w:bidi w:val="0"/>
        <w:adjustRightInd w:val="0"/>
        <w:snapToGrid w:val="0"/>
        <w:spacing w:line="570" w:lineRule="exact"/>
        <w:ind w:firstLine="640" w:firstLineChars="200"/>
        <w:textAlignment w:val="baseline"/>
        <w:rPr>
          <w:rFonts w:hint="default" w:ascii="Times New Roman" w:hAnsi="Times New Roman" w:eastAsia="仿宋_GB2312" w:cs="Times New Roman"/>
          <w:sz w:val="32"/>
          <w:szCs w:val="32"/>
        </w:rPr>
      </w:pPr>
    </w:p>
    <w:p>
      <w:pPr>
        <w:keepNext w:val="0"/>
        <w:keepLines w:val="0"/>
        <w:pageBreakBefore w:val="0"/>
        <w:widowControl/>
        <w:kinsoku w:val="0"/>
        <w:wordWrap/>
        <w:overflowPunct/>
        <w:topLinePunct w:val="0"/>
        <w:autoSpaceDE w:val="0"/>
        <w:autoSpaceDN w:val="0"/>
        <w:bidi w:val="0"/>
        <w:adjustRightInd w:val="0"/>
        <w:snapToGrid w:val="0"/>
        <w:spacing w:line="570" w:lineRule="exact"/>
        <w:ind w:firstLine="640" w:firstLineChars="200"/>
        <w:textAlignment w:val="baseline"/>
        <w:rPr>
          <w:rFonts w:hint="default" w:ascii="Times New Roman" w:hAnsi="Times New Roman" w:eastAsia="仿宋_GB2312" w:cs="Times New Roman"/>
          <w:sz w:val="32"/>
          <w:szCs w:val="32"/>
        </w:rPr>
      </w:pPr>
    </w:p>
    <w:p>
      <w:pPr>
        <w:keepNext w:val="0"/>
        <w:keepLines w:val="0"/>
        <w:pageBreakBefore w:val="0"/>
        <w:widowControl/>
        <w:kinsoku w:val="0"/>
        <w:wordWrap/>
        <w:overflowPunct/>
        <w:topLinePunct w:val="0"/>
        <w:autoSpaceDE w:val="0"/>
        <w:autoSpaceDN w:val="0"/>
        <w:bidi w:val="0"/>
        <w:adjustRightInd w:val="0"/>
        <w:snapToGrid w:val="0"/>
        <w:spacing w:line="570" w:lineRule="exact"/>
        <w:ind w:firstLine="640" w:firstLineChars="200"/>
        <w:textAlignment w:val="baseline"/>
        <w:rPr>
          <w:rFonts w:hint="default" w:ascii="Times New Roman" w:hAnsi="Times New Roman" w:eastAsia="仿宋_GB2312" w:cs="Times New Roman"/>
          <w:sz w:val="32"/>
          <w:szCs w:val="32"/>
        </w:rPr>
      </w:pPr>
    </w:p>
    <w:p>
      <w:pPr>
        <w:keepNext w:val="0"/>
        <w:keepLines w:val="0"/>
        <w:pageBreakBefore w:val="0"/>
        <w:widowControl/>
        <w:kinsoku w:val="0"/>
        <w:wordWrap/>
        <w:overflowPunct/>
        <w:topLinePunct w:val="0"/>
        <w:autoSpaceDE w:val="0"/>
        <w:autoSpaceDN w:val="0"/>
        <w:bidi w:val="0"/>
        <w:adjustRightInd w:val="0"/>
        <w:snapToGrid w:val="0"/>
        <w:spacing w:line="570" w:lineRule="exact"/>
        <w:ind w:firstLine="640" w:firstLineChars="200"/>
        <w:textAlignment w:val="baseline"/>
        <w:rPr>
          <w:rFonts w:hint="default" w:ascii="Times New Roman" w:hAnsi="Times New Roman" w:eastAsia="仿宋_GB2312" w:cs="Times New Roman"/>
          <w:sz w:val="32"/>
          <w:szCs w:val="32"/>
        </w:rPr>
      </w:pPr>
    </w:p>
    <w:p>
      <w:pPr>
        <w:keepNext w:val="0"/>
        <w:keepLines w:val="0"/>
        <w:pageBreakBefore w:val="0"/>
        <w:widowControl/>
        <w:kinsoku w:val="0"/>
        <w:wordWrap/>
        <w:overflowPunct/>
        <w:topLinePunct w:val="0"/>
        <w:autoSpaceDE w:val="0"/>
        <w:autoSpaceDN w:val="0"/>
        <w:bidi w:val="0"/>
        <w:adjustRightInd w:val="0"/>
        <w:snapToGrid w:val="0"/>
        <w:spacing w:line="570" w:lineRule="exact"/>
        <w:ind w:firstLine="640" w:firstLineChars="200"/>
        <w:textAlignment w:val="baseline"/>
        <w:rPr>
          <w:rFonts w:hint="default" w:ascii="Times New Roman" w:hAnsi="Times New Roman" w:eastAsia="仿宋_GB2312" w:cs="Times New Roman"/>
          <w:sz w:val="32"/>
          <w:szCs w:val="32"/>
        </w:rPr>
      </w:pPr>
    </w:p>
    <w:p>
      <w:pPr>
        <w:keepNext w:val="0"/>
        <w:keepLines w:val="0"/>
        <w:pageBreakBefore w:val="0"/>
        <w:widowControl/>
        <w:kinsoku w:val="0"/>
        <w:wordWrap/>
        <w:overflowPunct/>
        <w:topLinePunct w:val="0"/>
        <w:autoSpaceDE w:val="0"/>
        <w:autoSpaceDN w:val="0"/>
        <w:bidi w:val="0"/>
        <w:adjustRightInd w:val="0"/>
        <w:snapToGrid w:val="0"/>
        <w:spacing w:line="570" w:lineRule="exact"/>
        <w:ind w:firstLine="640" w:firstLineChars="200"/>
        <w:textAlignment w:val="baseline"/>
        <w:rPr>
          <w:rFonts w:hint="default" w:ascii="Times New Roman" w:hAnsi="Times New Roman" w:eastAsia="仿宋_GB2312" w:cs="Times New Roman"/>
          <w:sz w:val="32"/>
          <w:szCs w:val="32"/>
        </w:rPr>
      </w:pPr>
    </w:p>
    <w:p>
      <w:pPr>
        <w:keepNext w:val="0"/>
        <w:keepLines w:val="0"/>
        <w:pageBreakBefore w:val="0"/>
        <w:widowControl/>
        <w:kinsoku w:val="0"/>
        <w:wordWrap/>
        <w:overflowPunct/>
        <w:topLinePunct w:val="0"/>
        <w:autoSpaceDE w:val="0"/>
        <w:autoSpaceDN w:val="0"/>
        <w:bidi w:val="0"/>
        <w:adjustRightInd w:val="0"/>
        <w:snapToGrid w:val="0"/>
        <w:spacing w:line="570" w:lineRule="exact"/>
        <w:ind w:firstLine="640" w:firstLineChars="200"/>
        <w:textAlignment w:val="baseline"/>
        <w:rPr>
          <w:rFonts w:hint="default" w:ascii="Times New Roman" w:hAnsi="Times New Roman" w:eastAsia="仿宋_GB2312" w:cs="Times New Roman"/>
          <w:sz w:val="32"/>
          <w:szCs w:val="32"/>
        </w:rPr>
      </w:pPr>
    </w:p>
    <w:p>
      <w:pPr>
        <w:keepNext w:val="0"/>
        <w:keepLines w:val="0"/>
        <w:pageBreakBefore w:val="0"/>
        <w:widowControl/>
        <w:kinsoku w:val="0"/>
        <w:wordWrap/>
        <w:overflowPunct/>
        <w:topLinePunct w:val="0"/>
        <w:autoSpaceDE w:val="0"/>
        <w:autoSpaceDN w:val="0"/>
        <w:bidi w:val="0"/>
        <w:adjustRightInd w:val="0"/>
        <w:snapToGrid w:val="0"/>
        <w:spacing w:line="570" w:lineRule="exact"/>
        <w:ind w:firstLine="640" w:firstLineChars="200"/>
        <w:textAlignment w:val="baseline"/>
        <w:rPr>
          <w:rFonts w:hint="default" w:ascii="Times New Roman" w:hAnsi="Times New Roman" w:eastAsia="仿宋_GB2312" w:cs="Times New Roman"/>
          <w:sz w:val="32"/>
          <w:szCs w:val="32"/>
        </w:rPr>
      </w:pPr>
    </w:p>
    <w:p>
      <w:pPr>
        <w:keepNext w:val="0"/>
        <w:keepLines w:val="0"/>
        <w:pageBreakBefore w:val="0"/>
        <w:widowControl/>
        <w:kinsoku w:val="0"/>
        <w:wordWrap/>
        <w:overflowPunct/>
        <w:topLinePunct w:val="0"/>
        <w:autoSpaceDE w:val="0"/>
        <w:autoSpaceDN w:val="0"/>
        <w:bidi w:val="0"/>
        <w:adjustRightInd w:val="0"/>
        <w:snapToGrid w:val="0"/>
        <w:spacing w:line="570" w:lineRule="exact"/>
        <w:ind w:firstLine="640" w:firstLineChars="200"/>
        <w:textAlignment w:val="baseline"/>
        <w:rPr>
          <w:rFonts w:hint="default" w:ascii="Times New Roman" w:hAnsi="Times New Roman" w:eastAsia="仿宋_GB2312" w:cs="Times New Roman"/>
          <w:sz w:val="32"/>
          <w:szCs w:val="32"/>
        </w:rPr>
      </w:pPr>
    </w:p>
    <w:p>
      <w:pPr>
        <w:keepNext w:val="0"/>
        <w:keepLines w:val="0"/>
        <w:pageBreakBefore w:val="0"/>
        <w:widowControl/>
        <w:kinsoku w:val="0"/>
        <w:wordWrap/>
        <w:overflowPunct/>
        <w:topLinePunct w:val="0"/>
        <w:autoSpaceDE w:val="0"/>
        <w:autoSpaceDN w:val="0"/>
        <w:bidi w:val="0"/>
        <w:adjustRightInd w:val="0"/>
        <w:snapToGrid w:val="0"/>
        <w:spacing w:line="570" w:lineRule="exact"/>
        <w:ind w:firstLine="0" w:firstLineChars="0"/>
        <w:textAlignment w:val="baseline"/>
        <w:rPr>
          <w:rFonts w:hint="default" w:ascii="Times New Roman" w:hAnsi="Times New Roman" w:eastAsia="仿宋_GB2312" w:cs="Times New Roman"/>
          <w:sz w:val="32"/>
          <w:szCs w:val="32"/>
        </w:rPr>
      </w:pPr>
    </w:p>
    <w:p>
      <w:pPr>
        <w:keepNext w:val="0"/>
        <w:keepLines w:val="0"/>
        <w:pageBreakBefore w:val="0"/>
        <w:widowControl/>
        <w:kinsoku w:val="0"/>
        <w:wordWrap/>
        <w:overflowPunct/>
        <w:topLinePunct w:val="0"/>
        <w:autoSpaceDE w:val="0"/>
        <w:autoSpaceDN w:val="0"/>
        <w:bidi w:val="0"/>
        <w:adjustRightInd w:val="0"/>
        <w:snapToGrid w:val="0"/>
        <w:spacing w:line="570" w:lineRule="exact"/>
        <w:jc w:val="center"/>
        <w:textAlignment w:val="baseline"/>
        <w:rPr>
          <w:rFonts w:hint="eastAsia" w:ascii="Times New Roman" w:hAnsi="Times New Roman" w:eastAsia="方正小标宋简体" w:cs="Times New Roman"/>
          <w:sz w:val="44"/>
          <w:szCs w:val="44"/>
          <w:lang w:eastAsia="zh-CN"/>
        </w:rPr>
      </w:pPr>
      <w:r>
        <w:rPr>
          <w:rFonts w:hint="default" w:ascii="Times New Roman" w:hAnsi="Times New Roman" w:eastAsia="方正小标宋简体" w:cs="Times New Roman"/>
          <w:sz w:val="44"/>
          <w:szCs w:val="44"/>
          <w:lang w:val="en-US" w:eastAsia="zh-CN"/>
        </w:rPr>
        <w:t>XXX医院</w:t>
      </w:r>
      <w:r>
        <w:rPr>
          <w:rFonts w:hint="default" w:ascii="Times New Roman" w:hAnsi="Times New Roman" w:eastAsia="方正小标宋简体" w:cs="Times New Roman"/>
          <w:sz w:val="44"/>
          <w:szCs w:val="44"/>
          <w:lang w:eastAsia="zh-CN"/>
        </w:rPr>
        <w:t>高质量使用医保基金管理委员会</w:t>
      </w:r>
    </w:p>
    <w:p>
      <w:pPr>
        <w:keepNext w:val="0"/>
        <w:keepLines w:val="0"/>
        <w:pageBreakBefore w:val="0"/>
        <w:widowControl/>
        <w:kinsoku w:val="0"/>
        <w:wordWrap/>
        <w:overflowPunct/>
        <w:topLinePunct w:val="0"/>
        <w:autoSpaceDE w:val="0"/>
        <w:autoSpaceDN w:val="0"/>
        <w:bidi w:val="0"/>
        <w:adjustRightInd w:val="0"/>
        <w:snapToGrid w:val="0"/>
        <w:spacing w:line="570" w:lineRule="exact"/>
        <w:jc w:val="center"/>
        <w:textAlignment w:val="baseline"/>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会议</w:t>
      </w:r>
      <w:r>
        <w:rPr>
          <w:rFonts w:hint="default" w:ascii="Times New Roman" w:hAnsi="Times New Roman" w:eastAsia="方正小标宋简体" w:cs="Times New Roman"/>
          <w:sz w:val="44"/>
          <w:szCs w:val="44"/>
          <w:lang w:eastAsia="zh-CN"/>
        </w:rPr>
        <w:t>、</w:t>
      </w:r>
      <w:r>
        <w:rPr>
          <w:rFonts w:hint="default" w:ascii="Times New Roman" w:hAnsi="Times New Roman" w:eastAsia="方正小标宋简体" w:cs="Times New Roman"/>
          <w:sz w:val="44"/>
          <w:szCs w:val="44"/>
        </w:rPr>
        <w:t>宣传制度</w:t>
      </w:r>
    </w:p>
    <w:p>
      <w:pPr>
        <w:keepNext w:val="0"/>
        <w:keepLines w:val="0"/>
        <w:pageBreakBefore w:val="0"/>
        <w:widowControl/>
        <w:kinsoku w:val="0"/>
        <w:wordWrap/>
        <w:overflowPunct/>
        <w:topLinePunct w:val="0"/>
        <w:autoSpaceDE w:val="0"/>
        <w:autoSpaceDN w:val="0"/>
        <w:bidi w:val="0"/>
        <w:adjustRightInd w:val="0"/>
        <w:snapToGrid w:val="0"/>
        <w:spacing w:line="570" w:lineRule="exact"/>
        <w:textAlignment w:val="baseline"/>
        <w:rPr>
          <w:rFonts w:hint="default" w:ascii="Times New Roman" w:hAnsi="Times New Roman" w:eastAsia="仿宋_GB2312" w:cs="Times New Roman"/>
          <w:sz w:val="32"/>
          <w:szCs w:val="32"/>
        </w:rPr>
      </w:pPr>
    </w:p>
    <w:p>
      <w:pPr>
        <w:keepNext w:val="0"/>
        <w:keepLines w:val="0"/>
        <w:pageBreakBefore w:val="0"/>
        <w:widowControl/>
        <w:kinsoku w:val="0"/>
        <w:wordWrap/>
        <w:overflowPunct/>
        <w:topLinePunct w:val="0"/>
        <w:autoSpaceDE w:val="0"/>
        <w:autoSpaceDN w:val="0"/>
        <w:bidi w:val="0"/>
        <w:adjustRightInd w:val="0"/>
        <w:snapToGrid w:val="0"/>
        <w:spacing w:line="570" w:lineRule="exact"/>
        <w:ind w:firstLine="640" w:firstLineChars="200"/>
        <w:textAlignment w:val="baseline"/>
        <w:outlineLvl w:val="0"/>
        <w:rPr>
          <w:rFonts w:hint="default" w:ascii="Times New Roman" w:hAnsi="Times New Roman" w:eastAsia="黑体" w:cs="Times New Roman"/>
          <w:sz w:val="32"/>
          <w:szCs w:val="32"/>
        </w:rPr>
      </w:pPr>
      <w:bookmarkStart w:id="32" w:name="_Toc24396"/>
      <w:r>
        <w:rPr>
          <w:rFonts w:hint="default" w:ascii="Times New Roman" w:hAnsi="Times New Roman" w:eastAsia="黑体" w:cs="Times New Roman"/>
          <w:sz w:val="32"/>
          <w:szCs w:val="32"/>
        </w:rPr>
        <w:t>一</w:t>
      </w:r>
      <w:r>
        <w:rPr>
          <w:rFonts w:hint="default" w:ascii="Times New Roman" w:hAnsi="Times New Roman" w:eastAsia="黑体" w:cs="Times New Roman"/>
          <w:sz w:val="32"/>
          <w:szCs w:val="32"/>
          <w:lang w:eastAsia="zh-CN"/>
        </w:rPr>
        <w:t>、</w:t>
      </w:r>
      <w:r>
        <w:rPr>
          <w:rFonts w:hint="default" w:ascii="Times New Roman" w:hAnsi="Times New Roman" w:eastAsia="黑体" w:cs="Times New Roman"/>
          <w:sz w:val="32"/>
          <w:szCs w:val="32"/>
        </w:rPr>
        <w:t>会议制度</w:t>
      </w:r>
      <w:bookmarkEnd w:id="32"/>
    </w:p>
    <w:p>
      <w:pPr>
        <w:keepNext w:val="0"/>
        <w:keepLines w:val="0"/>
        <w:pageBreakBefore w:val="0"/>
        <w:widowControl/>
        <w:kinsoku w:val="0"/>
        <w:wordWrap/>
        <w:overflowPunct/>
        <w:topLinePunct w:val="0"/>
        <w:autoSpaceDE w:val="0"/>
        <w:autoSpaceDN w:val="0"/>
        <w:bidi w:val="0"/>
        <w:adjustRightInd w:val="0"/>
        <w:snapToGrid w:val="0"/>
        <w:spacing w:line="570" w:lineRule="exact"/>
        <w:ind w:firstLine="640" w:firstLineChars="200"/>
        <w:textAlignment w:val="baseline"/>
        <w:rPr>
          <w:rFonts w:hint="default" w:ascii="Times New Roman" w:hAnsi="Times New Roman" w:eastAsia="楷体_GB2312" w:cs="Times New Roman"/>
          <w:sz w:val="32"/>
          <w:szCs w:val="32"/>
          <w:lang w:eastAsia="zh-CN"/>
        </w:rPr>
      </w:pPr>
      <w:r>
        <w:rPr>
          <w:rFonts w:hint="default" w:ascii="Times New Roman" w:hAnsi="Times New Roman" w:eastAsia="仿宋_GB2312" w:cs="Times New Roman"/>
          <w:sz w:val="32"/>
          <w:szCs w:val="32"/>
        </w:rPr>
        <w:t>会议包括</w:t>
      </w:r>
      <w:r>
        <w:rPr>
          <w:rFonts w:hint="default"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eastAsia="zh-CN"/>
        </w:rPr>
        <w:t>委员会</w:t>
      </w:r>
      <w:r>
        <w:rPr>
          <w:rFonts w:hint="default" w:ascii="Times New Roman" w:hAnsi="Times New Roman" w:eastAsia="仿宋_GB2312" w:cs="Times New Roman"/>
          <w:sz w:val="32"/>
          <w:szCs w:val="32"/>
        </w:rPr>
        <w:t>会议</w:t>
      </w:r>
      <w:r>
        <w:rPr>
          <w:rFonts w:hint="default"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eastAsia="zh-CN"/>
        </w:rPr>
        <w:t>办公室</w:t>
      </w:r>
      <w:r>
        <w:rPr>
          <w:rFonts w:hint="default" w:ascii="Times New Roman" w:hAnsi="Times New Roman" w:eastAsia="仿宋_GB2312" w:cs="Times New Roman"/>
          <w:sz w:val="32"/>
          <w:szCs w:val="32"/>
        </w:rPr>
        <w:t>会议</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专题会议</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临时会议</w:t>
      </w:r>
      <w:r>
        <w:rPr>
          <w:rFonts w:hint="default" w:ascii="Times New Roman" w:hAnsi="Times New Roman" w:eastAsia="仿宋_GB2312" w:cs="Times New Roman"/>
          <w:sz w:val="32"/>
          <w:szCs w:val="32"/>
          <w:lang w:eastAsia="zh-CN"/>
        </w:rPr>
        <w:t>。</w:t>
      </w:r>
    </w:p>
    <w:p>
      <w:pPr>
        <w:keepNext w:val="0"/>
        <w:keepLines w:val="0"/>
        <w:pageBreakBefore w:val="0"/>
        <w:widowControl/>
        <w:kinsoku w:val="0"/>
        <w:wordWrap/>
        <w:overflowPunct/>
        <w:topLinePunct w:val="0"/>
        <w:autoSpaceDE w:val="0"/>
        <w:autoSpaceDN w:val="0"/>
        <w:bidi w:val="0"/>
        <w:adjustRightInd w:val="0"/>
        <w:snapToGrid w:val="0"/>
        <w:spacing w:line="570" w:lineRule="exact"/>
        <w:ind w:firstLine="640" w:firstLineChars="200"/>
        <w:textAlignment w:val="baseline"/>
        <w:rPr>
          <w:rFonts w:hint="default" w:ascii="Times New Roman" w:hAnsi="Times New Roman" w:eastAsia="楷体_GB2312" w:cs="Times New Roman"/>
          <w:sz w:val="32"/>
          <w:szCs w:val="32"/>
          <w:lang w:eastAsia="zh-CN"/>
        </w:rPr>
      </w:pPr>
      <w:r>
        <w:rPr>
          <w:rFonts w:hint="default" w:ascii="Times New Roman" w:hAnsi="Times New Roman" w:eastAsia="楷体_GB2312" w:cs="Times New Roman"/>
          <w:sz w:val="32"/>
          <w:szCs w:val="32"/>
          <w:lang w:eastAsia="zh-CN"/>
        </w:rPr>
        <w:t>（</w:t>
      </w:r>
      <w:r>
        <w:rPr>
          <w:rFonts w:hint="default" w:ascii="Times New Roman" w:hAnsi="Times New Roman" w:eastAsia="楷体_GB2312" w:cs="Times New Roman"/>
          <w:sz w:val="32"/>
          <w:szCs w:val="32"/>
        </w:rPr>
        <w:t>一</w:t>
      </w:r>
      <w:r>
        <w:rPr>
          <w:rFonts w:hint="default" w:ascii="Times New Roman" w:hAnsi="Times New Roman" w:eastAsia="楷体_GB2312" w:cs="Times New Roman"/>
          <w:sz w:val="32"/>
          <w:szCs w:val="32"/>
          <w:lang w:eastAsia="zh-CN"/>
        </w:rPr>
        <w:t>）</w:t>
      </w:r>
      <w:r>
        <w:rPr>
          <w:rFonts w:hint="eastAsia" w:ascii="Times New Roman" w:hAnsi="Times New Roman" w:eastAsia="楷体_GB2312" w:cs="Times New Roman"/>
          <w:sz w:val="32"/>
          <w:szCs w:val="32"/>
          <w:lang w:eastAsia="zh-CN"/>
        </w:rPr>
        <w:t>委员会</w:t>
      </w:r>
      <w:r>
        <w:rPr>
          <w:rFonts w:hint="default" w:ascii="Times New Roman" w:hAnsi="Times New Roman" w:eastAsia="楷体_GB2312" w:cs="Times New Roman"/>
          <w:sz w:val="32"/>
          <w:szCs w:val="32"/>
        </w:rPr>
        <w:t>会议</w:t>
      </w:r>
      <w:r>
        <w:rPr>
          <w:rFonts w:hint="default" w:ascii="Times New Roman" w:hAnsi="Times New Roman" w:eastAsia="楷体_GB2312" w:cs="Times New Roman"/>
          <w:sz w:val="32"/>
          <w:szCs w:val="32"/>
          <w:lang w:eastAsia="zh-CN"/>
        </w:rPr>
        <w:t>：</w:t>
      </w:r>
    </w:p>
    <w:p>
      <w:pPr>
        <w:keepNext w:val="0"/>
        <w:keepLines w:val="0"/>
        <w:pageBreakBefore w:val="0"/>
        <w:widowControl/>
        <w:kinsoku w:val="0"/>
        <w:wordWrap/>
        <w:overflowPunct/>
        <w:topLinePunct w:val="0"/>
        <w:autoSpaceDE w:val="0"/>
        <w:autoSpaceDN w:val="0"/>
        <w:bidi w:val="0"/>
        <w:adjustRightInd w:val="0"/>
        <w:snapToGrid w:val="0"/>
        <w:spacing w:line="570" w:lineRule="exact"/>
        <w:ind w:firstLine="640" w:firstLineChars="200"/>
        <w:textAlignment w:val="baseline"/>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会议应每季度召开1次</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每半年总结一次。研究讨论并制定医保基金使用内部监督实施方案</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流程</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考评标准等</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保障医保基金安全</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高效运行。</w:t>
      </w:r>
    </w:p>
    <w:p>
      <w:pPr>
        <w:keepNext w:val="0"/>
        <w:keepLines w:val="0"/>
        <w:pageBreakBefore w:val="0"/>
        <w:widowControl/>
        <w:kinsoku w:val="0"/>
        <w:wordWrap/>
        <w:overflowPunct/>
        <w:topLinePunct w:val="0"/>
        <w:autoSpaceDE w:val="0"/>
        <w:autoSpaceDN w:val="0"/>
        <w:bidi w:val="0"/>
        <w:adjustRightInd w:val="0"/>
        <w:snapToGrid w:val="0"/>
        <w:spacing w:line="570" w:lineRule="exact"/>
        <w:ind w:firstLine="640" w:firstLineChars="200"/>
        <w:textAlignment w:val="baseline"/>
        <w:rPr>
          <w:rFonts w:hint="default" w:ascii="Times New Roman" w:hAnsi="Times New Roman" w:eastAsia="楷体_GB2312" w:cs="Times New Roman"/>
          <w:sz w:val="32"/>
          <w:szCs w:val="32"/>
          <w:lang w:eastAsia="zh-CN"/>
        </w:rPr>
      </w:pPr>
      <w:r>
        <w:rPr>
          <w:rFonts w:hint="default" w:ascii="Times New Roman" w:hAnsi="Times New Roman" w:eastAsia="楷体_GB2312" w:cs="Times New Roman"/>
          <w:sz w:val="32"/>
          <w:szCs w:val="32"/>
          <w:lang w:eastAsia="zh-CN"/>
        </w:rPr>
        <w:t>（</w:t>
      </w:r>
      <w:r>
        <w:rPr>
          <w:rFonts w:hint="default" w:ascii="Times New Roman" w:hAnsi="Times New Roman" w:eastAsia="楷体_GB2312" w:cs="Times New Roman"/>
          <w:sz w:val="32"/>
          <w:szCs w:val="32"/>
        </w:rPr>
        <w:t>二</w:t>
      </w:r>
      <w:r>
        <w:rPr>
          <w:rFonts w:hint="default" w:ascii="Times New Roman" w:hAnsi="Times New Roman" w:eastAsia="楷体_GB2312" w:cs="Times New Roman"/>
          <w:sz w:val="32"/>
          <w:szCs w:val="32"/>
          <w:lang w:eastAsia="zh-CN"/>
        </w:rPr>
        <w:t>）</w:t>
      </w:r>
      <w:r>
        <w:rPr>
          <w:rFonts w:hint="default" w:ascii="Times New Roman" w:hAnsi="Times New Roman" w:eastAsia="楷体_GB2312" w:cs="Times New Roman"/>
          <w:sz w:val="32"/>
          <w:szCs w:val="32"/>
        </w:rPr>
        <w:t>办公室会议</w:t>
      </w:r>
      <w:r>
        <w:rPr>
          <w:rFonts w:hint="default" w:ascii="Times New Roman" w:hAnsi="Times New Roman" w:eastAsia="楷体_GB2312" w:cs="Times New Roman"/>
          <w:sz w:val="32"/>
          <w:szCs w:val="32"/>
          <w:lang w:eastAsia="zh-CN"/>
        </w:rPr>
        <w:t>：</w:t>
      </w:r>
    </w:p>
    <w:p>
      <w:pPr>
        <w:keepNext w:val="0"/>
        <w:keepLines w:val="0"/>
        <w:pageBreakBefore w:val="0"/>
        <w:widowControl/>
        <w:kinsoku w:val="0"/>
        <w:wordWrap/>
        <w:overflowPunct/>
        <w:topLinePunct w:val="0"/>
        <w:autoSpaceDE w:val="0"/>
        <w:autoSpaceDN w:val="0"/>
        <w:bidi w:val="0"/>
        <w:adjustRightInd w:val="0"/>
        <w:snapToGrid w:val="0"/>
        <w:spacing w:line="570" w:lineRule="exact"/>
        <w:ind w:firstLine="640" w:firstLineChars="200"/>
        <w:textAlignment w:val="baseline"/>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办公室会议应每月召开1次。运用医保智能管理系统和医保大数据</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监测基金使用动态指标</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定期分析医保基金的使用和运行情况及时管控不规范行为。</w:t>
      </w:r>
    </w:p>
    <w:p>
      <w:pPr>
        <w:keepNext w:val="0"/>
        <w:keepLines w:val="0"/>
        <w:pageBreakBefore w:val="0"/>
        <w:widowControl/>
        <w:kinsoku w:val="0"/>
        <w:wordWrap/>
        <w:overflowPunct/>
        <w:topLinePunct w:val="0"/>
        <w:autoSpaceDE w:val="0"/>
        <w:autoSpaceDN w:val="0"/>
        <w:bidi w:val="0"/>
        <w:adjustRightInd w:val="0"/>
        <w:snapToGrid w:val="0"/>
        <w:spacing w:line="570" w:lineRule="exact"/>
        <w:ind w:firstLine="640" w:firstLineChars="200"/>
        <w:textAlignment w:val="baseline"/>
        <w:rPr>
          <w:rFonts w:hint="default" w:ascii="Times New Roman" w:hAnsi="Times New Roman" w:eastAsia="楷体_GB2312" w:cs="Times New Roman"/>
          <w:sz w:val="32"/>
          <w:szCs w:val="32"/>
          <w:lang w:eastAsia="zh-CN"/>
        </w:rPr>
      </w:pPr>
      <w:r>
        <w:rPr>
          <w:rFonts w:hint="default" w:ascii="Times New Roman" w:hAnsi="Times New Roman" w:eastAsia="楷体_GB2312" w:cs="Times New Roman"/>
          <w:sz w:val="32"/>
          <w:szCs w:val="32"/>
          <w:lang w:eastAsia="zh-CN"/>
        </w:rPr>
        <w:t>（三）专题会议：</w:t>
      </w:r>
    </w:p>
    <w:p>
      <w:pPr>
        <w:keepNext w:val="0"/>
        <w:keepLines w:val="0"/>
        <w:pageBreakBefore w:val="0"/>
        <w:widowControl/>
        <w:kinsoku w:val="0"/>
        <w:wordWrap/>
        <w:overflowPunct/>
        <w:topLinePunct w:val="0"/>
        <w:autoSpaceDE w:val="0"/>
        <w:autoSpaceDN w:val="0"/>
        <w:bidi w:val="0"/>
        <w:adjustRightInd w:val="0"/>
        <w:snapToGrid w:val="0"/>
        <w:spacing w:line="570" w:lineRule="exact"/>
        <w:ind w:firstLine="640" w:firstLineChars="200"/>
        <w:textAlignment w:val="baseline"/>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根据需要随时召开。主要分析研判医保基金使用情况</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解决医保基金使用管理中出现的问题</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并形成会议记录。</w:t>
      </w:r>
    </w:p>
    <w:p>
      <w:pPr>
        <w:keepNext w:val="0"/>
        <w:keepLines w:val="0"/>
        <w:pageBreakBefore w:val="0"/>
        <w:widowControl/>
        <w:kinsoku w:val="0"/>
        <w:wordWrap/>
        <w:overflowPunct/>
        <w:topLinePunct w:val="0"/>
        <w:autoSpaceDE w:val="0"/>
        <w:autoSpaceDN w:val="0"/>
        <w:bidi w:val="0"/>
        <w:adjustRightInd w:val="0"/>
        <w:snapToGrid w:val="0"/>
        <w:spacing w:line="570" w:lineRule="exact"/>
        <w:ind w:firstLine="640" w:firstLineChars="200"/>
        <w:textAlignment w:val="baseline"/>
        <w:rPr>
          <w:rFonts w:hint="default" w:ascii="Times New Roman" w:hAnsi="Times New Roman" w:eastAsia="楷体_GB2312" w:cs="Times New Roman"/>
          <w:sz w:val="32"/>
          <w:szCs w:val="32"/>
          <w:lang w:eastAsia="zh-CN"/>
        </w:rPr>
      </w:pPr>
      <w:r>
        <w:rPr>
          <w:rFonts w:hint="default" w:ascii="Times New Roman" w:hAnsi="Times New Roman" w:eastAsia="楷体_GB2312" w:cs="Times New Roman"/>
          <w:sz w:val="32"/>
          <w:szCs w:val="32"/>
          <w:lang w:eastAsia="zh-CN"/>
        </w:rPr>
        <w:t>（四）临时会议（突发事件）:</w:t>
      </w:r>
    </w:p>
    <w:p>
      <w:pPr>
        <w:keepNext w:val="0"/>
        <w:keepLines w:val="0"/>
        <w:pageBreakBefore w:val="0"/>
        <w:widowControl/>
        <w:kinsoku w:val="0"/>
        <w:wordWrap/>
        <w:overflowPunct/>
        <w:topLinePunct w:val="0"/>
        <w:autoSpaceDE w:val="0"/>
        <w:autoSpaceDN w:val="0"/>
        <w:bidi w:val="0"/>
        <w:adjustRightInd w:val="0"/>
        <w:snapToGrid w:val="0"/>
        <w:spacing w:line="570" w:lineRule="exact"/>
        <w:ind w:firstLine="640" w:firstLineChars="200"/>
        <w:textAlignment w:val="baseline"/>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因突发事件随时召开</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讨论并提出突发事件的解决方案。</w:t>
      </w:r>
    </w:p>
    <w:p>
      <w:pPr>
        <w:keepNext w:val="0"/>
        <w:keepLines w:val="0"/>
        <w:pageBreakBefore w:val="0"/>
        <w:widowControl/>
        <w:numPr>
          <w:ilvl w:val="0"/>
          <w:numId w:val="2"/>
        </w:numPr>
        <w:kinsoku w:val="0"/>
        <w:wordWrap/>
        <w:overflowPunct/>
        <w:topLinePunct w:val="0"/>
        <w:autoSpaceDE w:val="0"/>
        <w:autoSpaceDN w:val="0"/>
        <w:bidi w:val="0"/>
        <w:adjustRightInd w:val="0"/>
        <w:snapToGrid w:val="0"/>
        <w:spacing w:line="570" w:lineRule="exact"/>
        <w:ind w:firstLine="640" w:firstLineChars="200"/>
        <w:textAlignment w:val="baseline"/>
        <w:outlineLvl w:val="0"/>
        <w:rPr>
          <w:rFonts w:hint="default" w:ascii="Times New Roman" w:hAnsi="Times New Roman" w:eastAsia="黑体" w:cs="Times New Roman"/>
          <w:sz w:val="32"/>
          <w:szCs w:val="32"/>
          <w:lang w:eastAsia="zh-CN"/>
        </w:rPr>
      </w:pPr>
      <w:bookmarkStart w:id="33" w:name="_Toc22555"/>
      <w:r>
        <w:rPr>
          <w:rFonts w:hint="default" w:ascii="Times New Roman" w:hAnsi="Times New Roman" w:eastAsia="黑体" w:cs="Times New Roman"/>
          <w:sz w:val="32"/>
          <w:szCs w:val="32"/>
        </w:rPr>
        <w:t>培训制度</w:t>
      </w:r>
      <w:r>
        <w:rPr>
          <w:rFonts w:hint="default" w:ascii="Times New Roman" w:hAnsi="Times New Roman" w:eastAsia="黑体" w:cs="Times New Roman"/>
          <w:sz w:val="32"/>
          <w:szCs w:val="32"/>
          <w:lang w:eastAsia="zh-CN"/>
        </w:rPr>
        <w:t>：</w:t>
      </w:r>
      <w:bookmarkEnd w:id="33"/>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570" w:lineRule="exact"/>
        <w:ind w:firstLine="640" w:firstLineChars="200"/>
        <w:jc w:val="left"/>
        <w:textAlignment w:val="baseline"/>
        <w:rPr>
          <w:rFonts w:hint="default" w:ascii="Times New Roman" w:hAnsi="Times New Roman" w:eastAsia="黑体" w:cs="Times New Roman"/>
          <w:sz w:val="32"/>
          <w:szCs w:val="32"/>
          <w:lang w:eastAsia="zh-CN"/>
        </w:rPr>
      </w:pPr>
      <w:r>
        <w:rPr>
          <w:rFonts w:hint="default" w:ascii="Times New Roman" w:hAnsi="Times New Roman" w:eastAsia="仿宋_GB2312" w:cs="Times New Roman"/>
          <w:sz w:val="32"/>
          <w:szCs w:val="32"/>
        </w:rPr>
        <w:t>根据实际情况</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分层级</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分类别</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分形式对医保基金使用管理的法规</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政策</w:t>
      </w:r>
      <w:r>
        <w:rPr>
          <w:rFonts w:hint="default" w:ascii="Times New Roman" w:hAnsi="Times New Roman" w:eastAsia="仿宋_GB2312" w:cs="Times New Roman"/>
          <w:sz w:val="32"/>
          <w:szCs w:val="32"/>
          <w:lang w:eastAsia="zh-CN"/>
        </w:rPr>
        <w:t>和</w:t>
      </w:r>
      <w:r>
        <w:rPr>
          <w:rFonts w:hint="default" w:ascii="Times New Roman" w:hAnsi="Times New Roman" w:eastAsia="仿宋_GB2312" w:cs="Times New Roman"/>
          <w:sz w:val="32"/>
          <w:szCs w:val="32"/>
        </w:rPr>
        <w:t>服务协议等进行培训</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使医保政策得到贯彻</w:t>
      </w:r>
    </w:p>
    <w:p>
      <w:pPr>
        <w:keepNext w:val="0"/>
        <w:keepLines w:val="0"/>
        <w:pageBreakBefore w:val="0"/>
        <w:widowControl/>
        <w:kinsoku w:val="0"/>
        <w:wordWrap/>
        <w:overflowPunct/>
        <w:topLinePunct w:val="0"/>
        <w:autoSpaceDE w:val="0"/>
        <w:autoSpaceDN w:val="0"/>
        <w:bidi w:val="0"/>
        <w:adjustRightInd w:val="0"/>
        <w:snapToGrid w:val="0"/>
        <w:spacing w:line="570" w:lineRule="exact"/>
        <w:textAlignment w:val="baseline"/>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实施。培训形式主要有以下4种</w:t>
      </w:r>
      <w:r>
        <w:rPr>
          <w:rFonts w:hint="default" w:ascii="Times New Roman" w:hAnsi="Times New Roman" w:eastAsia="仿宋_GB2312" w:cs="Times New Roman"/>
          <w:sz w:val="32"/>
          <w:szCs w:val="32"/>
          <w:lang w:eastAsia="zh-CN"/>
        </w:rPr>
        <w:t>：</w:t>
      </w:r>
    </w:p>
    <w:p>
      <w:pPr>
        <w:keepNext w:val="0"/>
        <w:keepLines w:val="0"/>
        <w:pageBreakBefore w:val="0"/>
        <w:widowControl/>
        <w:kinsoku w:val="0"/>
        <w:wordWrap/>
        <w:overflowPunct/>
        <w:topLinePunct w:val="0"/>
        <w:autoSpaceDE w:val="0"/>
        <w:autoSpaceDN w:val="0"/>
        <w:bidi w:val="0"/>
        <w:adjustRightInd w:val="0"/>
        <w:snapToGrid w:val="0"/>
        <w:spacing w:line="570" w:lineRule="exact"/>
        <w:ind w:firstLine="640" w:firstLineChars="200"/>
        <w:textAlignment w:val="baseline"/>
        <w:rPr>
          <w:rFonts w:hint="default" w:ascii="Times New Roman" w:hAnsi="Times New Roman" w:eastAsia="楷体_GB2312" w:cs="Times New Roman"/>
          <w:sz w:val="32"/>
          <w:szCs w:val="32"/>
          <w:lang w:eastAsia="zh-CN"/>
        </w:rPr>
      </w:pPr>
      <w:r>
        <w:rPr>
          <w:rFonts w:hint="default" w:ascii="Times New Roman" w:hAnsi="Times New Roman" w:eastAsia="楷体_GB2312" w:cs="Times New Roman"/>
          <w:sz w:val="32"/>
          <w:szCs w:val="32"/>
          <w:lang w:eastAsia="zh-CN"/>
        </w:rPr>
        <w:t>（</w:t>
      </w:r>
      <w:r>
        <w:rPr>
          <w:rFonts w:hint="default" w:ascii="Times New Roman" w:hAnsi="Times New Roman" w:eastAsia="楷体_GB2312" w:cs="Times New Roman"/>
          <w:sz w:val="32"/>
          <w:szCs w:val="32"/>
        </w:rPr>
        <w:t>一</w:t>
      </w:r>
      <w:r>
        <w:rPr>
          <w:rFonts w:hint="default" w:ascii="Times New Roman" w:hAnsi="Times New Roman" w:eastAsia="楷体_GB2312" w:cs="Times New Roman"/>
          <w:sz w:val="32"/>
          <w:szCs w:val="32"/>
          <w:lang w:eastAsia="zh-CN"/>
        </w:rPr>
        <w:t>）</w:t>
      </w:r>
      <w:r>
        <w:rPr>
          <w:rFonts w:hint="default" w:ascii="Times New Roman" w:hAnsi="Times New Roman" w:eastAsia="楷体_GB2312" w:cs="Times New Roman"/>
          <w:sz w:val="32"/>
          <w:szCs w:val="32"/>
        </w:rPr>
        <w:t>会议培训</w:t>
      </w:r>
      <w:r>
        <w:rPr>
          <w:rFonts w:hint="default" w:ascii="Times New Roman" w:hAnsi="Times New Roman" w:eastAsia="楷体_GB2312" w:cs="Times New Roman"/>
          <w:sz w:val="32"/>
          <w:szCs w:val="32"/>
          <w:lang w:eastAsia="zh-CN"/>
        </w:rPr>
        <w:t>：</w:t>
      </w:r>
    </w:p>
    <w:p>
      <w:pPr>
        <w:keepNext w:val="0"/>
        <w:keepLines w:val="0"/>
        <w:pageBreakBefore w:val="0"/>
        <w:widowControl/>
        <w:kinsoku w:val="0"/>
        <w:wordWrap/>
        <w:overflowPunct/>
        <w:topLinePunct w:val="0"/>
        <w:autoSpaceDE w:val="0"/>
        <w:autoSpaceDN w:val="0"/>
        <w:bidi w:val="0"/>
        <w:adjustRightInd w:val="0"/>
        <w:snapToGrid w:val="0"/>
        <w:spacing w:line="570" w:lineRule="exact"/>
        <w:ind w:firstLine="640" w:firstLineChars="200"/>
        <w:textAlignment w:val="baseline"/>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通过</w:t>
      </w:r>
      <w:r>
        <w:rPr>
          <w:rFonts w:hint="eastAsia" w:ascii="Times New Roman" w:hAnsi="Times New Roman" w:eastAsia="仿宋_GB2312" w:cs="Times New Roman"/>
          <w:sz w:val="32"/>
          <w:szCs w:val="32"/>
          <w:lang w:eastAsia="zh-CN"/>
        </w:rPr>
        <w:t>委员会</w:t>
      </w:r>
      <w:r>
        <w:rPr>
          <w:rFonts w:hint="default" w:ascii="Times New Roman" w:hAnsi="Times New Roman" w:eastAsia="仿宋_GB2312" w:cs="Times New Roman"/>
          <w:sz w:val="32"/>
          <w:szCs w:val="32"/>
        </w:rPr>
        <w:t>会议</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办公室会议进行逐级宣传</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再由各医保监管员负责各部门进行医保知识</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政策的宣传。</w:t>
      </w:r>
    </w:p>
    <w:p>
      <w:pPr>
        <w:keepNext w:val="0"/>
        <w:keepLines w:val="0"/>
        <w:pageBreakBefore w:val="0"/>
        <w:widowControl/>
        <w:kinsoku w:val="0"/>
        <w:wordWrap/>
        <w:overflowPunct/>
        <w:topLinePunct w:val="0"/>
        <w:autoSpaceDE w:val="0"/>
        <w:autoSpaceDN w:val="0"/>
        <w:bidi w:val="0"/>
        <w:adjustRightInd w:val="0"/>
        <w:snapToGrid w:val="0"/>
        <w:spacing w:line="570" w:lineRule="exact"/>
        <w:ind w:firstLine="640" w:firstLineChars="200"/>
        <w:textAlignment w:val="baseline"/>
        <w:rPr>
          <w:rFonts w:hint="default" w:ascii="Times New Roman" w:hAnsi="Times New Roman" w:eastAsia="楷体_GB2312" w:cs="Times New Roman"/>
          <w:sz w:val="32"/>
          <w:szCs w:val="32"/>
          <w:lang w:eastAsia="zh-CN"/>
        </w:rPr>
      </w:pPr>
      <w:r>
        <w:rPr>
          <w:rFonts w:hint="default" w:ascii="Times New Roman" w:hAnsi="Times New Roman" w:eastAsia="楷体_GB2312" w:cs="Times New Roman"/>
          <w:sz w:val="32"/>
          <w:szCs w:val="32"/>
          <w:lang w:eastAsia="zh-CN"/>
        </w:rPr>
        <w:t>（二）院周会培训：</w:t>
      </w:r>
    </w:p>
    <w:p>
      <w:pPr>
        <w:keepNext w:val="0"/>
        <w:keepLines w:val="0"/>
        <w:pageBreakBefore w:val="0"/>
        <w:widowControl/>
        <w:kinsoku w:val="0"/>
        <w:wordWrap/>
        <w:overflowPunct/>
        <w:topLinePunct w:val="0"/>
        <w:autoSpaceDE w:val="0"/>
        <w:autoSpaceDN w:val="0"/>
        <w:bidi w:val="0"/>
        <w:adjustRightInd w:val="0"/>
        <w:snapToGrid w:val="0"/>
        <w:spacing w:line="570" w:lineRule="exact"/>
        <w:ind w:firstLine="640" w:firstLineChars="200"/>
        <w:textAlignment w:val="baseline"/>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在医院院周会上对医保新政策进行宣传和解读</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务必使</w:t>
      </w:r>
      <w:r>
        <w:rPr>
          <w:rFonts w:hint="eastAsia" w:ascii="Times New Roman" w:hAnsi="Times New Roman" w:eastAsia="仿宋_GB2312" w:cs="Times New Roman"/>
          <w:sz w:val="32"/>
          <w:szCs w:val="32"/>
          <w:lang w:eastAsia="zh-CN"/>
        </w:rPr>
        <w:t>医院</w:t>
      </w:r>
      <w:r>
        <w:rPr>
          <w:rFonts w:hint="default" w:ascii="Times New Roman" w:hAnsi="Times New Roman" w:eastAsia="仿宋_GB2312" w:cs="Times New Roman"/>
          <w:sz w:val="32"/>
          <w:szCs w:val="32"/>
        </w:rPr>
        <w:t>各部门第一时间掌握医保新政策。</w:t>
      </w:r>
    </w:p>
    <w:p>
      <w:pPr>
        <w:keepNext w:val="0"/>
        <w:keepLines w:val="0"/>
        <w:pageBreakBefore w:val="0"/>
        <w:widowControl/>
        <w:kinsoku w:val="0"/>
        <w:wordWrap/>
        <w:overflowPunct/>
        <w:topLinePunct w:val="0"/>
        <w:autoSpaceDE w:val="0"/>
        <w:autoSpaceDN w:val="0"/>
        <w:bidi w:val="0"/>
        <w:adjustRightInd w:val="0"/>
        <w:snapToGrid w:val="0"/>
        <w:spacing w:line="570" w:lineRule="exact"/>
        <w:ind w:firstLine="640" w:firstLineChars="200"/>
        <w:textAlignment w:val="baseline"/>
        <w:rPr>
          <w:rFonts w:hint="default" w:ascii="Times New Roman" w:hAnsi="Times New Roman" w:eastAsia="楷体_GB2312" w:cs="Times New Roman"/>
          <w:sz w:val="32"/>
          <w:szCs w:val="32"/>
          <w:lang w:eastAsia="zh-CN"/>
        </w:rPr>
      </w:pPr>
      <w:r>
        <w:rPr>
          <w:rFonts w:hint="default" w:ascii="Times New Roman" w:hAnsi="Times New Roman" w:eastAsia="楷体_GB2312" w:cs="Times New Roman"/>
          <w:sz w:val="32"/>
          <w:szCs w:val="32"/>
          <w:lang w:eastAsia="zh-CN"/>
        </w:rPr>
        <w:t>（三）新入职医务人员：</w:t>
      </w:r>
    </w:p>
    <w:p>
      <w:pPr>
        <w:keepNext w:val="0"/>
        <w:keepLines w:val="0"/>
        <w:pageBreakBefore w:val="0"/>
        <w:widowControl/>
        <w:kinsoku w:val="0"/>
        <w:wordWrap/>
        <w:overflowPunct/>
        <w:topLinePunct w:val="0"/>
        <w:autoSpaceDE w:val="0"/>
        <w:autoSpaceDN w:val="0"/>
        <w:bidi w:val="0"/>
        <w:adjustRightInd w:val="0"/>
        <w:snapToGrid w:val="0"/>
        <w:spacing w:line="570" w:lineRule="exact"/>
        <w:ind w:firstLine="640" w:firstLineChars="200"/>
        <w:textAlignment w:val="baseline"/>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每年都会对新进医院的职工进行统一培训</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由医保专员在新职工培训中对新入职的人员进行医保政策的培训并进行考核。</w:t>
      </w:r>
    </w:p>
    <w:p>
      <w:pPr>
        <w:keepNext w:val="0"/>
        <w:keepLines w:val="0"/>
        <w:pageBreakBefore w:val="0"/>
        <w:widowControl/>
        <w:kinsoku w:val="0"/>
        <w:wordWrap/>
        <w:overflowPunct/>
        <w:topLinePunct w:val="0"/>
        <w:autoSpaceDE w:val="0"/>
        <w:autoSpaceDN w:val="0"/>
        <w:bidi w:val="0"/>
        <w:adjustRightInd w:val="0"/>
        <w:snapToGrid w:val="0"/>
        <w:spacing w:line="570" w:lineRule="exact"/>
        <w:ind w:firstLine="640" w:firstLineChars="200"/>
        <w:textAlignment w:val="baseline"/>
        <w:rPr>
          <w:rFonts w:hint="default" w:ascii="Times New Roman" w:hAnsi="Times New Roman" w:eastAsia="楷体_GB2312" w:cs="Times New Roman"/>
          <w:sz w:val="32"/>
          <w:szCs w:val="32"/>
          <w:lang w:eastAsia="zh-CN"/>
        </w:rPr>
      </w:pPr>
      <w:r>
        <w:rPr>
          <w:rFonts w:hint="default" w:ascii="Times New Roman" w:hAnsi="Times New Roman" w:eastAsia="楷体_GB2312" w:cs="Times New Roman"/>
          <w:sz w:val="32"/>
          <w:szCs w:val="32"/>
          <w:lang w:eastAsia="zh-CN"/>
        </w:rPr>
        <w:t>（四）病区培训：</w:t>
      </w:r>
    </w:p>
    <w:p>
      <w:pPr>
        <w:keepNext w:val="0"/>
        <w:keepLines w:val="0"/>
        <w:pageBreakBefore w:val="0"/>
        <w:widowControl/>
        <w:kinsoku w:val="0"/>
        <w:wordWrap/>
        <w:overflowPunct/>
        <w:topLinePunct w:val="0"/>
        <w:autoSpaceDE w:val="0"/>
        <w:autoSpaceDN w:val="0"/>
        <w:bidi w:val="0"/>
        <w:adjustRightInd w:val="0"/>
        <w:snapToGrid w:val="0"/>
        <w:spacing w:line="570" w:lineRule="exact"/>
        <w:ind w:firstLine="640" w:firstLineChars="200"/>
        <w:textAlignment w:val="baseline"/>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临床病区是患者的主要接触地</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办公室定期派遣医保监管员深入临床进行医保政策的宣传和讲解</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保障每个病区都了解医保政策。</w:t>
      </w:r>
    </w:p>
    <w:p>
      <w:pPr>
        <w:keepNext w:val="0"/>
        <w:keepLines w:val="0"/>
        <w:pageBreakBefore w:val="0"/>
        <w:widowControl/>
        <w:kinsoku w:val="0"/>
        <w:wordWrap/>
        <w:overflowPunct/>
        <w:topLinePunct w:val="0"/>
        <w:autoSpaceDE w:val="0"/>
        <w:autoSpaceDN w:val="0"/>
        <w:bidi w:val="0"/>
        <w:adjustRightInd w:val="0"/>
        <w:snapToGrid w:val="0"/>
        <w:spacing w:line="570" w:lineRule="exact"/>
        <w:ind w:firstLine="640" w:firstLineChars="200"/>
        <w:textAlignment w:val="baseline"/>
        <w:outlineLvl w:val="0"/>
        <w:rPr>
          <w:rFonts w:hint="default" w:ascii="Times New Roman" w:hAnsi="Times New Roman" w:eastAsia="黑体" w:cs="Times New Roman"/>
          <w:sz w:val="32"/>
          <w:szCs w:val="32"/>
          <w:lang w:eastAsia="zh-CN"/>
        </w:rPr>
      </w:pPr>
      <w:bookmarkStart w:id="34" w:name="_Toc6682"/>
      <w:r>
        <w:rPr>
          <w:rFonts w:hint="default" w:ascii="Times New Roman" w:hAnsi="Times New Roman" w:eastAsia="黑体" w:cs="Times New Roman"/>
          <w:sz w:val="32"/>
          <w:szCs w:val="32"/>
        </w:rPr>
        <w:t>三</w:t>
      </w:r>
      <w:r>
        <w:rPr>
          <w:rFonts w:hint="default" w:ascii="Times New Roman" w:hAnsi="Times New Roman" w:eastAsia="黑体" w:cs="Times New Roman"/>
          <w:sz w:val="32"/>
          <w:szCs w:val="32"/>
          <w:lang w:eastAsia="zh-CN"/>
        </w:rPr>
        <w:t>、</w:t>
      </w:r>
      <w:r>
        <w:rPr>
          <w:rFonts w:hint="default" w:ascii="Times New Roman" w:hAnsi="Times New Roman" w:eastAsia="黑体" w:cs="Times New Roman"/>
          <w:sz w:val="32"/>
          <w:szCs w:val="32"/>
        </w:rPr>
        <w:t>宣传监督制度</w:t>
      </w:r>
      <w:r>
        <w:rPr>
          <w:rFonts w:hint="default" w:ascii="Times New Roman" w:hAnsi="Times New Roman" w:eastAsia="黑体" w:cs="Times New Roman"/>
          <w:sz w:val="32"/>
          <w:szCs w:val="32"/>
          <w:lang w:eastAsia="zh-CN"/>
        </w:rPr>
        <w:t>：</w:t>
      </w:r>
      <w:bookmarkEnd w:id="34"/>
    </w:p>
    <w:p>
      <w:pPr>
        <w:keepNext w:val="0"/>
        <w:keepLines w:val="0"/>
        <w:pageBreakBefore w:val="0"/>
        <w:widowControl/>
        <w:kinsoku w:val="0"/>
        <w:wordWrap/>
        <w:overflowPunct/>
        <w:topLinePunct w:val="0"/>
        <w:autoSpaceDE w:val="0"/>
        <w:autoSpaceDN w:val="0"/>
        <w:bidi w:val="0"/>
        <w:adjustRightInd w:val="0"/>
        <w:snapToGrid w:val="0"/>
        <w:spacing w:line="570" w:lineRule="exact"/>
        <w:ind w:firstLine="640" w:firstLineChars="200"/>
        <w:textAlignment w:val="baseline"/>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督导临床科室对医保有关制度</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政策</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就医流程等进行公开</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方便医护人员和患者了解医保政策。在显著位置公开监督举报电话</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及时收集反馈举报信息</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接受社会监督</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规范医疗服务行为</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宣传公开医保政策主要有以下3种方式</w:t>
      </w:r>
      <w:r>
        <w:rPr>
          <w:rFonts w:hint="default" w:ascii="Times New Roman" w:hAnsi="Times New Roman" w:eastAsia="仿宋_GB2312" w:cs="Times New Roman"/>
          <w:sz w:val="32"/>
          <w:szCs w:val="32"/>
          <w:lang w:eastAsia="zh-CN"/>
        </w:rPr>
        <w:t>：</w:t>
      </w:r>
    </w:p>
    <w:p>
      <w:pPr>
        <w:keepNext w:val="0"/>
        <w:keepLines w:val="0"/>
        <w:pageBreakBefore w:val="0"/>
        <w:widowControl/>
        <w:kinsoku w:val="0"/>
        <w:wordWrap/>
        <w:overflowPunct/>
        <w:topLinePunct w:val="0"/>
        <w:autoSpaceDE w:val="0"/>
        <w:autoSpaceDN w:val="0"/>
        <w:bidi w:val="0"/>
        <w:adjustRightInd w:val="0"/>
        <w:snapToGrid w:val="0"/>
        <w:spacing w:line="570" w:lineRule="exact"/>
        <w:ind w:firstLine="640" w:firstLineChars="200"/>
        <w:textAlignment w:val="baseline"/>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lang w:eastAsia="zh-CN"/>
        </w:rPr>
        <w:t>（</w:t>
      </w:r>
      <w:r>
        <w:rPr>
          <w:rFonts w:hint="default" w:ascii="Times New Roman" w:hAnsi="Times New Roman" w:eastAsia="楷体_GB2312" w:cs="Times New Roman"/>
          <w:sz w:val="32"/>
          <w:szCs w:val="32"/>
        </w:rPr>
        <w:t>一</w:t>
      </w:r>
      <w:r>
        <w:rPr>
          <w:rFonts w:hint="default" w:ascii="Times New Roman" w:hAnsi="Times New Roman" w:eastAsia="楷体_GB2312" w:cs="Times New Roman"/>
          <w:sz w:val="32"/>
          <w:szCs w:val="32"/>
          <w:lang w:eastAsia="zh-CN"/>
        </w:rPr>
        <w:t>）</w:t>
      </w:r>
      <w:r>
        <w:rPr>
          <w:rFonts w:hint="default" w:ascii="Times New Roman" w:hAnsi="Times New Roman" w:eastAsia="楷体_GB2312" w:cs="Times New Roman"/>
          <w:sz w:val="32"/>
          <w:szCs w:val="32"/>
        </w:rPr>
        <w:t>多媒体渠道进行政策宣传</w:t>
      </w:r>
    </w:p>
    <w:p>
      <w:pPr>
        <w:keepNext w:val="0"/>
        <w:keepLines w:val="0"/>
        <w:pageBreakBefore w:val="0"/>
        <w:widowControl/>
        <w:kinsoku w:val="0"/>
        <w:wordWrap/>
        <w:overflowPunct/>
        <w:topLinePunct w:val="0"/>
        <w:autoSpaceDE w:val="0"/>
        <w:autoSpaceDN w:val="0"/>
        <w:bidi w:val="0"/>
        <w:adjustRightInd w:val="0"/>
        <w:snapToGrid w:val="0"/>
        <w:spacing w:line="570" w:lineRule="exact"/>
        <w:ind w:firstLine="640" w:firstLineChars="200"/>
        <w:textAlignment w:val="baseline"/>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我院通过官方公众号</w:t>
      </w:r>
      <w:r>
        <w:rPr>
          <w:rFonts w:hint="default"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LED投屏</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自助机等多种媒体渠道进行医保政策宣传。</w:t>
      </w:r>
    </w:p>
    <w:p>
      <w:pPr>
        <w:keepNext w:val="0"/>
        <w:keepLines w:val="0"/>
        <w:pageBreakBefore w:val="0"/>
        <w:widowControl/>
        <w:kinsoku w:val="0"/>
        <w:wordWrap/>
        <w:overflowPunct/>
        <w:topLinePunct w:val="0"/>
        <w:autoSpaceDE w:val="0"/>
        <w:autoSpaceDN w:val="0"/>
        <w:bidi w:val="0"/>
        <w:adjustRightInd w:val="0"/>
        <w:snapToGrid w:val="0"/>
        <w:spacing w:line="570" w:lineRule="exact"/>
        <w:ind w:firstLine="640" w:firstLineChars="200"/>
        <w:textAlignment w:val="baseline"/>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lang w:eastAsia="zh-CN"/>
        </w:rPr>
        <w:t>（</w:t>
      </w:r>
      <w:r>
        <w:rPr>
          <w:rFonts w:hint="default" w:ascii="Times New Roman" w:hAnsi="Times New Roman" w:eastAsia="楷体_GB2312" w:cs="Times New Roman"/>
          <w:sz w:val="32"/>
          <w:szCs w:val="32"/>
        </w:rPr>
        <w:t>二</w:t>
      </w:r>
      <w:r>
        <w:rPr>
          <w:rFonts w:hint="default" w:ascii="Times New Roman" w:hAnsi="Times New Roman" w:eastAsia="楷体_GB2312" w:cs="Times New Roman"/>
          <w:sz w:val="32"/>
          <w:szCs w:val="32"/>
          <w:lang w:eastAsia="zh-CN"/>
        </w:rPr>
        <w:t>）</w:t>
      </w:r>
      <w:r>
        <w:rPr>
          <w:rFonts w:hint="default" w:ascii="Times New Roman" w:hAnsi="Times New Roman" w:eastAsia="楷体_GB2312" w:cs="Times New Roman"/>
          <w:sz w:val="32"/>
          <w:szCs w:val="32"/>
        </w:rPr>
        <w:t>通过微信</w:t>
      </w:r>
      <w:r>
        <w:rPr>
          <w:rFonts w:hint="default" w:ascii="Times New Roman" w:hAnsi="Times New Roman" w:eastAsia="楷体_GB2312" w:cs="Times New Roman"/>
          <w:sz w:val="32"/>
          <w:szCs w:val="32"/>
          <w:lang w:eastAsia="zh-CN"/>
        </w:rPr>
        <w:t>、</w:t>
      </w:r>
      <w:r>
        <w:rPr>
          <w:rFonts w:hint="default" w:ascii="Times New Roman" w:hAnsi="Times New Roman" w:eastAsia="楷体_GB2312" w:cs="Times New Roman"/>
          <w:sz w:val="32"/>
          <w:szCs w:val="32"/>
        </w:rPr>
        <w:t>QQ群进行政策宣传及反馈</w:t>
      </w:r>
    </w:p>
    <w:p>
      <w:pPr>
        <w:keepNext w:val="0"/>
        <w:keepLines w:val="0"/>
        <w:pageBreakBefore w:val="0"/>
        <w:widowControl/>
        <w:kinsoku w:val="0"/>
        <w:wordWrap/>
        <w:overflowPunct/>
        <w:topLinePunct w:val="0"/>
        <w:autoSpaceDE w:val="0"/>
        <w:autoSpaceDN w:val="0"/>
        <w:bidi w:val="0"/>
        <w:adjustRightInd w:val="0"/>
        <w:snapToGrid w:val="0"/>
        <w:spacing w:line="570" w:lineRule="exact"/>
        <w:ind w:firstLine="640" w:firstLineChars="200"/>
        <w:textAlignment w:val="baseline"/>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组建院内各临床科室医保微信</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QQ宣传群</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随时解答各临床病区的医保政策并进行问题反馈。</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570" w:lineRule="exact"/>
        <w:ind w:firstLine="640" w:firstLineChars="200"/>
        <w:textAlignment w:val="baseline"/>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lang w:eastAsia="zh-CN"/>
        </w:rPr>
        <w:t>（三）</w:t>
      </w:r>
      <w:r>
        <w:rPr>
          <w:rFonts w:hint="default" w:ascii="Times New Roman" w:hAnsi="Times New Roman" w:eastAsia="楷体_GB2312" w:cs="Times New Roman"/>
          <w:sz w:val="32"/>
          <w:szCs w:val="32"/>
        </w:rPr>
        <w:t>通过展板</w:t>
      </w:r>
      <w:r>
        <w:rPr>
          <w:rFonts w:hint="default" w:ascii="Times New Roman" w:hAnsi="Times New Roman" w:eastAsia="楷体_GB2312" w:cs="Times New Roman"/>
          <w:sz w:val="32"/>
          <w:szCs w:val="32"/>
          <w:lang w:eastAsia="zh-CN"/>
        </w:rPr>
        <w:t>、</w:t>
      </w:r>
      <w:r>
        <w:rPr>
          <w:rFonts w:hint="default" w:ascii="Times New Roman" w:hAnsi="Times New Roman" w:eastAsia="楷体_GB2312" w:cs="Times New Roman"/>
          <w:sz w:val="32"/>
          <w:szCs w:val="32"/>
        </w:rPr>
        <w:t>展台</w:t>
      </w:r>
      <w:r>
        <w:rPr>
          <w:rFonts w:hint="default" w:ascii="Times New Roman" w:hAnsi="Times New Roman" w:eastAsia="楷体_GB2312" w:cs="Times New Roman"/>
          <w:sz w:val="32"/>
          <w:szCs w:val="32"/>
          <w:lang w:eastAsia="zh-CN"/>
        </w:rPr>
        <w:t>、</w:t>
      </w:r>
      <w:r>
        <w:rPr>
          <w:rFonts w:hint="default" w:ascii="Times New Roman" w:hAnsi="Times New Roman" w:eastAsia="楷体_GB2312" w:cs="Times New Roman"/>
          <w:sz w:val="32"/>
          <w:szCs w:val="32"/>
        </w:rPr>
        <w:t>宣传栏等进行医保政策宣传</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570" w:lineRule="exact"/>
        <w:ind w:firstLine="640" w:firstLineChars="200"/>
        <w:textAlignment w:val="baseline"/>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医保政策及流程的展板放置在院内醒目位置</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设置展台</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宣传栏等进行医保政策的宣传。</w:t>
      </w:r>
    </w:p>
    <w:p>
      <w:pPr>
        <w:keepNext w:val="0"/>
        <w:keepLines w:val="0"/>
        <w:pageBreakBefore w:val="0"/>
        <w:widowControl/>
        <w:kinsoku w:val="0"/>
        <w:wordWrap/>
        <w:overflowPunct/>
        <w:topLinePunct w:val="0"/>
        <w:autoSpaceDE w:val="0"/>
        <w:autoSpaceDN w:val="0"/>
        <w:bidi w:val="0"/>
        <w:adjustRightInd w:val="0"/>
        <w:snapToGrid w:val="0"/>
        <w:spacing w:line="570" w:lineRule="exact"/>
        <w:textAlignment w:val="baseline"/>
        <w:rPr>
          <w:rFonts w:hint="default" w:ascii="Times New Roman" w:hAnsi="Times New Roman" w:eastAsia="仿宋_GB2312" w:cs="Times New Roman"/>
          <w:sz w:val="32"/>
          <w:szCs w:val="32"/>
        </w:rPr>
        <w:sectPr>
          <w:footerReference r:id="rId5" w:type="default"/>
          <w:pgSz w:w="12098" w:h="16968"/>
          <w:pgMar w:top="2098" w:right="1474" w:bottom="1928" w:left="1587" w:header="0" w:footer="1162" w:gutter="0"/>
          <w:pgNumType w:fmt="decimal"/>
          <w:cols w:space="0" w:num="1"/>
          <w:rtlGutter w:val="0"/>
          <w:docGrid w:linePitch="0" w:charSpace="0"/>
        </w:sectPr>
      </w:pPr>
    </w:p>
    <w:p>
      <w:pPr>
        <w:keepNext w:val="0"/>
        <w:keepLines w:val="0"/>
        <w:pageBreakBefore w:val="0"/>
        <w:widowControl/>
        <w:kinsoku w:val="0"/>
        <w:wordWrap/>
        <w:overflowPunct/>
        <w:topLinePunct w:val="0"/>
        <w:autoSpaceDE w:val="0"/>
        <w:autoSpaceDN w:val="0"/>
        <w:bidi w:val="0"/>
        <w:adjustRightInd w:val="0"/>
        <w:snapToGrid w:val="0"/>
        <w:spacing w:line="570" w:lineRule="exact"/>
        <w:jc w:val="center"/>
        <w:textAlignment w:val="baseline"/>
        <w:outlineLvl w:val="0"/>
        <w:rPr>
          <w:rFonts w:hint="default" w:ascii="Times New Roman" w:hAnsi="Times New Roman" w:eastAsia="方正小标宋简体" w:cs="Times New Roman"/>
          <w:sz w:val="44"/>
          <w:szCs w:val="44"/>
          <w:lang w:eastAsia="zh-CN"/>
        </w:rPr>
      </w:pPr>
      <w:bookmarkStart w:id="35" w:name="_Toc9093"/>
      <w:r>
        <w:rPr>
          <w:rFonts w:hint="default" w:ascii="Times New Roman" w:hAnsi="Times New Roman" w:eastAsia="方正小标宋简体" w:cs="Times New Roman"/>
          <w:sz w:val="44"/>
          <w:szCs w:val="44"/>
          <w:lang w:val="en-US" w:eastAsia="zh-CN"/>
        </w:rPr>
        <w:t>XXX医院</w:t>
      </w:r>
      <w:r>
        <w:rPr>
          <w:rFonts w:hint="default" w:ascii="Times New Roman" w:hAnsi="Times New Roman" w:eastAsia="方正小标宋简体" w:cs="Times New Roman"/>
          <w:sz w:val="44"/>
          <w:szCs w:val="44"/>
          <w:lang w:eastAsia="zh-CN"/>
        </w:rPr>
        <w:t>高质量使用医保基金管理</w:t>
      </w:r>
    </w:p>
    <w:p>
      <w:pPr>
        <w:keepNext w:val="0"/>
        <w:keepLines w:val="0"/>
        <w:pageBreakBefore w:val="0"/>
        <w:widowControl/>
        <w:kinsoku w:val="0"/>
        <w:wordWrap/>
        <w:overflowPunct/>
        <w:topLinePunct w:val="0"/>
        <w:autoSpaceDE w:val="0"/>
        <w:autoSpaceDN w:val="0"/>
        <w:bidi w:val="0"/>
        <w:adjustRightInd w:val="0"/>
        <w:snapToGrid w:val="0"/>
        <w:spacing w:line="570" w:lineRule="exact"/>
        <w:jc w:val="center"/>
        <w:textAlignment w:val="baseline"/>
        <w:outlineLvl w:val="0"/>
        <w:rPr>
          <w:rFonts w:hint="default" w:ascii="Times New Roman" w:hAnsi="Times New Roman" w:eastAsia="方正小标宋简体" w:cs="Times New Roman"/>
          <w:sz w:val="44"/>
          <w:szCs w:val="44"/>
          <w:lang w:eastAsia="zh-CN"/>
        </w:rPr>
      </w:pPr>
      <w:r>
        <w:rPr>
          <w:rFonts w:hint="default" w:ascii="Times New Roman" w:hAnsi="Times New Roman" w:eastAsia="方正小标宋简体" w:cs="Times New Roman"/>
          <w:sz w:val="44"/>
          <w:szCs w:val="44"/>
          <w:lang w:eastAsia="zh-CN"/>
        </w:rPr>
        <w:t>委员会</w:t>
      </w:r>
      <w:bookmarkEnd w:id="35"/>
      <w:r>
        <w:rPr>
          <w:rFonts w:hint="default" w:ascii="Times New Roman" w:hAnsi="Times New Roman" w:eastAsia="方正小标宋简体" w:cs="Times New Roman"/>
          <w:sz w:val="44"/>
          <w:szCs w:val="44"/>
          <w:lang w:eastAsia="zh-CN"/>
        </w:rPr>
        <w:t>监管制度</w:t>
      </w:r>
    </w:p>
    <w:p>
      <w:pPr>
        <w:keepNext w:val="0"/>
        <w:keepLines w:val="0"/>
        <w:pageBreakBefore w:val="0"/>
        <w:widowControl/>
        <w:kinsoku w:val="0"/>
        <w:wordWrap/>
        <w:overflowPunct/>
        <w:topLinePunct w:val="0"/>
        <w:autoSpaceDE w:val="0"/>
        <w:autoSpaceDN w:val="0"/>
        <w:bidi w:val="0"/>
        <w:adjustRightInd w:val="0"/>
        <w:snapToGrid w:val="0"/>
        <w:spacing w:line="570" w:lineRule="exact"/>
        <w:textAlignment w:val="baseline"/>
        <w:rPr>
          <w:rFonts w:hint="default" w:ascii="Times New Roman" w:hAnsi="Times New Roman" w:eastAsia="仿宋_GB2312" w:cs="Times New Roman"/>
          <w:sz w:val="32"/>
          <w:szCs w:val="32"/>
        </w:rPr>
      </w:pPr>
    </w:p>
    <w:p>
      <w:pPr>
        <w:keepNext w:val="0"/>
        <w:keepLines w:val="0"/>
        <w:pageBreakBefore w:val="0"/>
        <w:widowControl/>
        <w:kinsoku w:val="0"/>
        <w:wordWrap/>
        <w:overflowPunct/>
        <w:topLinePunct w:val="0"/>
        <w:autoSpaceDE w:val="0"/>
        <w:autoSpaceDN w:val="0"/>
        <w:bidi w:val="0"/>
        <w:adjustRightInd w:val="0"/>
        <w:snapToGrid w:val="0"/>
        <w:spacing w:line="570" w:lineRule="exact"/>
        <w:ind w:firstLine="640" w:firstLineChars="200"/>
        <w:textAlignment w:val="baseline"/>
        <w:outlineLvl w:val="0"/>
        <w:rPr>
          <w:rFonts w:hint="default" w:ascii="Times New Roman" w:hAnsi="Times New Roman" w:eastAsia="黑体" w:cs="Times New Roman"/>
          <w:sz w:val="32"/>
          <w:szCs w:val="32"/>
        </w:rPr>
      </w:pPr>
      <w:bookmarkStart w:id="36" w:name="_Toc23293"/>
      <w:r>
        <w:rPr>
          <w:rFonts w:hint="default" w:ascii="Times New Roman" w:hAnsi="Times New Roman" w:eastAsia="黑体" w:cs="Times New Roman"/>
          <w:sz w:val="32"/>
          <w:szCs w:val="32"/>
        </w:rPr>
        <w:t>一</w:t>
      </w:r>
      <w:r>
        <w:rPr>
          <w:rFonts w:hint="default" w:ascii="Times New Roman" w:hAnsi="Times New Roman" w:eastAsia="黑体" w:cs="Times New Roman"/>
          <w:sz w:val="32"/>
          <w:szCs w:val="32"/>
          <w:lang w:eastAsia="zh-CN"/>
        </w:rPr>
        <w:t>、</w:t>
      </w:r>
      <w:r>
        <w:rPr>
          <w:rFonts w:hint="default" w:ascii="Times New Roman" w:hAnsi="Times New Roman" w:eastAsia="黑体" w:cs="Times New Roman"/>
          <w:sz w:val="32"/>
          <w:szCs w:val="32"/>
        </w:rPr>
        <w:t>日常巡查监管制度</w:t>
      </w:r>
      <w:bookmarkEnd w:id="36"/>
    </w:p>
    <w:p>
      <w:pPr>
        <w:keepNext w:val="0"/>
        <w:keepLines w:val="0"/>
        <w:pageBreakBefore w:val="0"/>
        <w:widowControl/>
        <w:kinsoku w:val="0"/>
        <w:wordWrap/>
        <w:overflowPunct/>
        <w:topLinePunct w:val="0"/>
        <w:autoSpaceDE w:val="0"/>
        <w:autoSpaceDN w:val="0"/>
        <w:bidi w:val="0"/>
        <w:adjustRightInd w:val="0"/>
        <w:snapToGrid w:val="0"/>
        <w:spacing w:line="570" w:lineRule="exact"/>
        <w:ind w:firstLine="640" w:firstLineChars="200"/>
        <w:textAlignment w:val="baseline"/>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依托于医保管理员</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原则上每周到临床病区进行服务巡查</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pacing w:val="-23"/>
          <w:sz w:val="32"/>
          <w:szCs w:val="32"/>
        </w:rPr>
        <w:t>巡查内容主要包括核对患者身份</w:t>
      </w:r>
      <w:r>
        <w:rPr>
          <w:rFonts w:hint="default" w:ascii="Times New Roman" w:hAnsi="Times New Roman" w:eastAsia="仿宋_GB2312" w:cs="Times New Roman"/>
          <w:spacing w:val="-23"/>
          <w:sz w:val="32"/>
          <w:szCs w:val="32"/>
          <w:lang w:eastAsia="zh-CN"/>
        </w:rPr>
        <w:t>、</w:t>
      </w:r>
      <w:r>
        <w:rPr>
          <w:rFonts w:hint="default" w:ascii="Times New Roman" w:hAnsi="Times New Roman" w:eastAsia="仿宋_GB2312" w:cs="Times New Roman"/>
          <w:spacing w:val="-23"/>
          <w:sz w:val="32"/>
          <w:szCs w:val="32"/>
        </w:rPr>
        <w:t>医保疑难问题解读</w:t>
      </w:r>
      <w:r>
        <w:rPr>
          <w:rFonts w:hint="default" w:ascii="Times New Roman" w:hAnsi="Times New Roman" w:eastAsia="仿宋_GB2312" w:cs="Times New Roman"/>
          <w:spacing w:val="-23"/>
          <w:sz w:val="32"/>
          <w:szCs w:val="32"/>
          <w:lang w:eastAsia="zh-CN"/>
        </w:rPr>
        <w:t>、</w:t>
      </w:r>
      <w:r>
        <w:rPr>
          <w:rFonts w:hint="default" w:ascii="Times New Roman" w:hAnsi="Times New Roman" w:eastAsia="仿宋_GB2312" w:cs="Times New Roman"/>
          <w:spacing w:val="-23"/>
          <w:sz w:val="32"/>
          <w:szCs w:val="32"/>
        </w:rPr>
        <w:t>违规检查等。</w:t>
      </w:r>
    </w:p>
    <w:p>
      <w:pPr>
        <w:keepNext w:val="0"/>
        <w:keepLines w:val="0"/>
        <w:pageBreakBefore w:val="0"/>
        <w:widowControl/>
        <w:kinsoku w:val="0"/>
        <w:wordWrap/>
        <w:overflowPunct/>
        <w:topLinePunct w:val="0"/>
        <w:autoSpaceDE w:val="0"/>
        <w:autoSpaceDN w:val="0"/>
        <w:bidi w:val="0"/>
        <w:adjustRightInd w:val="0"/>
        <w:snapToGrid w:val="0"/>
        <w:spacing w:line="570" w:lineRule="exact"/>
        <w:ind w:firstLine="640" w:firstLineChars="200"/>
        <w:textAlignment w:val="baseline"/>
        <w:outlineLvl w:val="0"/>
        <w:rPr>
          <w:rFonts w:hint="default" w:ascii="Times New Roman" w:hAnsi="Times New Roman" w:eastAsia="黑体" w:cs="Times New Roman"/>
          <w:sz w:val="32"/>
          <w:szCs w:val="32"/>
        </w:rPr>
      </w:pPr>
      <w:bookmarkStart w:id="37" w:name="_Toc13212"/>
      <w:r>
        <w:rPr>
          <w:rFonts w:hint="default" w:ascii="Times New Roman" w:hAnsi="Times New Roman" w:eastAsia="黑体" w:cs="Times New Roman"/>
          <w:sz w:val="32"/>
          <w:szCs w:val="32"/>
        </w:rPr>
        <w:t>二</w:t>
      </w:r>
      <w:r>
        <w:rPr>
          <w:rFonts w:hint="default" w:ascii="Times New Roman" w:hAnsi="Times New Roman" w:eastAsia="黑体" w:cs="Times New Roman"/>
          <w:sz w:val="32"/>
          <w:szCs w:val="32"/>
          <w:lang w:eastAsia="zh-CN"/>
        </w:rPr>
        <w:t>、</w:t>
      </w:r>
      <w:r>
        <w:rPr>
          <w:rFonts w:hint="default" w:ascii="Times New Roman" w:hAnsi="Times New Roman" w:eastAsia="黑体" w:cs="Times New Roman"/>
          <w:sz w:val="32"/>
          <w:szCs w:val="32"/>
        </w:rPr>
        <w:t>专项检查</w:t>
      </w:r>
      <w:r>
        <w:rPr>
          <w:rFonts w:hint="default" w:ascii="Times New Roman" w:hAnsi="Times New Roman" w:eastAsia="黑体" w:cs="Times New Roman"/>
          <w:sz w:val="32"/>
          <w:szCs w:val="32"/>
          <w:lang w:eastAsia="zh-CN"/>
        </w:rPr>
        <w:t>、</w:t>
      </w:r>
      <w:r>
        <w:rPr>
          <w:rFonts w:hint="default" w:ascii="Times New Roman" w:hAnsi="Times New Roman" w:eastAsia="黑体" w:cs="Times New Roman"/>
          <w:sz w:val="32"/>
          <w:szCs w:val="32"/>
        </w:rPr>
        <w:t>重点检查制度</w:t>
      </w:r>
      <w:bookmarkEnd w:id="37"/>
    </w:p>
    <w:p>
      <w:pPr>
        <w:keepNext w:val="0"/>
        <w:keepLines w:val="0"/>
        <w:pageBreakBefore w:val="0"/>
        <w:widowControl/>
        <w:kinsoku w:val="0"/>
        <w:wordWrap/>
        <w:overflowPunct/>
        <w:topLinePunct w:val="0"/>
        <w:autoSpaceDE w:val="0"/>
        <w:autoSpaceDN w:val="0"/>
        <w:bidi w:val="0"/>
        <w:adjustRightInd w:val="0"/>
        <w:snapToGrid w:val="0"/>
        <w:spacing w:line="570" w:lineRule="exact"/>
        <w:ind w:firstLine="640" w:firstLineChars="200"/>
        <w:textAlignment w:val="baseline"/>
        <w:rPr>
          <w:rFonts w:hint="eastAsia"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基于日常巡查及医保扣款发现频次较多的违规行为进行全专项及重点检查</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进行检查前先由医保基金使用管理</w:t>
      </w:r>
      <w:r>
        <w:rPr>
          <w:rFonts w:hint="eastAsia" w:ascii="Times New Roman" w:hAnsi="Times New Roman" w:eastAsia="仿宋_GB2312" w:cs="Times New Roman"/>
          <w:sz w:val="32"/>
          <w:szCs w:val="32"/>
          <w:lang w:eastAsia="zh-CN"/>
        </w:rPr>
        <w:t>委员会</w:t>
      </w:r>
      <w:r>
        <w:rPr>
          <w:rFonts w:hint="default" w:ascii="Times New Roman" w:hAnsi="Times New Roman" w:eastAsia="仿宋_GB2312" w:cs="Times New Roman"/>
          <w:sz w:val="32"/>
          <w:szCs w:val="32"/>
        </w:rPr>
        <w:t>制定检</w:t>
      </w:r>
      <w:bookmarkStart w:id="42" w:name="_GoBack"/>
      <w:bookmarkEnd w:id="42"/>
      <w:r>
        <w:rPr>
          <w:rFonts w:hint="default" w:ascii="Times New Roman" w:hAnsi="Times New Roman" w:eastAsia="仿宋_GB2312" w:cs="Times New Roman"/>
          <w:sz w:val="32"/>
          <w:szCs w:val="32"/>
        </w:rPr>
        <w:t>查方案及检查内容</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再由医保管理员负责完成具体的检查任务</w:t>
      </w:r>
      <w:r>
        <w:rPr>
          <w:rFonts w:hint="eastAsia" w:ascii="Times New Roman" w:hAnsi="Times New Roman" w:eastAsia="仿宋_GB2312" w:cs="Times New Roman"/>
          <w:sz w:val="32"/>
          <w:szCs w:val="32"/>
          <w:lang w:eastAsia="zh-CN"/>
        </w:rPr>
        <w:t>。</w:t>
      </w:r>
    </w:p>
    <w:p>
      <w:pPr>
        <w:keepNext w:val="0"/>
        <w:keepLines w:val="0"/>
        <w:pageBreakBefore w:val="0"/>
        <w:widowControl/>
        <w:kinsoku w:val="0"/>
        <w:wordWrap/>
        <w:overflowPunct/>
        <w:topLinePunct w:val="0"/>
        <w:autoSpaceDE w:val="0"/>
        <w:autoSpaceDN w:val="0"/>
        <w:bidi w:val="0"/>
        <w:adjustRightInd w:val="0"/>
        <w:snapToGrid w:val="0"/>
        <w:spacing w:line="570" w:lineRule="exact"/>
        <w:ind w:firstLine="640" w:firstLineChars="200"/>
        <w:textAlignment w:val="baseline"/>
        <w:outlineLvl w:val="0"/>
        <w:rPr>
          <w:rFonts w:hint="default" w:ascii="Times New Roman" w:hAnsi="Times New Roman" w:eastAsia="黑体" w:cs="Times New Roman"/>
          <w:sz w:val="32"/>
          <w:szCs w:val="32"/>
        </w:rPr>
      </w:pPr>
      <w:bookmarkStart w:id="38" w:name="_Toc32285"/>
      <w:r>
        <w:rPr>
          <w:rFonts w:hint="default" w:ascii="Times New Roman" w:hAnsi="Times New Roman" w:eastAsia="黑体" w:cs="Times New Roman"/>
          <w:sz w:val="32"/>
          <w:szCs w:val="32"/>
        </w:rPr>
        <w:t>三</w:t>
      </w:r>
      <w:r>
        <w:rPr>
          <w:rFonts w:hint="default" w:ascii="Times New Roman" w:hAnsi="Times New Roman" w:eastAsia="黑体" w:cs="Times New Roman"/>
          <w:sz w:val="32"/>
          <w:szCs w:val="32"/>
          <w:lang w:eastAsia="zh-CN"/>
        </w:rPr>
        <w:t>、</w:t>
      </w:r>
      <w:r>
        <w:rPr>
          <w:rFonts w:hint="default" w:ascii="Times New Roman" w:hAnsi="Times New Roman" w:eastAsia="黑体" w:cs="Times New Roman"/>
          <w:sz w:val="32"/>
          <w:szCs w:val="32"/>
        </w:rPr>
        <w:t>信息智能监管制度</w:t>
      </w:r>
      <w:bookmarkEnd w:id="38"/>
    </w:p>
    <w:p>
      <w:pPr>
        <w:keepNext w:val="0"/>
        <w:keepLines w:val="0"/>
        <w:pageBreakBefore w:val="0"/>
        <w:widowControl/>
        <w:kinsoku w:val="0"/>
        <w:wordWrap/>
        <w:overflowPunct/>
        <w:topLinePunct w:val="0"/>
        <w:autoSpaceDE w:val="0"/>
        <w:autoSpaceDN w:val="0"/>
        <w:bidi w:val="0"/>
        <w:adjustRightInd w:val="0"/>
        <w:snapToGrid w:val="0"/>
        <w:spacing w:line="570" w:lineRule="exact"/>
        <w:ind w:firstLine="640" w:firstLineChars="200"/>
        <w:textAlignment w:val="baseline"/>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完善信息系统中诊疗</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药品</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诊断和临床路径等监控规则</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对诊疗行为进行预警提醒</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实现事前</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事中</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事后全流程智能监管。并由专人负责对智能监控系统</w:t>
      </w:r>
      <w:r>
        <w:rPr>
          <w:rFonts w:hint="default" w:ascii="Times New Roman" w:hAnsi="Times New Roman" w:eastAsia="仿宋_GB2312" w:cs="Times New Roman"/>
          <w:sz w:val="32"/>
          <w:szCs w:val="32"/>
          <w:lang w:eastAsia="zh-CN"/>
        </w:rPr>
        <w:t>查出</w:t>
      </w:r>
      <w:r>
        <w:rPr>
          <w:rFonts w:hint="default" w:ascii="Times New Roman" w:hAnsi="Times New Roman" w:eastAsia="仿宋_GB2312" w:cs="Times New Roman"/>
          <w:sz w:val="32"/>
          <w:szCs w:val="32"/>
        </w:rPr>
        <w:t>的问题进行筛选</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将筛选出的问题进行整理并定期上报</w:t>
      </w:r>
      <w:r>
        <w:rPr>
          <w:rFonts w:hint="eastAsia" w:ascii="Times New Roman" w:hAnsi="Times New Roman" w:eastAsia="仿宋_GB2312" w:cs="Times New Roman"/>
          <w:sz w:val="32"/>
          <w:szCs w:val="32"/>
          <w:lang w:eastAsia="zh-CN"/>
        </w:rPr>
        <w:t>委员会</w:t>
      </w:r>
      <w:r>
        <w:rPr>
          <w:rFonts w:hint="default" w:ascii="Times New Roman" w:hAnsi="Times New Roman" w:eastAsia="仿宋_GB2312" w:cs="Times New Roman"/>
          <w:sz w:val="32"/>
          <w:szCs w:val="32"/>
        </w:rPr>
        <w:t>。</w:t>
      </w:r>
    </w:p>
    <w:p>
      <w:pPr>
        <w:keepNext w:val="0"/>
        <w:keepLines w:val="0"/>
        <w:pageBreakBefore w:val="0"/>
        <w:widowControl/>
        <w:kinsoku w:val="0"/>
        <w:wordWrap/>
        <w:overflowPunct/>
        <w:topLinePunct w:val="0"/>
        <w:autoSpaceDE w:val="0"/>
        <w:autoSpaceDN w:val="0"/>
        <w:bidi w:val="0"/>
        <w:adjustRightInd w:val="0"/>
        <w:snapToGrid w:val="0"/>
        <w:spacing w:line="570" w:lineRule="exact"/>
        <w:ind w:firstLine="640" w:firstLineChars="200"/>
        <w:textAlignment w:val="baseline"/>
        <w:outlineLvl w:val="0"/>
        <w:rPr>
          <w:rFonts w:hint="default" w:ascii="Times New Roman" w:hAnsi="Times New Roman" w:eastAsia="黑体" w:cs="Times New Roman"/>
          <w:sz w:val="32"/>
          <w:szCs w:val="32"/>
        </w:rPr>
      </w:pPr>
      <w:bookmarkStart w:id="39" w:name="_Toc27948"/>
      <w:r>
        <w:rPr>
          <w:rFonts w:hint="default" w:ascii="Times New Roman" w:hAnsi="Times New Roman" w:eastAsia="黑体" w:cs="Times New Roman"/>
          <w:sz w:val="32"/>
          <w:szCs w:val="32"/>
        </w:rPr>
        <w:t>四</w:t>
      </w:r>
      <w:r>
        <w:rPr>
          <w:rFonts w:hint="default" w:ascii="Times New Roman" w:hAnsi="Times New Roman" w:eastAsia="黑体" w:cs="Times New Roman"/>
          <w:sz w:val="32"/>
          <w:szCs w:val="32"/>
          <w:lang w:eastAsia="zh-CN"/>
        </w:rPr>
        <w:t>、</w:t>
      </w:r>
      <w:r>
        <w:rPr>
          <w:rFonts w:hint="default" w:ascii="Times New Roman" w:hAnsi="Times New Roman" w:eastAsia="黑体" w:cs="Times New Roman"/>
          <w:sz w:val="32"/>
          <w:szCs w:val="32"/>
        </w:rPr>
        <w:t>监管分析上报制度</w:t>
      </w:r>
      <w:bookmarkEnd w:id="39"/>
    </w:p>
    <w:p>
      <w:pPr>
        <w:keepNext w:val="0"/>
        <w:keepLines w:val="0"/>
        <w:pageBreakBefore w:val="0"/>
        <w:widowControl/>
        <w:kinsoku w:val="0"/>
        <w:wordWrap/>
        <w:overflowPunct/>
        <w:topLinePunct w:val="0"/>
        <w:autoSpaceDE w:val="0"/>
        <w:autoSpaceDN w:val="0"/>
        <w:bidi w:val="0"/>
        <w:adjustRightInd w:val="0"/>
        <w:snapToGrid w:val="0"/>
        <w:spacing w:line="570" w:lineRule="exact"/>
        <w:ind w:firstLine="640" w:firstLineChars="200"/>
        <w:textAlignment w:val="baseline"/>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运用医保智能管理系统和医保大数据</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监测基金使用动态指标</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及时防控医保违规行为</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定期分析医保基金使用运行情况</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并定期向</w:t>
      </w:r>
      <w:r>
        <w:rPr>
          <w:rFonts w:hint="eastAsia" w:ascii="Times New Roman" w:hAnsi="Times New Roman" w:eastAsia="仿宋_GB2312" w:cs="Times New Roman"/>
          <w:sz w:val="32"/>
          <w:szCs w:val="32"/>
          <w:lang w:eastAsia="zh-CN"/>
        </w:rPr>
        <w:t>委员会</w:t>
      </w:r>
      <w:r>
        <w:rPr>
          <w:rFonts w:hint="default" w:ascii="Times New Roman" w:hAnsi="Times New Roman" w:eastAsia="仿宋_GB2312" w:cs="Times New Roman"/>
          <w:sz w:val="32"/>
          <w:szCs w:val="32"/>
        </w:rPr>
        <w:t>报告基金运行分析情况及监管情况。</w:t>
      </w:r>
    </w:p>
    <w:p>
      <w:pPr>
        <w:keepNext w:val="0"/>
        <w:keepLines w:val="0"/>
        <w:pageBreakBefore w:val="0"/>
        <w:widowControl/>
        <w:numPr>
          <w:ilvl w:val="0"/>
          <w:numId w:val="3"/>
        </w:numPr>
        <w:kinsoku w:val="0"/>
        <w:wordWrap/>
        <w:overflowPunct/>
        <w:topLinePunct w:val="0"/>
        <w:autoSpaceDE w:val="0"/>
        <w:autoSpaceDN w:val="0"/>
        <w:bidi w:val="0"/>
        <w:adjustRightInd w:val="0"/>
        <w:snapToGrid w:val="0"/>
        <w:spacing w:line="570" w:lineRule="exact"/>
        <w:ind w:firstLine="640" w:firstLineChars="200"/>
        <w:textAlignment w:val="baseline"/>
        <w:outlineLvl w:val="0"/>
        <w:rPr>
          <w:rFonts w:hint="default" w:ascii="Times New Roman" w:hAnsi="Times New Roman" w:eastAsia="仿宋_GB2312" w:cs="Times New Roman"/>
          <w:sz w:val="32"/>
          <w:szCs w:val="32"/>
        </w:rPr>
      </w:pPr>
      <w:bookmarkStart w:id="40" w:name="_Toc4408"/>
      <w:r>
        <w:rPr>
          <w:rFonts w:hint="default" w:ascii="Times New Roman" w:hAnsi="Times New Roman" w:eastAsia="黑体" w:cs="Times New Roman"/>
          <w:sz w:val="32"/>
          <w:szCs w:val="32"/>
        </w:rPr>
        <w:t>绩效考核制度</w:t>
      </w:r>
      <w:bookmarkEnd w:id="40"/>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570" w:lineRule="exact"/>
        <w:textAlignment w:val="baseline"/>
        <w:outlineLvl w:val="0"/>
        <w:rPr>
          <w:rFonts w:hint="default" w:ascii="Times New Roman" w:hAnsi="Times New Roman" w:eastAsia="仿宋_GB2312" w:cs="Times New Roman"/>
          <w:sz w:val="32"/>
          <w:szCs w:val="32"/>
        </w:rPr>
      </w:pP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570" w:lineRule="exact"/>
        <w:ind w:firstLine="640" w:firstLineChars="200"/>
        <w:textAlignment w:val="baseline"/>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根据医院及各科室实际运行情况</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按照医保基金监管条例及服务协议内容对违规科室进行多倍处罚</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对管理好的科室进行绩效奖励。</w:t>
      </w:r>
    </w:p>
    <w:p>
      <w:pPr>
        <w:keepNext w:val="0"/>
        <w:keepLines w:val="0"/>
        <w:pageBreakBefore w:val="0"/>
        <w:widowControl/>
        <w:kinsoku w:val="0"/>
        <w:wordWrap/>
        <w:overflowPunct/>
        <w:topLinePunct w:val="0"/>
        <w:autoSpaceDE w:val="0"/>
        <w:autoSpaceDN w:val="0"/>
        <w:bidi w:val="0"/>
        <w:adjustRightInd w:val="0"/>
        <w:snapToGrid w:val="0"/>
        <w:spacing w:line="570" w:lineRule="exact"/>
        <w:ind w:firstLine="640" w:firstLineChars="200"/>
        <w:textAlignment w:val="baseline"/>
        <w:outlineLvl w:val="0"/>
        <w:rPr>
          <w:rFonts w:hint="default" w:ascii="Times New Roman" w:hAnsi="Times New Roman" w:eastAsia="黑体" w:cs="Times New Roman"/>
          <w:sz w:val="32"/>
          <w:szCs w:val="32"/>
        </w:rPr>
      </w:pPr>
      <w:bookmarkStart w:id="41" w:name="_Toc31387"/>
      <w:r>
        <w:rPr>
          <w:rFonts w:hint="default" w:ascii="Times New Roman" w:hAnsi="Times New Roman" w:eastAsia="黑体" w:cs="Times New Roman"/>
          <w:sz w:val="32"/>
          <w:szCs w:val="32"/>
        </w:rPr>
        <w:t>六</w:t>
      </w:r>
      <w:r>
        <w:rPr>
          <w:rFonts w:hint="default" w:ascii="Times New Roman" w:hAnsi="Times New Roman" w:eastAsia="黑体" w:cs="Times New Roman"/>
          <w:sz w:val="32"/>
          <w:szCs w:val="32"/>
          <w:lang w:eastAsia="zh-CN"/>
        </w:rPr>
        <w:t>、</w:t>
      </w:r>
      <w:r>
        <w:rPr>
          <w:rFonts w:hint="default" w:ascii="Times New Roman" w:hAnsi="Times New Roman" w:eastAsia="黑体" w:cs="Times New Roman"/>
          <w:sz w:val="32"/>
          <w:szCs w:val="32"/>
        </w:rPr>
        <w:t>榜样科室审查</w:t>
      </w:r>
      <w:r>
        <w:rPr>
          <w:rFonts w:hint="default" w:ascii="Times New Roman" w:hAnsi="Times New Roman" w:eastAsia="黑体" w:cs="Times New Roman"/>
          <w:sz w:val="32"/>
          <w:szCs w:val="32"/>
          <w:lang w:eastAsia="zh-CN"/>
        </w:rPr>
        <w:t>、</w:t>
      </w:r>
      <w:r>
        <w:rPr>
          <w:rFonts w:hint="default" w:ascii="Times New Roman" w:hAnsi="Times New Roman" w:eastAsia="黑体" w:cs="Times New Roman"/>
          <w:sz w:val="32"/>
          <w:szCs w:val="32"/>
        </w:rPr>
        <w:t>管理制度</w:t>
      </w:r>
      <w:bookmarkEnd w:id="41"/>
    </w:p>
    <w:p>
      <w:pPr>
        <w:keepNext w:val="0"/>
        <w:keepLines w:val="0"/>
        <w:pageBreakBefore w:val="0"/>
        <w:widowControl/>
        <w:kinsoku w:val="0"/>
        <w:wordWrap/>
        <w:overflowPunct/>
        <w:topLinePunct w:val="0"/>
        <w:autoSpaceDE w:val="0"/>
        <w:autoSpaceDN w:val="0"/>
        <w:bidi w:val="0"/>
        <w:adjustRightInd w:val="0"/>
        <w:snapToGrid w:val="0"/>
        <w:spacing w:line="570" w:lineRule="exact"/>
        <w:ind w:firstLine="640" w:firstLineChars="200"/>
        <w:textAlignment w:val="baseline"/>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每年选出医保基金管理好的科室</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进行表彰奖励</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好的个人在评功评奖中</w:t>
      </w:r>
      <w:r>
        <w:rPr>
          <w:rFonts w:hint="default" w:ascii="Times New Roman" w:hAnsi="Times New Roman" w:eastAsia="仿宋_GB2312" w:cs="Times New Roman"/>
          <w:sz w:val="32"/>
          <w:szCs w:val="32"/>
          <w:lang w:eastAsia="zh-CN"/>
        </w:rPr>
        <w:t>予以</w:t>
      </w:r>
      <w:r>
        <w:rPr>
          <w:rFonts w:hint="default" w:ascii="Times New Roman" w:hAnsi="Times New Roman" w:eastAsia="仿宋_GB2312" w:cs="Times New Roman"/>
          <w:sz w:val="32"/>
          <w:szCs w:val="32"/>
        </w:rPr>
        <w:t>倾斜</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运用榜样的力量带动全院所有科室</w:t>
      </w:r>
      <w:r>
        <w:rPr>
          <w:rFonts w:hint="default" w:ascii="Times New Roman" w:hAnsi="Times New Roman" w:eastAsia="仿宋_GB2312" w:cs="Times New Roman"/>
          <w:sz w:val="32"/>
          <w:szCs w:val="32"/>
          <w:lang w:eastAsia="zh-CN"/>
        </w:rPr>
        <w:t>，形成</w:t>
      </w:r>
      <w:r>
        <w:rPr>
          <w:rFonts w:hint="eastAsia" w:ascii="仿宋_GB2312" w:hAnsi="仿宋_GB2312" w:eastAsia="仿宋_GB2312" w:cs="仿宋_GB2312"/>
          <w:sz w:val="32"/>
          <w:szCs w:val="32"/>
        </w:rPr>
        <w:t>“严把基金管理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杜绝欺诈骗保”</w:t>
      </w:r>
      <w:r>
        <w:rPr>
          <w:rFonts w:hint="default" w:ascii="Times New Roman" w:hAnsi="Times New Roman" w:eastAsia="仿宋_GB2312" w:cs="Times New Roman"/>
          <w:sz w:val="32"/>
          <w:szCs w:val="32"/>
        </w:rPr>
        <w:t>的良好风气</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使大家主动维护医保基金安全</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保障患者的合法权益。</w:t>
      </w:r>
    </w:p>
    <w:p>
      <w:pPr>
        <w:keepNext w:val="0"/>
        <w:keepLines w:val="0"/>
        <w:pageBreakBefore w:val="0"/>
        <w:widowControl/>
        <w:kinsoku w:val="0"/>
        <w:wordWrap/>
        <w:overflowPunct/>
        <w:topLinePunct w:val="0"/>
        <w:autoSpaceDE w:val="0"/>
        <w:autoSpaceDN w:val="0"/>
        <w:bidi w:val="0"/>
        <w:adjustRightInd w:val="0"/>
        <w:snapToGrid w:val="0"/>
        <w:spacing w:line="570" w:lineRule="exact"/>
        <w:ind w:firstLine="640" w:firstLineChars="200"/>
        <w:textAlignment w:val="baseline"/>
        <w:rPr>
          <w:rFonts w:hint="default" w:ascii="Times New Roman" w:hAnsi="Times New Roman" w:eastAsia="仿宋_GB2312" w:cs="Times New Roman"/>
          <w:sz w:val="32"/>
          <w:szCs w:val="32"/>
        </w:rPr>
      </w:pPr>
    </w:p>
    <w:p>
      <w:pPr>
        <w:keepNext w:val="0"/>
        <w:keepLines w:val="0"/>
        <w:pageBreakBefore w:val="0"/>
        <w:widowControl/>
        <w:kinsoku w:val="0"/>
        <w:wordWrap/>
        <w:overflowPunct/>
        <w:topLinePunct w:val="0"/>
        <w:autoSpaceDE w:val="0"/>
        <w:autoSpaceDN w:val="0"/>
        <w:bidi w:val="0"/>
        <w:adjustRightInd w:val="0"/>
        <w:snapToGrid w:val="0"/>
        <w:spacing w:line="570" w:lineRule="exact"/>
        <w:ind w:firstLine="640" w:firstLineChars="200"/>
        <w:textAlignment w:val="baseline"/>
        <w:rPr>
          <w:rFonts w:hint="default" w:ascii="Times New Roman" w:hAnsi="Times New Roman" w:eastAsia="仿宋_GB2312" w:cs="Times New Roman"/>
          <w:sz w:val="32"/>
          <w:szCs w:val="32"/>
        </w:rPr>
      </w:pPr>
    </w:p>
    <w:p>
      <w:pPr>
        <w:keepNext w:val="0"/>
        <w:keepLines w:val="0"/>
        <w:pageBreakBefore w:val="0"/>
        <w:widowControl/>
        <w:kinsoku w:val="0"/>
        <w:wordWrap/>
        <w:overflowPunct/>
        <w:topLinePunct w:val="0"/>
        <w:autoSpaceDE w:val="0"/>
        <w:autoSpaceDN w:val="0"/>
        <w:bidi w:val="0"/>
        <w:adjustRightInd w:val="0"/>
        <w:snapToGrid w:val="0"/>
        <w:spacing w:line="570" w:lineRule="exact"/>
        <w:ind w:firstLine="640" w:firstLineChars="200"/>
        <w:textAlignment w:val="baseline"/>
        <w:rPr>
          <w:rFonts w:hint="default" w:ascii="Times New Roman" w:hAnsi="Times New Roman" w:eastAsia="仿宋_GB2312" w:cs="Times New Roman"/>
          <w:sz w:val="32"/>
          <w:szCs w:val="32"/>
        </w:rPr>
      </w:pPr>
    </w:p>
    <w:p>
      <w:pPr>
        <w:keepNext w:val="0"/>
        <w:keepLines w:val="0"/>
        <w:pageBreakBefore w:val="0"/>
        <w:widowControl/>
        <w:kinsoku w:val="0"/>
        <w:wordWrap/>
        <w:overflowPunct/>
        <w:topLinePunct w:val="0"/>
        <w:autoSpaceDE w:val="0"/>
        <w:autoSpaceDN w:val="0"/>
        <w:bidi w:val="0"/>
        <w:adjustRightInd w:val="0"/>
        <w:snapToGrid w:val="0"/>
        <w:spacing w:line="570" w:lineRule="exact"/>
        <w:ind w:firstLine="640" w:firstLineChars="200"/>
        <w:textAlignment w:val="baseline"/>
        <w:rPr>
          <w:rFonts w:hint="default" w:ascii="Times New Roman" w:hAnsi="Times New Roman" w:eastAsia="仿宋_GB2312" w:cs="Times New Roman"/>
          <w:sz w:val="32"/>
          <w:szCs w:val="32"/>
        </w:rPr>
      </w:pPr>
    </w:p>
    <w:p>
      <w:pPr>
        <w:keepNext w:val="0"/>
        <w:keepLines w:val="0"/>
        <w:pageBreakBefore w:val="0"/>
        <w:widowControl/>
        <w:kinsoku w:val="0"/>
        <w:wordWrap/>
        <w:overflowPunct/>
        <w:topLinePunct w:val="0"/>
        <w:autoSpaceDE w:val="0"/>
        <w:autoSpaceDN w:val="0"/>
        <w:bidi w:val="0"/>
        <w:adjustRightInd w:val="0"/>
        <w:snapToGrid w:val="0"/>
        <w:spacing w:line="570" w:lineRule="exact"/>
        <w:textAlignment w:val="baseline"/>
        <w:rPr>
          <w:rFonts w:hint="default" w:ascii="Times New Roman" w:hAnsi="Times New Roman" w:eastAsia="仿宋_GB2312" w:cs="Times New Roman"/>
          <w:sz w:val="32"/>
          <w:szCs w:val="32"/>
        </w:rPr>
      </w:pPr>
    </w:p>
    <w:sectPr>
      <w:pgSz w:w="12098" w:h="16968"/>
      <w:pgMar w:top="2098" w:right="1474" w:bottom="1928" w:left="1587" w:header="0" w:footer="0" w:gutter="0"/>
      <w:pgNumType w:fmt="decimal"/>
      <w:cols w:space="0" w:num="1"/>
      <w:rtlGutter w:val="0"/>
      <w:docGrid w:linePitch="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方正黑体_GBK">
    <w:altName w:val="微软雅黑"/>
    <w:panose1 w:val="03000509000000000000"/>
    <w:charset w:val="86"/>
    <w:family w:val="script"/>
    <w:pitch w:val="default"/>
    <w:sig w:usb0="00000000" w:usb1="0000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MingLiU_HKSCS">
    <w:altName w:val="PMingLiU-ExtB"/>
    <w:panose1 w:val="02020500000000000000"/>
    <w:charset w:val="88"/>
    <w:family w:val="auto"/>
    <w:pitch w:val="default"/>
    <w:sig w:usb0="00000000" w:usb1="00000000" w:usb2="00000016" w:usb3="00000000" w:csb0="00100001"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PMingLiU-ExtB">
    <w:panose1 w:val="02020500000000000000"/>
    <w:charset w:val="88"/>
    <w:family w:val="auto"/>
    <w:pitch w:val="default"/>
    <w:sig w:usb0="8000002F" w:usb1="02000008" w:usb2="00000000" w:usb3="00000000" w:csb0="00100001" w:csb1="00000000"/>
  </w:font>
  <w:font w:name="方正小标宋_GBK">
    <w:panose1 w:val="03000509000000000000"/>
    <w:charset w:val="86"/>
    <w:family w:val="auto"/>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-287020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22.6pt;height:144pt;width:144pt;mso-position-horizontal:outside;mso-position-horizontal-relative:margin;mso-wrap-style:none;z-index:251659264;mso-width-relative:page;mso-height-relative:page;" filled="f" stroked="f" coordsize="21600,21600" o:gfxdata="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DBikbPZAAAADAEAAA8AAAAAAAAAAQAgAAAAIgAAAGRycy9kb3ducmV2Lnht&#10;bFBLAQIUABQAAAAIAIdO4kBrhfn7MQIAAGEEAAAOAAAAAAAAAAEAIAAAACgBAABkcnMvZTJvRG9j&#10;LnhtbFBLBQYAAAAABgAGAFkBAADLBQAAAAA=&#10;">
              <v:fill on="f" focussize="0,0"/>
              <v:stroke on="f" weight="0.5pt"/>
              <v:imagedata o:title=""/>
              <o:lock v:ext="edit" aspectratio="f"/>
              <v:textbox inset="0mm,0mm,0mm,0mm" style="mso-fit-shape-to-text:t;">
                <w:txbxContent>
                  <w:p>
                    <w:pPr>
                      <w:pStyle w:val="5"/>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4B33581"/>
    <w:multiLevelType w:val="singleLevel"/>
    <w:tmpl w:val="24B33581"/>
    <w:lvl w:ilvl="0" w:tentative="0">
      <w:start w:val="1"/>
      <w:numFmt w:val="chineseCounting"/>
      <w:suff w:val="nothing"/>
      <w:lvlText w:val="%1、"/>
      <w:lvlJc w:val="left"/>
      <w:rPr>
        <w:rFonts w:hint="eastAsia"/>
      </w:rPr>
    </w:lvl>
  </w:abstractNum>
  <w:abstractNum w:abstractNumId="1">
    <w:nsid w:val="564AF1BE"/>
    <w:multiLevelType w:val="singleLevel"/>
    <w:tmpl w:val="564AF1BE"/>
    <w:lvl w:ilvl="0" w:tentative="0">
      <w:start w:val="2"/>
      <w:numFmt w:val="chineseCounting"/>
      <w:suff w:val="nothing"/>
      <w:lvlText w:val="%1、"/>
      <w:lvlJc w:val="left"/>
      <w:rPr>
        <w:rFonts w:hint="eastAsia"/>
      </w:rPr>
    </w:lvl>
  </w:abstractNum>
  <w:abstractNum w:abstractNumId="2">
    <w:nsid w:val="77038755"/>
    <w:multiLevelType w:val="singleLevel"/>
    <w:tmpl w:val="77038755"/>
    <w:lvl w:ilvl="0" w:tentative="0">
      <w:start w:val="5"/>
      <w:numFmt w:val="chineseCounting"/>
      <w:suff w:val="nothing"/>
      <w:lvlText w:val="%1、"/>
      <w:lvlJc w:val="left"/>
      <w:rPr>
        <w:rFonts w:hint="eastAsia" w:ascii="黑体" w:hAnsi="黑体" w:eastAsia="黑体" w:cs="黑体"/>
        <w:sz w:val="32"/>
        <w:szCs w:val="32"/>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documentProtection w:enforcement="0"/>
  <w:characterSpacingControl w:val="doNotCompress"/>
  <w:footnotePr>
    <w:footnote w:id="0"/>
    <w:footnote w:id="1"/>
  </w:footnotePr>
  <w:endnotePr>
    <w:endnote w:id="0"/>
    <w:endnote w:id="1"/>
  </w:endnotePr>
  <w:compat>
    <w:spaceForUL/>
    <w:ulTrailSpace/>
    <w:useFELayout/>
    <w:compatSetting w:name="compatibilityMode" w:uri="http://schemas.microsoft.com/office/word" w:val="14"/>
  </w:compat>
  <w:docVars>
    <w:docVar w:name="commondata" w:val="eyJoZGlkIjoiZDZkMDNiZDU1MTgzNTk5MGM0NGVlNzZhOWJkZWY0ZGUifQ=="/>
  </w:docVars>
  <w:rsids>
    <w:rsidRoot w:val="00000000"/>
    <w:rsid w:val="025D2311"/>
    <w:rsid w:val="02CB6BD8"/>
    <w:rsid w:val="039E2523"/>
    <w:rsid w:val="041C0BCA"/>
    <w:rsid w:val="04D118E4"/>
    <w:rsid w:val="0540349E"/>
    <w:rsid w:val="05E57574"/>
    <w:rsid w:val="062D102C"/>
    <w:rsid w:val="071E100A"/>
    <w:rsid w:val="0A1E1F35"/>
    <w:rsid w:val="0A886CD4"/>
    <w:rsid w:val="0C1F6C61"/>
    <w:rsid w:val="0CEC568C"/>
    <w:rsid w:val="0D492377"/>
    <w:rsid w:val="0D892EDB"/>
    <w:rsid w:val="0D9D24E2"/>
    <w:rsid w:val="0DA719D5"/>
    <w:rsid w:val="0DC073D2"/>
    <w:rsid w:val="0E336CE1"/>
    <w:rsid w:val="0F120ADB"/>
    <w:rsid w:val="0F5E31C6"/>
    <w:rsid w:val="11660B07"/>
    <w:rsid w:val="131818A9"/>
    <w:rsid w:val="1356560D"/>
    <w:rsid w:val="139E7FAC"/>
    <w:rsid w:val="177363F8"/>
    <w:rsid w:val="181352D3"/>
    <w:rsid w:val="192D4C6E"/>
    <w:rsid w:val="19F24611"/>
    <w:rsid w:val="1A25069D"/>
    <w:rsid w:val="1A4679FD"/>
    <w:rsid w:val="1C5172BA"/>
    <w:rsid w:val="1CD37CCF"/>
    <w:rsid w:val="1CFD4D4B"/>
    <w:rsid w:val="1D7110C0"/>
    <w:rsid w:val="1ECB5C94"/>
    <w:rsid w:val="1F2D06E8"/>
    <w:rsid w:val="221E75BD"/>
    <w:rsid w:val="23AB72AF"/>
    <w:rsid w:val="24457704"/>
    <w:rsid w:val="259C2A43"/>
    <w:rsid w:val="2702505C"/>
    <w:rsid w:val="27485E9F"/>
    <w:rsid w:val="27896AF2"/>
    <w:rsid w:val="28565C8E"/>
    <w:rsid w:val="2A974721"/>
    <w:rsid w:val="2BEB1424"/>
    <w:rsid w:val="2CBA2FB1"/>
    <w:rsid w:val="2CBE62A5"/>
    <w:rsid w:val="2D084A03"/>
    <w:rsid w:val="2D82255C"/>
    <w:rsid w:val="2DCD13AE"/>
    <w:rsid w:val="2DCE15AF"/>
    <w:rsid w:val="2E311E8C"/>
    <w:rsid w:val="2F1B3D71"/>
    <w:rsid w:val="2F2B1B47"/>
    <w:rsid w:val="314A0258"/>
    <w:rsid w:val="31AB491E"/>
    <w:rsid w:val="32B141B6"/>
    <w:rsid w:val="3310712F"/>
    <w:rsid w:val="364A0BAA"/>
    <w:rsid w:val="398D1143"/>
    <w:rsid w:val="3BB36270"/>
    <w:rsid w:val="3C0D22BA"/>
    <w:rsid w:val="3D500824"/>
    <w:rsid w:val="3DFF057B"/>
    <w:rsid w:val="3E0E6C57"/>
    <w:rsid w:val="3E432AAE"/>
    <w:rsid w:val="3F9F56B7"/>
    <w:rsid w:val="408F6D80"/>
    <w:rsid w:val="41CF221C"/>
    <w:rsid w:val="41E64DD6"/>
    <w:rsid w:val="430A17B4"/>
    <w:rsid w:val="43D62792"/>
    <w:rsid w:val="44C37D05"/>
    <w:rsid w:val="44E3578C"/>
    <w:rsid w:val="453018B3"/>
    <w:rsid w:val="45A87F4C"/>
    <w:rsid w:val="460A5AB2"/>
    <w:rsid w:val="46AF1293"/>
    <w:rsid w:val="47170A8A"/>
    <w:rsid w:val="47B42327"/>
    <w:rsid w:val="4907372F"/>
    <w:rsid w:val="4A263A35"/>
    <w:rsid w:val="4AB97C54"/>
    <w:rsid w:val="4ABA645E"/>
    <w:rsid w:val="4B131B6F"/>
    <w:rsid w:val="4B2B0B52"/>
    <w:rsid w:val="4B685902"/>
    <w:rsid w:val="4CFE5DF2"/>
    <w:rsid w:val="4D907392"/>
    <w:rsid w:val="4FDF3A0A"/>
    <w:rsid w:val="50BE7D72"/>
    <w:rsid w:val="50D93C5C"/>
    <w:rsid w:val="51744D14"/>
    <w:rsid w:val="51CC3074"/>
    <w:rsid w:val="522956BF"/>
    <w:rsid w:val="52586B76"/>
    <w:rsid w:val="533369CA"/>
    <w:rsid w:val="5341532F"/>
    <w:rsid w:val="53A21BCD"/>
    <w:rsid w:val="55214D74"/>
    <w:rsid w:val="56C92B8B"/>
    <w:rsid w:val="56D539DA"/>
    <w:rsid w:val="56E407BA"/>
    <w:rsid w:val="5727340E"/>
    <w:rsid w:val="575575BD"/>
    <w:rsid w:val="5A5F4374"/>
    <w:rsid w:val="5AB9313A"/>
    <w:rsid w:val="5B7B562E"/>
    <w:rsid w:val="5C6C2D78"/>
    <w:rsid w:val="5CAC13C7"/>
    <w:rsid w:val="5D3D530F"/>
    <w:rsid w:val="5D427521"/>
    <w:rsid w:val="5D6972B8"/>
    <w:rsid w:val="5DF95FB2"/>
    <w:rsid w:val="5E0A7F37"/>
    <w:rsid w:val="5F391DB7"/>
    <w:rsid w:val="5FA2522D"/>
    <w:rsid w:val="62A26E5F"/>
    <w:rsid w:val="62BB05B6"/>
    <w:rsid w:val="67E717BE"/>
    <w:rsid w:val="68153AD4"/>
    <w:rsid w:val="692071D6"/>
    <w:rsid w:val="694B4271"/>
    <w:rsid w:val="6CA51091"/>
    <w:rsid w:val="6D741A8D"/>
    <w:rsid w:val="6D8075A9"/>
    <w:rsid w:val="6DBE0172"/>
    <w:rsid w:val="6E0733AE"/>
    <w:rsid w:val="6ED04CD6"/>
    <w:rsid w:val="6F477302"/>
    <w:rsid w:val="706D2F15"/>
    <w:rsid w:val="70D94A29"/>
    <w:rsid w:val="720C3D16"/>
    <w:rsid w:val="72F07E08"/>
    <w:rsid w:val="732D4BB8"/>
    <w:rsid w:val="732E0930"/>
    <w:rsid w:val="75510906"/>
    <w:rsid w:val="76DC45B9"/>
    <w:rsid w:val="77AC4F2E"/>
    <w:rsid w:val="77C73D7C"/>
    <w:rsid w:val="7919784F"/>
    <w:rsid w:val="799A5FB0"/>
    <w:rsid w:val="7A414C9B"/>
    <w:rsid w:val="7ACB4CB6"/>
    <w:rsid w:val="7D417612"/>
    <w:rsid w:val="7DAE0FEB"/>
    <w:rsid w:val="7DD00F61"/>
    <w:rsid w:val="7F315A3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Arial" w:cs="Arial"/>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Body Text"/>
    <w:basedOn w:val="1"/>
    <w:next w:val="4"/>
    <w:qFormat/>
    <w:uiPriority w:val="0"/>
    <w:pPr>
      <w:widowControl/>
      <w:spacing w:line="576" w:lineRule="exact"/>
    </w:pPr>
    <w:rPr>
      <w:rFonts w:eastAsia="仿宋_GB2312"/>
      <w:kern w:val="0"/>
      <w:sz w:val="31"/>
    </w:rPr>
  </w:style>
  <w:style w:type="paragraph" w:styleId="4">
    <w:name w:val="Title"/>
    <w:basedOn w:val="1"/>
    <w:next w:val="1"/>
    <w:qFormat/>
    <w:uiPriority w:val="0"/>
    <w:pPr>
      <w:spacing w:line="590" w:lineRule="exact"/>
      <w:jc w:val="center"/>
      <w:outlineLvl w:val="0"/>
    </w:pPr>
    <w:rPr>
      <w:rFonts w:ascii="Cambria" w:hAnsi="Cambria" w:eastAsia="方正黑体_GBK"/>
      <w:sz w:val="32"/>
      <w:szCs w:val="32"/>
    </w:rPr>
  </w:style>
  <w:style w:type="paragraph" w:styleId="5">
    <w:name w:val="footer"/>
    <w:basedOn w:val="1"/>
    <w:uiPriority w:val="0"/>
    <w:pPr>
      <w:tabs>
        <w:tab w:val="center" w:pos="4153"/>
        <w:tab w:val="right" w:pos="8306"/>
      </w:tabs>
      <w:snapToGrid w:val="0"/>
      <w:jc w:val="left"/>
    </w:pPr>
    <w:rPr>
      <w:sz w:val="18"/>
    </w:rPr>
  </w:style>
  <w:style w:type="paragraph" w:styleId="6">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toc 1"/>
    <w:basedOn w:val="1"/>
    <w:next w:val="1"/>
    <w:qFormat/>
    <w:uiPriority w:val="0"/>
  </w:style>
  <w:style w:type="paragraph" w:styleId="8">
    <w:name w:val="Normal (Web)"/>
    <w:basedOn w:val="1"/>
    <w:qFormat/>
    <w:uiPriority w:val="0"/>
    <w:pPr>
      <w:spacing w:beforeAutospacing="1" w:afterAutospacing="1"/>
      <w:jc w:val="left"/>
    </w:pPr>
    <w:rPr>
      <w:rFonts w:cs="Times New Roman"/>
      <w:kern w:val="0"/>
      <w:sz w:val="24"/>
    </w:rPr>
  </w:style>
  <w:style w:type="table" w:customStyle="1" w:styleId="11">
    <w:name w:val="Table Normal"/>
    <w:semiHidden/>
    <w:unhideWhenUsed/>
    <w:qFormat/>
    <w:uiPriority w:val="0"/>
    <w:tblPr>
      <w:tblCellMar>
        <w:top w:w="0" w:type="dxa"/>
        <w:left w:w="0" w:type="dxa"/>
        <w:bottom w:w="0" w:type="dxa"/>
        <w:right w:w="0" w:type="dxa"/>
      </w:tblCellMar>
    </w:tblPr>
  </w:style>
  <w:style w:type="paragraph" w:customStyle="1" w:styleId="12">
    <w:name w:val="WPSOffice手动目录 1"/>
    <w:qFormat/>
    <w:uiPriority w:val="0"/>
    <w:pPr>
      <w:ind w:leftChars="0"/>
    </w:pPr>
    <w:rPr>
      <w:rFonts w:ascii="Arial" w:hAnsi="Arial" w:eastAsia="Arial" w:cs="Arial"/>
      <w:sz w:val="20"/>
      <w:szCs w:val="2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14</Pages>
  <Words>3648</Words>
  <Characters>3680</Characters>
  <TotalTime>40</TotalTime>
  <ScaleCrop>false</ScaleCrop>
  <LinksUpToDate>false</LinksUpToDate>
  <CharactersWithSpaces>3708</CharactersWithSpaces>
  <Application>WPS Office_11.1.0.14309_F1E327BC-269C-435d-A152-05C5408002CA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2023-03-09T17:12:00Z</dcterms:created>
  <dc:creator>Kingsoft-PDF</dc:creator>
  <cp:lastModifiedBy>Chita</cp:lastModifiedBy>
  <dcterms:modified xsi:type="dcterms:W3CDTF">2023-05-19T07:34:52Z</dcterms:modified>
  <dc:subject>pdfbuilder</dc:subject>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wqlLaW5nc29mdCBQREYgdG8gV1BTIDg1</vt:lpwstr>
  </property>
  <property fmtid="{D5CDD505-2E9C-101B-9397-08002B2CF9AE}" pid="3" name="Created">
    <vt:filetime>2023-03-09T17:12:04Z</vt:filetime>
  </property>
  <property fmtid="{D5CDD505-2E9C-101B-9397-08002B2CF9AE}" pid="4" name="UsrData">
    <vt:lpwstr>6409a2d80c8b290015d56e6e</vt:lpwstr>
  </property>
  <property fmtid="{D5CDD505-2E9C-101B-9397-08002B2CF9AE}" pid="5" name="KSOProductBuildVer">
    <vt:lpwstr>2052-11.1.0.14309</vt:lpwstr>
  </property>
  <property fmtid="{D5CDD505-2E9C-101B-9397-08002B2CF9AE}" pid="6" name="ICV">
    <vt:lpwstr>925580C6577147529C0AAF950374C37E</vt:lpwstr>
  </property>
</Properties>
</file>