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777" w:tblpY="635"/>
        <w:tblOverlap w:val="never"/>
        <w:tblW w:w="10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1661"/>
        <w:gridCol w:w="2546"/>
        <w:gridCol w:w="2151"/>
        <w:gridCol w:w="2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0580" w:type="dxa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骨折病（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尺桡骨双骨折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8653" w:type="dxa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疼痛（VAS评分）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骨折移位</w:t>
            </w:r>
            <w:r>
              <w:rPr>
                <w:color w:val="auto"/>
                <w:sz w:val="24"/>
              </w:rPr>
              <w:t>程度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小于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cm但复位后维持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移位</w:t>
            </w:r>
            <w:r>
              <w:rPr>
                <w:color w:val="auto"/>
                <w:sz w:val="24"/>
              </w:rPr>
              <w:t>大于</w:t>
            </w:r>
            <w:r>
              <w:rPr>
                <w:rFonts w:hint="eastAsia"/>
                <w:color w:val="auto"/>
                <w:sz w:val="24"/>
              </w:rPr>
              <w:t>2cm</w:t>
            </w:r>
            <w:r>
              <w:rPr>
                <w:color w:val="auto"/>
                <w:sz w:val="24"/>
              </w:rPr>
              <w:t>且难以复位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是否累及关节</w:t>
            </w:r>
            <w:r>
              <w:rPr>
                <w:color w:val="auto"/>
                <w:sz w:val="24"/>
              </w:rPr>
              <w:t>面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累及关节面未移位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累及关节面移位明显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累及关节面伴脱位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骨折</w:t>
            </w:r>
            <w:r>
              <w:rPr>
                <w:color w:val="auto"/>
                <w:sz w:val="24"/>
              </w:rPr>
              <w:t>类型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横断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斜行</w:t>
            </w:r>
            <w:r>
              <w:rPr>
                <w:color w:val="auto"/>
                <w:sz w:val="24"/>
              </w:rPr>
              <w:t>骨折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螺旋</w:t>
            </w:r>
            <w:r>
              <w:rPr>
                <w:color w:val="auto"/>
                <w:sz w:val="24"/>
              </w:rPr>
              <w:t>形骨折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粉碎</w:t>
            </w:r>
            <w:r>
              <w:rPr>
                <w:color w:val="auto"/>
                <w:sz w:val="24"/>
              </w:rPr>
              <w:t>性骨折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肿胀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轻度肿胀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中度肿胀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  <w:r>
              <w:rPr>
                <w:color w:val="auto"/>
                <w:sz w:val="24"/>
              </w:rPr>
              <w:t>肿胀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桡</w:t>
            </w:r>
            <w:r>
              <w:rPr>
                <w:color w:val="auto"/>
                <w:sz w:val="24"/>
              </w:rPr>
              <w:t>动脉搏动情况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减弱，可扪及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减弱，</w:t>
            </w:r>
            <w:r>
              <w:rPr>
                <w:rFonts w:hint="eastAsia"/>
                <w:color w:val="auto"/>
                <w:sz w:val="24"/>
              </w:rPr>
              <w:t>扪及</w:t>
            </w:r>
            <w:r>
              <w:rPr>
                <w:color w:val="auto"/>
                <w:sz w:val="24"/>
              </w:rPr>
              <w:t>不明显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搏动</w:t>
            </w:r>
            <w:r>
              <w:rPr>
                <w:color w:val="auto"/>
                <w:sz w:val="24"/>
              </w:rPr>
              <w:t>消失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皮肤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皮肤淤青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皮肤挫裂伤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皮肤伴随</w:t>
            </w:r>
            <w:r>
              <w:rPr>
                <w:color w:val="auto"/>
                <w:sz w:val="24"/>
              </w:rPr>
              <w:t>水泡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肤温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肤温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轻度升高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轻度降低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冰凉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麻木情况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2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稍麻木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麻木明显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4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麻木剧烈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有困重感，尚不影响活动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肢体沉重，活动费力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耳鸣重听，时发时止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耳鸣不止，听力减退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</w:t>
            </w:r>
            <w:r>
              <w:rPr>
                <w:color w:val="auto"/>
                <w:sz w:val="24"/>
              </w:rPr>
              <w:t>烦热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手足心</w:t>
            </w:r>
            <w:r>
              <w:rPr>
                <w:color w:val="auto"/>
                <w:sz w:val="24"/>
              </w:rPr>
              <w:t>微热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心烦手足</w:t>
            </w:r>
            <w:r>
              <w:rPr>
                <w:color w:val="auto"/>
                <w:sz w:val="24"/>
              </w:rPr>
              <w:t>心灼热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烦热不欲</w:t>
            </w:r>
            <w:r>
              <w:rPr>
                <w:color w:val="auto"/>
                <w:sz w:val="24"/>
              </w:rPr>
              <w:t>衣被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rFonts w:ascii="Calibri" w:hAnsi="Calibri" w:eastAsia="宋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580" w:type="dxa"/>
            <w:gridSpan w:val="5"/>
            <w:vAlign w:val="top"/>
          </w:tcPr>
          <w:p>
            <w:pPr>
              <w:rPr>
                <w:rFonts w:ascii="Calibri" w:hAnsi="Calibri" w:eastAsia="宋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中医</w:t>
            </w:r>
            <w:r>
              <w:rPr>
                <w:color w:val="auto"/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yMWVjMmRiYjJkNjhmZjIzYmZkZTkwOTQxYTZmZDgifQ=="/>
  </w:docVars>
  <w:rsids>
    <w:rsidRoot w:val="00000000"/>
    <w:rsid w:val="48B93418"/>
    <w:rsid w:val="76377C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793</Characters>
  <Lines>6</Lines>
  <Paragraphs>1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2023-09-22T01:07:00Z</dcterms:created>
  <dc:creator>ASUS</dc:creator>
  <cp:lastModifiedBy>titi</cp:lastModifiedBy>
  <dcterms:modified xsi:type="dcterms:W3CDTF">2023-11-03T09:58:59Z</dcterms:modified>
  <dc:title>骨折病（单尺骨、单桡骨、尺桡骨）中医症候积分量表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