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5899" w:rsidRDefault="004F45AD">
      <w:pPr>
        <w:spacing w:line="520" w:lineRule="exact"/>
        <w:jc w:val="center"/>
        <w:rPr>
          <w:rFonts w:ascii="方正小标宋_GBK" w:eastAsia="方正小标宋_GBK" w:hAnsi="Calibri" w:cs="Times New Roman"/>
          <w:color w:val="000000" w:themeColor="text1"/>
          <w:sz w:val="44"/>
          <w:szCs w:val="44"/>
        </w:rPr>
      </w:pPr>
      <w:r>
        <w:rPr>
          <w:rFonts w:ascii="方正小标宋_GBK" w:eastAsia="方正小标宋_GBK" w:hint="eastAsia"/>
          <w:color w:val="000000" w:themeColor="text1"/>
          <w:sz w:val="44"/>
          <w:szCs w:val="44"/>
        </w:rPr>
        <w:t>柳州</w:t>
      </w:r>
      <w:r>
        <w:rPr>
          <w:rFonts w:ascii="方正小标宋_GBK" w:eastAsia="方正小标宋_GBK" w:hint="eastAsia"/>
          <w:color w:val="000000" w:themeColor="text1"/>
          <w:sz w:val="44"/>
          <w:szCs w:val="44"/>
        </w:rPr>
        <w:t>市</w:t>
      </w:r>
      <w:r>
        <w:rPr>
          <w:rFonts w:ascii="方正小标宋_GBK" w:eastAsia="方正小标宋_GBK" w:hint="eastAsia"/>
          <w:color w:val="000000" w:themeColor="text1"/>
          <w:sz w:val="44"/>
          <w:szCs w:val="44"/>
        </w:rPr>
        <w:t>阳和工业新区综治办</w:t>
      </w:r>
      <w:r w:rsidR="00D56C82" w:rsidRPr="00D56C82">
        <w:rPr>
          <w:rFonts w:ascii="方正小标宋_GBK" w:eastAsia="方正小标宋_GBK" w:hAnsi="Calibri" w:cs="Times New Roman" w:hint="eastAsia"/>
          <w:color w:val="000000" w:themeColor="text1"/>
          <w:sz w:val="44"/>
          <w:szCs w:val="44"/>
        </w:rPr>
        <w:t>对2017年度自治区绩效考评社会评价群众意见建议第</w:t>
      </w:r>
      <w:r w:rsidR="00D56C82">
        <w:rPr>
          <w:rFonts w:ascii="方正小标宋_GBK" w:eastAsia="方正小标宋_GBK" w:hAnsi="Calibri" w:cs="Times New Roman"/>
          <w:color w:val="000000" w:themeColor="text1"/>
          <w:sz w:val="44"/>
          <w:szCs w:val="44"/>
        </w:rPr>
        <w:t>220</w:t>
      </w:r>
      <w:r w:rsidR="00D56C82" w:rsidRPr="00D56C82">
        <w:rPr>
          <w:rFonts w:ascii="方正小标宋_GBK" w:eastAsia="方正小标宋_GBK" w:hAnsi="Calibri" w:cs="Times New Roman" w:hint="eastAsia"/>
          <w:color w:val="000000" w:themeColor="text1"/>
          <w:sz w:val="44"/>
          <w:szCs w:val="44"/>
        </w:rPr>
        <w:t>项的整改方案</w:t>
      </w:r>
    </w:p>
    <w:p w:rsidR="00035899" w:rsidRDefault="004F45AD">
      <w:pPr>
        <w:spacing w:beforeLines="150" w:before="468" w:line="56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根据</w:t>
      </w:r>
      <w:r>
        <w:rPr>
          <w:rFonts w:ascii="仿宋_GB2312" w:eastAsia="仿宋_GB2312"/>
          <w:color w:val="000000" w:themeColor="text1"/>
          <w:sz w:val="32"/>
          <w:szCs w:val="32"/>
        </w:rPr>
        <w:t>治区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2017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年度社会评价意见建议及整改工作要求，我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办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高度重视</w:t>
      </w:r>
      <w:r>
        <w:rPr>
          <w:rFonts w:ascii="仿宋_GB2312" w:eastAsia="仿宋_GB2312"/>
          <w:color w:val="000000" w:themeColor="text1"/>
          <w:sz w:val="32"/>
          <w:szCs w:val="32"/>
        </w:rPr>
        <w:t>，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专题研究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201</w:t>
      </w:r>
      <w:r>
        <w:rPr>
          <w:rFonts w:ascii="仿宋_GB2312" w:eastAsia="仿宋_GB2312"/>
          <w:color w:val="000000" w:themeColor="text1"/>
          <w:sz w:val="32"/>
          <w:szCs w:val="32"/>
        </w:rPr>
        <w:t>7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年度自治区绩效考评群众反馈意见建议整改工作</w:t>
      </w:r>
      <w:r>
        <w:rPr>
          <w:rFonts w:ascii="仿宋_GB2312" w:eastAsia="仿宋_GB2312"/>
          <w:color w:val="000000" w:themeColor="text1"/>
          <w:sz w:val="32"/>
          <w:szCs w:val="32"/>
        </w:rPr>
        <w:t>，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开展专项调查研究，并制定以下整改方案。</w:t>
      </w:r>
    </w:p>
    <w:p w:rsidR="00035899" w:rsidRDefault="004F45AD">
      <w:pPr>
        <w:spacing w:line="560" w:lineRule="exact"/>
        <w:ind w:firstLineChars="200" w:firstLine="640"/>
        <w:rPr>
          <w:rFonts w:ascii="黑体" w:eastAsia="黑体" w:hAnsi="黑体"/>
          <w:color w:val="000000" w:themeColor="text1"/>
          <w:sz w:val="32"/>
          <w:szCs w:val="32"/>
        </w:rPr>
      </w:pPr>
      <w:r>
        <w:rPr>
          <w:rFonts w:ascii="黑体" w:eastAsia="黑体" w:hAnsi="黑体" w:hint="eastAsia"/>
          <w:color w:val="000000" w:themeColor="text1"/>
          <w:sz w:val="32"/>
          <w:szCs w:val="32"/>
        </w:rPr>
        <w:t>一</w:t>
      </w:r>
      <w:r>
        <w:rPr>
          <w:rFonts w:ascii="黑体" w:eastAsia="黑体" w:hAnsi="黑体"/>
          <w:color w:val="000000" w:themeColor="text1"/>
          <w:sz w:val="32"/>
          <w:szCs w:val="32"/>
        </w:rPr>
        <w:t>、</w:t>
      </w:r>
      <w:r>
        <w:rPr>
          <w:rFonts w:ascii="黑体" w:eastAsia="黑体" w:hAnsi="黑体" w:hint="eastAsia"/>
          <w:color w:val="000000" w:themeColor="text1"/>
          <w:sz w:val="32"/>
          <w:szCs w:val="32"/>
        </w:rPr>
        <w:t>整改事项</w:t>
      </w:r>
    </w:p>
    <w:p w:rsidR="00035899" w:rsidRDefault="004F45AD">
      <w:pPr>
        <w:spacing w:line="560" w:lineRule="exact"/>
        <w:ind w:firstLine="645"/>
        <w:rPr>
          <w:rFonts w:ascii="仿宋_GB2312" w:eastAsia="仿宋_GB2312" w:hAnsiTheme="minorEastAsia"/>
          <w:color w:val="000000" w:themeColor="text1"/>
          <w:sz w:val="32"/>
          <w:szCs w:val="32"/>
        </w:rPr>
      </w:pPr>
      <w:r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第</w:t>
      </w:r>
      <w:r>
        <w:rPr>
          <w:rFonts w:ascii="仿宋_GB2312" w:eastAsia="仿宋_GB2312" w:hAnsiTheme="minorEastAsia"/>
          <w:color w:val="000000" w:themeColor="text1"/>
          <w:sz w:val="32"/>
          <w:szCs w:val="32"/>
        </w:rPr>
        <w:t>220</w:t>
      </w:r>
      <w:r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项：“柳州市阳和开发区政府及相对部门对于群众上报的意见建议，没有处理，总是拖着不解决，希望督查组能够下乡暗访，了解村民的情况。</w:t>
      </w:r>
      <w:r>
        <w:rPr>
          <w:rFonts w:ascii="仿宋_GB2312" w:eastAsia="仿宋_GB2312" w:hAnsiTheme="minorEastAsia"/>
          <w:color w:val="000000" w:themeColor="text1"/>
          <w:sz w:val="32"/>
          <w:szCs w:val="32"/>
        </w:rPr>
        <w:t>”</w:t>
      </w:r>
      <w:bookmarkStart w:id="0" w:name="_GoBack"/>
      <w:bookmarkEnd w:id="0"/>
    </w:p>
    <w:p w:rsidR="00035899" w:rsidRDefault="004F45AD">
      <w:pPr>
        <w:spacing w:line="560" w:lineRule="exact"/>
        <w:ind w:firstLine="645"/>
        <w:rPr>
          <w:rFonts w:ascii="黑体" w:eastAsia="黑体" w:hAnsi="黑体"/>
          <w:color w:val="000000" w:themeColor="text1"/>
          <w:sz w:val="32"/>
          <w:szCs w:val="32"/>
        </w:rPr>
      </w:pPr>
      <w:r>
        <w:rPr>
          <w:rFonts w:ascii="黑体" w:eastAsia="黑体" w:hAnsi="黑体" w:hint="eastAsia"/>
          <w:color w:val="000000" w:themeColor="text1"/>
          <w:sz w:val="32"/>
          <w:szCs w:val="32"/>
        </w:rPr>
        <w:t>二</w:t>
      </w:r>
      <w:r>
        <w:rPr>
          <w:rFonts w:ascii="黑体" w:eastAsia="黑体" w:hAnsi="黑体"/>
          <w:color w:val="000000" w:themeColor="text1"/>
          <w:sz w:val="32"/>
          <w:szCs w:val="32"/>
        </w:rPr>
        <w:t>、</w:t>
      </w:r>
      <w:r>
        <w:rPr>
          <w:rFonts w:ascii="黑体" w:eastAsia="黑体" w:hAnsi="黑体" w:hint="eastAsia"/>
          <w:color w:val="000000" w:themeColor="text1"/>
          <w:sz w:val="32"/>
          <w:szCs w:val="32"/>
        </w:rPr>
        <w:t>调查情况</w:t>
      </w:r>
    </w:p>
    <w:p w:rsidR="00035899" w:rsidRDefault="004F45AD">
      <w:pPr>
        <w:spacing w:line="560" w:lineRule="exact"/>
        <w:ind w:firstLine="645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调查方式</w:t>
      </w:r>
      <w:r>
        <w:rPr>
          <w:rFonts w:ascii="仿宋_GB2312" w:eastAsia="仿宋_GB2312" w:hAnsi="宋体"/>
          <w:color w:val="000000"/>
          <w:sz w:val="32"/>
          <w:szCs w:val="32"/>
        </w:rPr>
        <w:t>有：自查自纠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。由于没有反映人具体联系电话以及具体反映事项内容，故无电话回访。</w:t>
      </w:r>
    </w:p>
    <w:p w:rsidR="00035899" w:rsidRDefault="004F45AD">
      <w:pPr>
        <w:spacing w:line="560" w:lineRule="exact"/>
        <w:ind w:firstLine="645"/>
        <w:rPr>
          <w:rFonts w:ascii="黑体" w:eastAsia="黑体" w:hAnsi="黑体"/>
          <w:color w:val="000000" w:themeColor="text1"/>
          <w:sz w:val="32"/>
          <w:szCs w:val="32"/>
        </w:rPr>
      </w:pPr>
      <w:r>
        <w:rPr>
          <w:rFonts w:ascii="黑体" w:eastAsia="黑体" w:hAnsi="黑体" w:hint="eastAsia"/>
          <w:color w:val="000000" w:themeColor="text1"/>
          <w:sz w:val="32"/>
          <w:szCs w:val="32"/>
        </w:rPr>
        <w:t>三</w:t>
      </w:r>
      <w:r>
        <w:rPr>
          <w:rFonts w:ascii="黑体" w:eastAsia="黑体" w:hAnsi="黑体"/>
          <w:color w:val="000000" w:themeColor="text1"/>
          <w:sz w:val="32"/>
          <w:szCs w:val="32"/>
        </w:rPr>
        <w:t>、</w:t>
      </w:r>
      <w:r>
        <w:rPr>
          <w:rFonts w:ascii="黑体" w:eastAsia="黑体" w:hAnsi="黑体" w:hint="eastAsia"/>
          <w:color w:val="000000" w:themeColor="text1"/>
          <w:sz w:val="32"/>
          <w:szCs w:val="32"/>
        </w:rPr>
        <w:t>整改</w:t>
      </w:r>
      <w:r>
        <w:rPr>
          <w:rFonts w:ascii="黑体" w:eastAsia="黑体" w:hAnsi="黑体"/>
          <w:color w:val="000000" w:themeColor="text1"/>
          <w:sz w:val="32"/>
          <w:szCs w:val="32"/>
        </w:rPr>
        <w:t>目标</w:t>
      </w:r>
    </w:p>
    <w:p w:rsidR="00035899" w:rsidRDefault="004F45AD">
      <w:pPr>
        <w:spacing w:line="560" w:lineRule="exact"/>
        <w:ind w:firstLine="645"/>
        <w:rPr>
          <w:rFonts w:ascii="仿宋" w:eastAsia="仿宋" w:hAnsi="仿宋" w:cs="仿宋"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规范辖区信访程序，信访接待人员做好</w:t>
      </w:r>
      <w:proofErr w:type="gramStart"/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好</w:t>
      </w:r>
      <w:proofErr w:type="gramEnd"/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桥梁和窗口作用，要尊重群众的民主权利，为人民群众排忧解难办实事，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积极、妥善解决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人民群众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的合理、合法要求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，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对无理要求不能满足的要坚持原则，做好解释、疏导工作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。</w:t>
      </w:r>
    </w:p>
    <w:p w:rsidR="00035899" w:rsidRDefault="004F45AD">
      <w:pPr>
        <w:spacing w:line="560" w:lineRule="exact"/>
        <w:ind w:firstLine="645"/>
        <w:rPr>
          <w:rFonts w:ascii="黑体" w:eastAsia="黑体" w:hAnsi="黑体"/>
          <w:color w:val="000000" w:themeColor="text1"/>
          <w:sz w:val="32"/>
          <w:szCs w:val="32"/>
        </w:rPr>
      </w:pPr>
      <w:r>
        <w:rPr>
          <w:rFonts w:ascii="黑体" w:eastAsia="黑体" w:hAnsi="黑体" w:hint="eastAsia"/>
          <w:color w:val="000000" w:themeColor="text1"/>
          <w:sz w:val="32"/>
          <w:szCs w:val="32"/>
        </w:rPr>
        <w:t>四</w:t>
      </w:r>
      <w:r>
        <w:rPr>
          <w:rFonts w:ascii="黑体" w:eastAsia="黑体" w:hAnsi="黑体" w:hint="eastAsia"/>
          <w:color w:val="000000" w:themeColor="text1"/>
          <w:sz w:val="32"/>
          <w:szCs w:val="32"/>
        </w:rPr>
        <w:t>、整改主体</w:t>
      </w:r>
    </w:p>
    <w:p w:rsidR="00035899" w:rsidRDefault="004F45AD">
      <w:pPr>
        <w:spacing w:line="560" w:lineRule="exact"/>
        <w:ind w:firstLine="645"/>
        <w:rPr>
          <w:rFonts w:ascii="仿宋_GB2312" w:eastAsia="仿宋_GB2312" w:hAnsi="黑体"/>
          <w:color w:val="000000" w:themeColor="text1"/>
          <w:sz w:val="32"/>
          <w:szCs w:val="32"/>
        </w:rPr>
      </w:pP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责任</w:t>
      </w:r>
      <w:r>
        <w:rPr>
          <w:rFonts w:ascii="仿宋_GB2312" w:eastAsia="仿宋_GB2312" w:hAnsi="黑体"/>
          <w:color w:val="000000" w:themeColor="text1"/>
          <w:sz w:val="32"/>
          <w:szCs w:val="32"/>
        </w:rPr>
        <w:t>科室：</w:t>
      </w: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综治办</w:t>
      </w:r>
    </w:p>
    <w:p w:rsidR="00035899" w:rsidRDefault="004F45AD">
      <w:pPr>
        <w:spacing w:line="560" w:lineRule="exact"/>
        <w:ind w:firstLine="645"/>
        <w:rPr>
          <w:rFonts w:ascii="仿宋_GB2312" w:eastAsia="仿宋_GB2312" w:hAnsi="黑体"/>
          <w:color w:val="000000" w:themeColor="text1"/>
          <w:sz w:val="32"/>
          <w:szCs w:val="32"/>
        </w:rPr>
      </w:pP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责任</w:t>
      </w:r>
      <w:r>
        <w:rPr>
          <w:rFonts w:ascii="仿宋_GB2312" w:eastAsia="仿宋_GB2312" w:hAnsi="黑体"/>
          <w:color w:val="000000" w:themeColor="text1"/>
          <w:sz w:val="32"/>
          <w:szCs w:val="32"/>
        </w:rPr>
        <w:t>人：</w:t>
      </w: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李景成</w:t>
      </w:r>
    </w:p>
    <w:p w:rsidR="00035899" w:rsidRDefault="004F45AD">
      <w:pPr>
        <w:spacing w:line="560" w:lineRule="exact"/>
        <w:ind w:firstLine="645"/>
        <w:rPr>
          <w:rFonts w:ascii="仿宋_GB2312" w:eastAsia="仿宋_GB2312" w:hAnsi="黑体"/>
          <w:color w:val="000000" w:themeColor="text1"/>
          <w:sz w:val="32"/>
          <w:szCs w:val="32"/>
        </w:rPr>
      </w:pP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联系方式</w:t>
      </w:r>
      <w:r>
        <w:rPr>
          <w:rFonts w:ascii="仿宋_GB2312" w:eastAsia="仿宋_GB2312" w:hAnsi="黑体"/>
          <w:color w:val="000000" w:themeColor="text1"/>
          <w:sz w:val="32"/>
          <w:szCs w:val="32"/>
        </w:rPr>
        <w:t>：</w:t>
      </w: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3513771</w:t>
      </w:r>
    </w:p>
    <w:p w:rsidR="00035899" w:rsidRDefault="004F45AD">
      <w:pPr>
        <w:spacing w:line="560" w:lineRule="exact"/>
        <w:ind w:firstLine="645"/>
        <w:rPr>
          <w:rFonts w:ascii="黑体" w:eastAsia="黑体" w:hAnsi="黑体"/>
          <w:color w:val="000000" w:themeColor="text1"/>
          <w:sz w:val="32"/>
          <w:szCs w:val="32"/>
        </w:rPr>
      </w:pPr>
      <w:r>
        <w:rPr>
          <w:rFonts w:ascii="黑体" w:eastAsia="黑体" w:hAnsi="黑体" w:hint="eastAsia"/>
          <w:color w:val="000000" w:themeColor="text1"/>
          <w:sz w:val="32"/>
          <w:szCs w:val="32"/>
        </w:rPr>
        <w:t>五</w:t>
      </w:r>
      <w:r>
        <w:rPr>
          <w:rFonts w:ascii="黑体" w:eastAsia="黑体" w:hAnsi="黑体"/>
          <w:color w:val="000000" w:themeColor="text1"/>
          <w:sz w:val="32"/>
          <w:szCs w:val="32"/>
        </w:rPr>
        <w:t>、</w:t>
      </w:r>
      <w:r>
        <w:rPr>
          <w:rFonts w:ascii="黑体" w:eastAsia="黑体" w:hAnsi="黑体" w:hint="eastAsia"/>
          <w:color w:val="000000" w:themeColor="text1"/>
          <w:sz w:val="32"/>
          <w:szCs w:val="32"/>
        </w:rPr>
        <w:t>整改</w:t>
      </w:r>
      <w:r>
        <w:rPr>
          <w:rFonts w:ascii="黑体" w:eastAsia="黑体" w:hAnsi="黑体"/>
          <w:color w:val="000000" w:themeColor="text1"/>
          <w:sz w:val="32"/>
          <w:szCs w:val="32"/>
        </w:rPr>
        <w:t>措施</w:t>
      </w:r>
    </w:p>
    <w:p w:rsidR="00035899" w:rsidRDefault="004F45AD">
      <w:pPr>
        <w:spacing w:line="560" w:lineRule="exact"/>
        <w:ind w:firstLineChars="200" w:firstLine="640"/>
        <w:rPr>
          <w:rFonts w:ascii="仿宋_GB2312" w:eastAsia="仿宋_GB2312" w:hAnsi="黑体"/>
          <w:color w:val="000000" w:themeColor="text1"/>
          <w:sz w:val="32"/>
          <w:szCs w:val="32"/>
        </w:rPr>
      </w:pP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①</w:t>
      </w: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201</w:t>
      </w: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8</w:t>
      </w: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年</w:t>
      </w: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5</w:t>
      </w: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月</w:t>
      </w: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10</w:t>
      </w: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日，</w:t>
      </w: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为工作人员教育阶段。召开部门例会，结合二季度工作会议相关内容，再次严肃强调了工作作风及纪律问题，并针</w:t>
      </w: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lastRenderedPageBreak/>
        <w:t>对部门肩负的接访职责，要求全员在接</w:t>
      </w:r>
      <w:proofErr w:type="gramStart"/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访过程</w:t>
      </w:r>
      <w:proofErr w:type="gramEnd"/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中做到热情主动，针对接待带有负面情绪的群众时要以注意克制，就事论事、不带负面情绪进行接访，并强调虽然工作有分工，但分工不分家，所有人员应服从大局，团结友爱、互助协作</w:t>
      </w: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。</w:t>
      </w:r>
    </w:p>
    <w:p w:rsidR="00035899" w:rsidRDefault="004F45AD">
      <w:pPr>
        <w:spacing w:line="560" w:lineRule="exact"/>
        <w:ind w:firstLineChars="200" w:firstLine="640"/>
        <w:rPr>
          <w:rFonts w:ascii="仿宋_GB2312" w:eastAsia="仿宋_GB2312" w:hAnsi="黑体"/>
          <w:color w:val="000000" w:themeColor="text1"/>
          <w:sz w:val="32"/>
          <w:szCs w:val="32"/>
        </w:rPr>
      </w:pP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②</w:t>
      </w: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201</w:t>
      </w: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8</w:t>
      </w: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年</w:t>
      </w: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5</w:t>
      </w: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月</w:t>
      </w: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11</w:t>
      </w: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日，</w:t>
      </w: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为</w:t>
      </w: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剖析问题阶段。要求</w:t>
      </w: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全体人员</w:t>
      </w: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针对自己日常</w:t>
      </w: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接访中</w:t>
      </w: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存在的问题进行剖析，找出问题原因，加强整改。</w:t>
      </w:r>
    </w:p>
    <w:p w:rsidR="00035899" w:rsidRDefault="004F45AD">
      <w:pPr>
        <w:spacing w:line="560" w:lineRule="exact"/>
        <w:ind w:firstLineChars="200" w:firstLine="640"/>
        <w:rPr>
          <w:color w:val="000000" w:themeColor="text1"/>
          <w:sz w:val="32"/>
          <w:szCs w:val="32"/>
        </w:rPr>
      </w:pP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③</w:t>
      </w: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201</w:t>
      </w: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8</w:t>
      </w: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年</w:t>
      </w: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5</w:t>
      </w: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月</w:t>
      </w: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12</w:t>
      </w: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日</w:t>
      </w: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-5</w:t>
      </w: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月</w:t>
      </w: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30</w:t>
      </w: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日</w:t>
      </w: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，为整改提高阶段。</w:t>
      </w: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部门领导</w:t>
      </w:r>
      <w:r>
        <w:rPr>
          <w:rFonts w:ascii="仿宋_GB2312" w:eastAsia="仿宋_GB2312" w:hAnsi="黑体"/>
          <w:color w:val="000000" w:themeColor="text1"/>
          <w:sz w:val="32"/>
          <w:szCs w:val="32"/>
        </w:rPr>
        <w:t>定期或不定期开展监督检查，</w:t>
      </w:r>
      <w:proofErr w:type="gramStart"/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明确</w:t>
      </w: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接</w:t>
      </w:r>
      <w:proofErr w:type="gramEnd"/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访</w:t>
      </w: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职责任务，提高办事效率和服务质量，确保群众满意度。</w:t>
      </w:r>
    </w:p>
    <w:p w:rsidR="00035899" w:rsidRDefault="004F45AD">
      <w:pPr>
        <w:spacing w:line="560" w:lineRule="exact"/>
        <w:ind w:firstLineChars="200" w:firstLine="640"/>
        <w:rPr>
          <w:rFonts w:ascii="黑体" w:eastAsia="黑体" w:hAnsi="黑体"/>
          <w:color w:val="000000" w:themeColor="text1"/>
          <w:sz w:val="32"/>
          <w:szCs w:val="32"/>
        </w:rPr>
      </w:pPr>
      <w:r>
        <w:rPr>
          <w:rFonts w:ascii="黑体" w:eastAsia="黑体" w:hAnsi="黑体" w:hint="eastAsia"/>
          <w:color w:val="000000" w:themeColor="text1"/>
          <w:sz w:val="32"/>
          <w:szCs w:val="32"/>
        </w:rPr>
        <w:t>六</w:t>
      </w:r>
      <w:r>
        <w:rPr>
          <w:rFonts w:ascii="黑体" w:eastAsia="黑体" w:hAnsi="黑体" w:hint="eastAsia"/>
          <w:color w:val="000000" w:themeColor="text1"/>
          <w:sz w:val="32"/>
          <w:szCs w:val="32"/>
        </w:rPr>
        <w:t>、</w:t>
      </w:r>
      <w:r>
        <w:rPr>
          <w:rFonts w:ascii="黑体" w:eastAsia="黑体" w:hAnsi="黑体"/>
          <w:color w:val="000000" w:themeColor="text1"/>
          <w:sz w:val="32"/>
          <w:szCs w:val="32"/>
        </w:rPr>
        <w:t>整改回应机制</w:t>
      </w:r>
    </w:p>
    <w:p w:rsidR="00035899" w:rsidRDefault="004F45AD">
      <w:pPr>
        <w:spacing w:line="56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整改公开方式：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每月根据柳州市统一安排，组织开展领导干部</w:t>
      </w:r>
      <w:proofErr w:type="gramStart"/>
      <w:r>
        <w:rPr>
          <w:rFonts w:ascii="仿宋_GB2312" w:eastAsia="仿宋_GB2312" w:hint="eastAsia"/>
          <w:color w:val="000000" w:themeColor="text1"/>
          <w:sz w:val="32"/>
          <w:szCs w:val="32"/>
        </w:rPr>
        <w:t>公开大接访</w:t>
      </w:r>
      <w:proofErr w:type="gramEnd"/>
      <w:r>
        <w:rPr>
          <w:rFonts w:ascii="仿宋_GB2312" w:eastAsia="仿宋_GB2312" w:hint="eastAsia"/>
          <w:color w:val="000000" w:themeColor="text1"/>
          <w:sz w:val="32"/>
          <w:szCs w:val="32"/>
        </w:rPr>
        <w:t>活动，在活动日的前一天在《柳州日报》刊登具体接访地址以及办公电话等信息。</w:t>
      </w:r>
    </w:p>
    <w:p w:rsidR="00035899" w:rsidRDefault="004F45AD">
      <w:pPr>
        <w:spacing w:line="56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监督投诉电话：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3513771</w:t>
      </w:r>
    </w:p>
    <w:p w:rsidR="00035899" w:rsidRDefault="004F45AD">
      <w:pPr>
        <w:spacing w:line="56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可检验的成果形式：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一、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5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月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10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日会议纪要；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 xml:space="preserve"> 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二、领导信访接待日制度；三、阳和工业新区信访工作制度；四、信访工作职责（上墙制度）</w:t>
      </w:r>
    </w:p>
    <w:p w:rsidR="00035899" w:rsidRDefault="004F45AD">
      <w:pPr>
        <w:spacing w:line="560" w:lineRule="exact"/>
        <w:jc w:val="center"/>
        <w:rPr>
          <w:rFonts w:ascii="仿宋_GB2312" w:eastAsia="仿宋_GB2312" w:hAnsi="黑体" w:cs="宋体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="黑体" w:cs="宋体" w:hint="eastAsia"/>
          <w:color w:val="000000" w:themeColor="text1"/>
          <w:kern w:val="0"/>
          <w:sz w:val="32"/>
          <w:szCs w:val="32"/>
        </w:rPr>
        <w:t xml:space="preserve">                </w:t>
      </w:r>
    </w:p>
    <w:p w:rsidR="00035899" w:rsidRDefault="00035899">
      <w:pPr>
        <w:spacing w:line="560" w:lineRule="exact"/>
        <w:jc w:val="center"/>
        <w:rPr>
          <w:rFonts w:ascii="仿宋_GB2312" w:eastAsia="仿宋_GB2312" w:hAnsi="黑体" w:cs="宋体"/>
          <w:color w:val="000000" w:themeColor="text1"/>
          <w:kern w:val="0"/>
          <w:sz w:val="32"/>
          <w:szCs w:val="32"/>
        </w:rPr>
      </w:pPr>
    </w:p>
    <w:p w:rsidR="00035899" w:rsidRDefault="004F45AD">
      <w:pPr>
        <w:spacing w:line="560" w:lineRule="exact"/>
        <w:jc w:val="right"/>
        <w:rPr>
          <w:rFonts w:ascii="仿宋_GB2312" w:eastAsia="仿宋_GB2312" w:hAnsi="黑体" w:cs="宋体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="黑体" w:cs="宋体" w:hint="eastAsia"/>
          <w:color w:val="000000" w:themeColor="text1"/>
          <w:kern w:val="0"/>
          <w:sz w:val="32"/>
          <w:szCs w:val="32"/>
        </w:rPr>
        <w:t>阳和工业新区社会治安综合治理委员会办公室</w:t>
      </w:r>
    </w:p>
    <w:p w:rsidR="00035899" w:rsidRDefault="004F45AD">
      <w:pPr>
        <w:spacing w:line="560" w:lineRule="exact"/>
        <w:jc w:val="center"/>
        <w:rPr>
          <w:rFonts w:eastAsia="仿宋_GB2312"/>
        </w:rPr>
      </w:pPr>
      <w:r>
        <w:rPr>
          <w:rFonts w:ascii="仿宋_GB2312" w:eastAsia="仿宋_GB2312" w:hAnsi="黑体" w:cs="宋体"/>
          <w:color w:val="000000" w:themeColor="text1"/>
          <w:kern w:val="0"/>
          <w:sz w:val="32"/>
          <w:szCs w:val="32"/>
        </w:rPr>
        <w:t xml:space="preserve">                                  2018</w:t>
      </w:r>
      <w:r>
        <w:rPr>
          <w:rFonts w:ascii="仿宋_GB2312" w:eastAsia="仿宋_GB2312" w:hAnsi="黑体" w:cs="宋体" w:hint="eastAsia"/>
          <w:color w:val="000000" w:themeColor="text1"/>
          <w:kern w:val="0"/>
          <w:sz w:val="32"/>
          <w:szCs w:val="32"/>
        </w:rPr>
        <w:t>年</w:t>
      </w:r>
      <w:r>
        <w:rPr>
          <w:rFonts w:ascii="仿宋_GB2312" w:eastAsia="仿宋_GB2312" w:hAnsi="黑体" w:cs="宋体" w:hint="eastAsia"/>
          <w:color w:val="000000" w:themeColor="text1"/>
          <w:kern w:val="0"/>
          <w:sz w:val="32"/>
          <w:szCs w:val="32"/>
        </w:rPr>
        <w:t>7</w:t>
      </w:r>
      <w:r>
        <w:rPr>
          <w:rFonts w:ascii="仿宋_GB2312" w:eastAsia="仿宋_GB2312" w:hAnsi="黑体" w:cs="宋体" w:hint="eastAsia"/>
          <w:color w:val="000000" w:themeColor="text1"/>
          <w:kern w:val="0"/>
          <w:sz w:val="32"/>
          <w:szCs w:val="32"/>
        </w:rPr>
        <w:t>月</w:t>
      </w:r>
      <w:r>
        <w:rPr>
          <w:rFonts w:ascii="仿宋_GB2312" w:eastAsia="仿宋_GB2312" w:hAnsi="黑体" w:cs="宋体" w:hint="eastAsia"/>
          <w:color w:val="000000" w:themeColor="text1"/>
          <w:kern w:val="0"/>
          <w:sz w:val="32"/>
          <w:szCs w:val="32"/>
        </w:rPr>
        <w:t>18</w:t>
      </w:r>
      <w:r>
        <w:rPr>
          <w:rFonts w:ascii="仿宋_GB2312" w:eastAsia="仿宋_GB2312" w:hAnsi="黑体" w:cs="宋体" w:hint="eastAsia"/>
          <w:color w:val="000000" w:themeColor="text1"/>
          <w:kern w:val="0"/>
          <w:sz w:val="32"/>
          <w:szCs w:val="32"/>
        </w:rPr>
        <w:t>日</w:t>
      </w:r>
      <w:r>
        <w:rPr>
          <w:rFonts w:ascii="仿宋_GB2312" w:eastAsia="仿宋_GB2312" w:hAnsi="黑体" w:cs="宋体" w:hint="eastAsia"/>
          <w:color w:val="000000" w:themeColor="text1"/>
          <w:kern w:val="0"/>
          <w:sz w:val="32"/>
          <w:szCs w:val="32"/>
        </w:rPr>
        <w:t xml:space="preserve">  </w:t>
      </w:r>
    </w:p>
    <w:sectPr w:rsidR="00035899" w:rsidSect="00692927">
      <w:pgSz w:w="11906" w:h="16838"/>
      <w:pgMar w:top="1247" w:right="964" w:bottom="1247" w:left="107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420"/>
  <w:drawingGridHorizontalSpacing w:val="105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2023"/>
    <w:rsid w:val="00035899"/>
    <w:rsid w:val="00057416"/>
    <w:rsid w:val="000C3C52"/>
    <w:rsid w:val="001E5854"/>
    <w:rsid w:val="00332EA7"/>
    <w:rsid w:val="004F45AD"/>
    <w:rsid w:val="00692927"/>
    <w:rsid w:val="00D32023"/>
    <w:rsid w:val="00D56C82"/>
    <w:rsid w:val="0634552F"/>
    <w:rsid w:val="1B1F55EB"/>
    <w:rsid w:val="33F258BF"/>
    <w:rsid w:val="390658C8"/>
    <w:rsid w:val="3B6E2A01"/>
    <w:rsid w:val="3E724A63"/>
    <w:rsid w:val="46B552E8"/>
    <w:rsid w:val="6BFA770D"/>
    <w:rsid w:val="6C1B501D"/>
    <w:rsid w:val="73A941B4"/>
    <w:rsid w:val="73C63C85"/>
    <w:rsid w:val="74FE6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5B93329-B623-4B8A-9EA8-678B09335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140</Words>
  <Characters>804</Characters>
  <Application>Microsoft Office Word</Application>
  <DocSecurity>0</DocSecurity>
  <Lines>6</Lines>
  <Paragraphs>1</Paragraphs>
  <ScaleCrop>false</ScaleCrop>
  <Company/>
  <LinksUpToDate>false</LinksUpToDate>
  <CharactersWithSpaces>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9</cp:revision>
  <dcterms:created xsi:type="dcterms:W3CDTF">2018-07-16T08:32:00Z</dcterms:created>
  <dcterms:modified xsi:type="dcterms:W3CDTF">2018-08-01T03:35:00Z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2052-10.1.0.7401</vt:lpwstr>
  </property>
</Properties>
</file>