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EA0" w:rsidRDefault="003B3815" w:rsidP="005D2676">
      <w:pPr>
        <w:spacing w:line="520" w:lineRule="exact"/>
        <w:jc w:val="center"/>
        <w:rPr>
          <w:rFonts w:ascii="方正小标宋_GBK" w:eastAsia="方正小标宋_GBK"/>
          <w:sz w:val="44"/>
          <w:szCs w:val="44"/>
        </w:rPr>
      </w:pPr>
      <w:r>
        <w:rPr>
          <w:rFonts w:ascii="方正小标宋_GBK" w:eastAsia="方正小标宋_GBK" w:hint="eastAsia"/>
          <w:sz w:val="44"/>
          <w:szCs w:val="44"/>
        </w:rPr>
        <w:t>融安县住房和城乡建设局</w:t>
      </w:r>
      <w:r w:rsidR="00130EA0">
        <w:rPr>
          <w:rFonts w:ascii="方正小标宋_GBK" w:eastAsia="方正小标宋_GBK" w:hint="eastAsia"/>
          <w:sz w:val="44"/>
          <w:szCs w:val="44"/>
        </w:rPr>
        <w:t>对201</w:t>
      </w:r>
      <w:r w:rsidR="00AB2B1C">
        <w:rPr>
          <w:rFonts w:ascii="方正小标宋_GBK" w:eastAsia="方正小标宋_GBK" w:hint="eastAsia"/>
          <w:sz w:val="44"/>
          <w:szCs w:val="44"/>
        </w:rPr>
        <w:t>7</w:t>
      </w:r>
      <w:r w:rsidR="00130EA0">
        <w:rPr>
          <w:rFonts w:ascii="方正小标宋_GBK" w:eastAsia="方正小标宋_GBK" w:hint="eastAsia"/>
          <w:sz w:val="44"/>
          <w:szCs w:val="44"/>
        </w:rPr>
        <w:t>年度</w:t>
      </w:r>
      <w:r w:rsidR="00AB2B1C">
        <w:rPr>
          <w:rFonts w:ascii="方正小标宋_GBK" w:eastAsia="方正小标宋_GBK" w:hint="eastAsia"/>
          <w:sz w:val="44"/>
          <w:szCs w:val="44"/>
        </w:rPr>
        <w:t>自治区绩效考评社会评价群众</w:t>
      </w:r>
      <w:r w:rsidR="00130EA0">
        <w:rPr>
          <w:rFonts w:ascii="方正小标宋_GBK" w:eastAsia="方正小标宋_GBK" w:hint="eastAsia"/>
          <w:sz w:val="44"/>
          <w:szCs w:val="44"/>
        </w:rPr>
        <w:t>意见</w:t>
      </w:r>
      <w:r w:rsidR="00130EA0">
        <w:rPr>
          <w:rFonts w:ascii="方正小标宋_GBK" w:eastAsia="方正小标宋_GBK"/>
          <w:sz w:val="44"/>
          <w:szCs w:val="44"/>
        </w:rPr>
        <w:t>建议</w:t>
      </w:r>
      <w:r w:rsidR="00A540BD">
        <w:rPr>
          <w:rFonts w:ascii="方正小标宋_GBK" w:eastAsia="方正小标宋_GBK" w:hint="eastAsia"/>
          <w:sz w:val="44"/>
          <w:szCs w:val="44"/>
        </w:rPr>
        <w:t>第52项</w:t>
      </w:r>
      <w:r w:rsidR="00AB2B1C">
        <w:rPr>
          <w:rFonts w:ascii="方正小标宋_GBK" w:eastAsia="方正小标宋_GBK" w:hint="eastAsia"/>
          <w:sz w:val="44"/>
          <w:szCs w:val="44"/>
        </w:rPr>
        <w:t>的</w:t>
      </w:r>
      <w:r w:rsidR="00130EA0">
        <w:rPr>
          <w:rFonts w:ascii="方正小标宋_GBK" w:eastAsia="方正小标宋_GBK" w:hint="eastAsia"/>
          <w:sz w:val="44"/>
          <w:szCs w:val="44"/>
        </w:rPr>
        <w:t>整改方案</w:t>
      </w:r>
    </w:p>
    <w:p w:rsidR="00130EA0" w:rsidRDefault="00AB2B1C" w:rsidP="005D2676">
      <w:pPr>
        <w:spacing w:beforeLines="150" w:before="360" w:line="520" w:lineRule="exact"/>
        <w:ind w:firstLineChars="200" w:firstLine="640"/>
        <w:rPr>
          <w:rFonts w:ascii="仿宋_GB2312" w:eastAsia="仿宋_GB2312"/>
          <w:color w:val="000000"/>
          <w:sz w:val="32"/>
          <w:szCs w:val="32"/>
        </w:rPr>
      </w:pPr>
      <w:r>
        <w:rPr>
          <w:rFonts w:ascii="仿宋_GB2312" w:eastAsia="仿宋_GB2312" w:hint="eastAsia"/>
          <w:sz w:val="32"/>
          <w:szCs w:val="32"/>
          <w:lang w:val="zh-CN"/>
        </w:rPr>
        <w:t>根据柳州市绩效办《关于做好2017年度市本级公众</w:t>
      </w:r>
      <w:bookmarkStart w:id="0" w:name="_GoBack"/>
      <w:bookmarkEnd w:id="0"/>
      <w:r>
        <w:rPr>
          <w:rFonts w:ascii="仿宋_GB2312" w:eastAsia="仿宋_GB2312" w:hint="eastAsia"/>
          <w:sz w:val="32"/>
          <w:szCs w:val="32"/>
          <w:lang w:val="zh-CN"/>
        </w:rPr>
        <w:t>评议意见建议整改工作的通知》要求，为做好我县对柳州市2017年度公众评议</w:t>
      </w:r>
      <w:r>
        <w:rPr>
          <w:rFonts w:ascii="仿宋_GB2312" w:eastAsia="仿宋_GB2312" w:cs="仿宋_GB2312" w:hint="eastAsia"/>
          <w:kern w:val="0"/>
          <w:sz w:val="32"/>
          <w:szCs w:val="32"/>
          <w:lang w:val="zh-CN"/>
        </w:rPr>
        <w:t>意见建议的整改工作</w:t>
      </w:r>
      <w:r>
        <w:rPr>
          <w:rFonts w:ascii="仿宋_GB2312" w:eastAsia="仿宋_GB2312" w:hint="eastAsia"/>
          <w:color w:val="000000"/>
          <w:sz w:val="32"/>
          <w:szCs w:val="32"/>
        </w:rPr>
        <w:t>，我局高度重视，现制定以下整改方案。</w:t>
      </w:r>
      <w:r w:rsidR="00130EA0">
        <w:rPr>
          <w:rFonts w:ascii="仿宋_GB2312" w:eastAsia="仿宋_GB2312" w:hint="eastAsia"/>
          <w:color w:val="000000"/>
          <w:sz w:val="32"/>
          <w:szCs w:val="32"/>
        </w:rPr>
        <w:t>专项研究自治区201</w:t>
      </w:r>
      <w:r>
        <w:rPr>
          <w:rFonts w:ascii="仿宋_GB2312" w:eastAsia="仿宋_GB2312" w:hint="eastAsia"/>
          <w:color w:val="000000"/>
          <w:sz w:val="32"/>
          <w:szCs w:val="32"/>
        </w:rPr>
        <w:t>7</w:t>
      </w:r>
      <w:r w:rsidR="00130EA0">
        <w:rPr>
          <w:rFonts w:ascii="仿宋_GB2312" w:eastAsia="仿宋_GB2312" w:hint="eastAsia"/>
          <w:color w:val="000000"/>
          <w:sz w:val="32"/>
          <w:szCs w:val="32"/>
        </w:rPr>
        <w:t>年度</w:t>
      </w:r>
      <w:r>
        <w:rPr>
          <w:rFonts w:ascii="仿宋_GB2312" w:eastAsia="仿宋_GB2312" w:hint="eastAsia"/>
          <w:color w:val="000000"/>
          <w:sz w:val="32"/>
          <w:szCs w:val="32"/>
        </w:rPr>
        <w:t>自治区绩效考评社会评价意</w:t>
      </w:r>
      <w:r w:rsidR="00130EA0">
        <w:rPr>
          <w:rFonts w:ascii="仿宋_GB2312" w:eastAsia="仿宋_GB2312" w:hint="eastAsia"/>
          <w:color w:val="000000"/>
          <w:sz w:val="32"/>
          <w:szCs w:val="32"/>
        </w:rPr>
        <w:t>见建议的</w:t>
      </w:r>
      <w:r w:rsidR="00130EA0">
        <w:rPr>
          <w:rFonts w:ascii="仿宋_GB2312" w:eastAsia="仿宋_GB2312"/>
          <w:color w:val="000000"/>
          <w:sz w:val="32"/>
          <w:szCs w:val="32"/>
        </w:rPr>
        <w:t>整改工作，并</w:t>
      </w:r>
      <w:r w:rsidR="00130EA0">
        <w:rPr>
          <w:rFonts w:ascii="仿宋_GB2312" w:eastAsia="仿宋_GB2312" w:hint="eastAsia"/>
          <w:color w:val="000000"/>
          <w:sz w:val="32"/>
          <w:szCs w:val="32"/>
        </w:rPr>
        <w:t>开展调查研究，现制定以下整改方案。</w:t>
      </w:r>
    </w:p>
    <w:p w:rsidR="00130EA0" w:rsidRDefault="00130EA0" w:rsidP="005D2676">
      <w:pPr>
        <w:spacing w:line="520" w:lineRule="exact"/>
        <w:ind w:firstLineChars="200" w:firstLine="640"/>
        <w:rPr>
          <w:rFonts w:ascii="黑体" w:eastAsia="黑体"/>
          <w:color w:val="000000"/>
          <w:sz w:val="32"/>
          <w:szCs w:val="32"/>
        </w:rPr>
      </w:pPr>
      <w:r>
        <w:rPr>
          <w:rFonts w:ascii="黑体" w:eastAsia="黑体" w:hint="eastAsia"/>
          <w:color w:val="000000"/>
          <w:sz w:val="32"/>
          <w:szCs w:val="32"/>
        </w:rPr>
        <w:t>一、明确工作责任</w:t>
      </w:r>
    </w:p>
    <w:p w:rsidR="00130EA0" w:rsidRPr="00F93510" w:rsidRDefault="00F93510" w:rsidP="005D2676">
      <w:pPr>
        <w:snapToGrid w:val="0"/>
        <w:spacing w:line="520" w:lineRule="exact"/>
        <w:ind w:firstLineChars="200" w:firstLine="640"/>
        <w:rPr>
          <w:rFonts w:ascii="仿宋_GB2312" w:eastAsia="仿宋_GB2312"/>
          <w:sz w:val="32"/>
          <w:szCs w:val="32"/>
        </w:rPr>
      </w:pPr>
      <w:r w:rsidRPr="00DF1557">
        <w:rPr>
          <w:rFonts w:ascii="仿宋_GB2312" w:eastAsia="仿宋_GB2312" w:hint="eastAsia"/>
          <w:sz w:val="32"/>
          <w:szCs w:val="32"/>
        </w:rPr>
        <w:t>为认真贯彻落实自治区</w:t>
      </w:r>
      <w:r>
        <w:rPr>
          <w:rFonts w:ascii="仿宋_GB2312" w:eastAsia="仿宋_GB2312" w:hint="eastAsia"/>
          <w:sz w:val="32"/>
          <w:szCs w:val="32"/>
        </w:rPr>
        <w:t>绩效考评群众意见建议整改工作的</w:t>
      </w:r>
      <w:r w:rsidRPr="00DF1557">
        <w:rPr>
          <w:rFonts w:ascii="仿宋_GB2312" w:eastAsia="仿宋_GB2312" w:hint="eastAsia"/>
          <w:sz w:val="32"/>
          <w:szCs w:val="32"/>
        </w:rPr>
        <w:t>部署，着力解决我县</w:t>
      </w:r>
      <w:r w:rsidRPr="007D6549">
        <w:rPr>
          <w:rFonts w:ascii="仿宋_GB2312" w:eastAsia="仿宋_GB2312" w:hint="eastAsia"/>
          <w:sz w:val="32"/>
          <w:szCs w:val="32"/>
        </w:rPr>
        <w:t>市政工程公益方面，效率比</w:t>
      </w:r>
      <w:r>
        <w:rPr>
          <w:rFonts w:ascii="仿宋_GB2312" w:eastAsia="仿宋_GB2312" w:hint="eastAsia"/>
          <w:sz w:val="32"/>
          <w:szCs w:val="32"/>
        </w:rPr>
        <w:t>较低，现在在做道路人防工程，主要的路都在开挖，高峰期路面都很堵等突出问题，为得到</w:t>
      </w:r>
      <w:r w:rsidRPr="00DF1557">
        <w:rPr>
          <w:rFonts w:ascii="仿宋_GB2312" w:eastAsia="仿宋_GB2312" w:hint="eastAsia"/>
          <w:sz w:val="32"/>
          <w:szCs w:val="32"/>
        </w:rPr>
        <w:t>有效</w:t>
      </w:r>
      <w:r>
        <w:rPr>
          <w:rFonts w:ascii="仿宋_GB2312" w:eastAsia="仿宋_GB2312" w:hint="eastAsia"/>
          <w:sz w:val="32"/>
          <w:szCs w:val="32"/>
        </w:rPr>
        <w:t>解决，明确工作责任</w:t>
      </w:r>
      <w:r w:rsidRPr="00DF1557">
        <w:rPr>
          <w:rFonts w:ascii="仿宋_GB2312" w:eastAsia="仿宋_GB2312" w:hint="eastAsia"/>
          <w:sz w:val="32"/>
          <w:szCs w:val="32"/>
        </w:rPr>
        <w:t>，</w:t>
      </w:r>
      <w:r>
        <w:rPr>
          <w:rFonts w:ascii="仿宋_GB2312" w:eastAsia="仿宋_GB2312" w:hint="eastAsia"/>
          <w:sz w:val="32"/>
          <w:szCs w:val="32"/>
        </w:rPr>
        <w:t>召开局班子领导干部会议，</w:t>
      </w:r>
      <w:r w:rsidRPr="00DF1557">
        <w:rPr>
          <w:rFonts w:ascii="仿宋_GB2312" w:eastAsia="仿宋_GB2312" w:hint="eastAsia"/>
          <w:sz w:val="32"/>
          <w:szCs w:val="32"/>
        </w:rPr>
        <w:t>制定本方案</w:t>
      </w:r>
      <w:r w:rsidR="00130EA0">
        <w:rPr>
          <w:rFonts w:ascii="仿宋_GB2312" w:eastAsia="仿宋_GB2312" w:hint="eastAsia"/>
          <w:color w:val="000000"/>
          <w:sz w:val="32"/>
          <w:szCs w:val="32"/>
        </w:rPr>
        <w:t>。</w:t>
      </w:r>
    </w:p>
    <w:p w:rsidR="00130EA0" w:rsidRDefault="00130EA0" w:rsidP="005D2676">
      <w:pPr>
        <w:spacing w:line="520" w:lineRule="exact"/>
        <w:rPr>
          <w:rFonts w:ascii="黑体" w:eastAsia="黑体"/>
          <w:color w:val="000000"/>
          <w:sz w:val="32"/>
          <w:szCs w:val="32"/>
        </w:rPr>
      </w:pPr>
      <w:r>
        <w:rPr>
          <w:rFonts w:ascii="黑体" w:eastAsia="黑体" w:hint="eastAsia"/>
          <w:color w:val="000000"/>
          <w:sz w:val="32"/>
          <w:szCs w:val="32"/>
        </w:rPr>
        <w:t xml:space="preserve">    二、开展调查核实</w:t>
      </w:r>
    </w:p>
    <w:p w:rsidR="00130EA0" w:rsidRPr="00F93510" w:rsidRDefault="00F93510" w:rsidP="005D2676">
      <w:pPr>
        <w:spacing w:line="520" w:lineRule="exact"/>
        <w:ind w:firstLineChars="200" w:firstLine="640"/>
        <w:rPr>
          <w:rFonts w:ascii="仿宋_GB2312" w:eastAsia="仿宋_GB2312"/>
          <w:sz w:val="32"/>
          <w:szCs w:val="32"/>
        </w:rPr>
      </w:pPr>
      <w:r>
        <w:rPr>
          <w:rFonts w:ascii="仿宋_GB2312" w:eastAsia="仿宋_GB2312" w:hint="eastAsia"/>
          <w:color w:val="000000"/>
          <w:sz w:val="32"/>
          <w:szCs w:val="32"/>
        </w:rPr>
        <w:t>经</w:t>
      </w:r>
      <w:r w:rsidR="00AB2B1C">
        <w:rPr>
          <w:rFonts w:ascii="仿宋_GB2312" w:eastAsia="仿宋_GB2312" w:hint="eastAsia"/>
          <w:color w:val="000000"/>
          <w:sz w:val="32"/>
          <w:szCs w:val="32"/>
        </w:rPr>
        <w:t>我局工作人员调</w:t>
      </w:r>
      <w:r w:rsidRPr="007023FA">
        <w:rPr>
          <w:rFonts w:ascii="仿宋_GB2312" w:eastAsia="仿宋_GB2312" w:hint="eastAsia"/>
          <w:color w:val="000000"/>
          <w:sz w:val="32"/>
          <w:szCs w:val="32"/>
        </w:rPr>
        <w:t>查，情况属实。</w:t>
      </w:r>
      <w:r w:rsidR="00AB2B1C">
        <w:rPr>
          <w:rFonts w:ascii="仿宋_GB2312" w:eastAsia="仿宋_GB2312" w:hint="eastAsia"/>
          <w:color w:val="000000"/>
          <w:sz w:val="32"/>
          <w:szCs w:val="32"/>
        </w:rPr>
        <w:t>长安镇河东桥头的水泥路改为柏油路，该地段属于</w:t>
      </w:r>
      <w:r>
        <w:rPr>
          <w:rFonts w:ascii="仿宋_GB2312" w:eastAsia="仿宋_GB2312" w:hint="eastAsia"/>
          <w:color w:val="000000"/>
          <w:sz w:val="32"/>
          <w:szCs w:val="32"/>
        </w:rPr>
        <w:t>融安县人防地下街工程，位于东兴路桔香南路至大桥东路交叉口，该</w:t>
      </w:r>
      <w:r>
        <w:rPr>
          <w:rFonts w:ascii="仿宋_GB2312" w:eastAsia="仿宋_GB2312" w:hint="eastAsia"/>
          <w:sz w:val="32"/>
          <w:szCs w:val="32"/>
        </w:rPr>
        <w:t>工程自2016年8</w:t>
      </w:r>
      <w:r w:rsidR="00AB2B1C">
        <w:rPr>
          <w:rFonts w:ascii="仿宋_GB2312" w:eastAsia="仿宋_GB2312" w:hint="eastAsia"/>
          <w:sz w:val="32"/>
          <w:szCs w:val="32"/>
        </w:rPr>
        <w:t>月开始施工</w:t>
      </w:r>
      <w:r>
        <w:rPr>
          <w:rFonts w:ascii="仿宋_GB2312" w:eastAsia="仿宋_GB2312" w:hint="eastAsia"/>
          <w:sz w:val="32"/>
          <w:szCs w:val="32"/>
        </w:rPr>
        <w:t>，由于该工程施工路段为我县城区主干道，</w:t>
      </w:r>
      <w:r w:rsidRPr="00AC3152">
        <w:rPr>
          <w:rFonts w:ascii="仿宋_GB2312" w:eastAsia="仿宋_GB2312" w:hint="eastAsia"/>
          <w:sz w:val="32"/>
          <w:szCs w:val="32"/>
        </w:rPr>
        <w:t>且大桥东路区域</w:t>
      </w:r>
      <w:r>
        <w:rPr>
          <w:rFonts w:ascii="仿宋_GB2312" w:eastAsia="仿宋_GB2312" w:hAnsi="宋体" w:hint="eastAsia"/>
          <w:sz w:val="32"/>
          <w:szCs w:val="32"/>
        </w:rPr>
        <w:t>是联接融江河两岸的唯一通道，近几年来交通</w:t>
      </w:r>
      <w:r w:rsidRPr="00AC3152">
        <w:rPr>
          <w:rFonts w:ascii="仿宋_GB2312" w:eastAsia="仿宋_GB2312" w:hAnsi="宋体" w:hint="eastAsia"/>
          <w:sz w:val="32"/>
          <w:szCs w:val="32"/>
        </w:rPr>
        <w:t>拥堵十分严重，原计划用于交通分流的融安二桥至今还未通行，起不到分流的作用</w:t>
      </w:r>
      <w:r>
        <w:rPr>
          <w:rFonts w:ascii="仿宋_GB2312" w:eastAsia="仿宋_GB2312" w:hAnsi="宋体" w:hint="eastAsia"/>
          <w:sz w:val="32"/>
          <w:szCs w:val="32"/>
        </w:rPr>
        <w:t>。</w:t>
      </w:r>
      <w:r>
        <w:rPr>
          <w:rFonts w:ascii="仿宋_GB2312" w:eastAsia="仿宋_GB2312" w:hint="eastAsia"/>
          <w:sz w:val="32"/>
          <w:szCs w:val="32"/>
        </w:rPr>
        <w:t>为减少对我县居民生活交通影响，此工程分为两个施工段进行施工，分别为东兴路至桔香南路、大桥东路区域。东兴路口与桔香南路交叉路口至桔香南路与大桥东路交叉路口施工段，长</w:t>
      </w:r>
      <w:smartTag w:uri="urn:schemas-microsoft-com:office:smarttags" w:element="chmetcnv">
        <w:smartTagPr>
          <w:attr w:name="UnitName" w:val="米"/>
          <w:attr w:name="SourceValue" w:val="560"/>
          <w:attr w:name="HasSpace" w:val="False"/>
          <w:attr w:name="Negative" w:val="False"/>
          <w:attr w:name="NumberType" w:val="1"/>
          <w:attr w:name="TCSC" w:val="0"/>
        </w:smartTagPr>
        <w:r>
          <w:rPr>
            <w:rFonts w:ascii="仿宋_GB2312" w:eastAsia="仿宋_GB2312" w:hint="eastAsia"/>
            <w:sz w:val="32"/>
            <w:szCs w:val="32"/>
          </w:rPr>
          <w:t>560米</w:t>
        </w:r>
      </w:smartTag>
      <w:r>
        <w:rPr>
          <w:rFonts w:ascii="仿宋_GB2312" w:eastAsia="仿宋_GB2312" w:hint="eastAsia"/>
          <w:sz w:val="32"/>
          <w:szCs w:val="32"/>
        </w:rPr>
        <w:t>于2016年10月完成基坑开挖，</w:t>
      </w:r>
      <w:smartTag w:uri="urn:schemas-microsoft-com:office:smarttags" w:element="chsdate">
        <w:smartTagPr>
          <w:attr w:name="Year" w:val="2017"/>
          <w:attr w:name="Month" w:val="1"/>
          <w:attr w:name="Day" w:val="15"/>
          <w:attr w:name="IsLunarDate" w:val="False"/>
          <w:attr w:name="IsROCDate" w:val="False"/>
        </w:smartTagPr>
        <w:r>
          <w:rPr>
            <w:rFonts w:ascii="仿宋_GB2312" w:eastAsia="仿宋_GB2312" w:hint="eastAsia"/>
            <w:sz w:val="32"/>
            <w:szCs w:val="32"/>
          </w:rPr>
          <w:t>2017年1月15日</w:t>
        </w:r>
      </w:smartTag>
      <w:r>
        <w:rPr>
          <w:rFonts w:ascii="仿宋_GB2312" w:eastAsia="仿宋_GB2312" w:hint="eastAsia"/>
          <w:sz w:val="32"/>
          <w:szCs w:val="32"/>
        </w:rPr>
        <w:t>完成该施工段主体结构，并按设计要求恢复该路段沥青路面。按县政府要求于</w:t>
      </w:r>
      <w:smartTag w:uri="urn:schemas-microsoft-com:office:smarttags" w:element="chsdate">
        <w:smartTagPr>
          <w:attr w:name="Year" w:val="2017"/>
          <w:attr w:name="Month" w:val="1"/>
          <w:attr w:name="Day" w:val="25"/>
          <w:attr w:name="IsLunarDate" w:val="False"/>
          <w:attr w:name="IsROCDate" w:val="False"/>
        </w:smartTagPr>
        <w:r>
          <w:rPr>
            <w:rFonts w:ascii="仿宋_GB2312" w:eastAsia="仿宋_GB2312" w:hint="eastAsia"/>
            <w:sz w:val="32"/>
            <w:szCs w:val="32"/>
          </w:rPr>
          <w:t>2017年1月25日</w:t>
        </w:r>
      </w:smartTag>
      <w:r>
        <w:rPr>
          <w:rFonts w:ascii="仿宋_GB2312" w:eastAsia="仿宋_GB2312" w:hint="eastAsia"/>
          <w:sz w:val="32"/>
          <w:szCs w:val="32"/>
        </w:rPr>
        <w:t>正式通行。</w:t>
      </w:r>
      <w:smartTag w:uri="urn:schemas-microsoft-com:office:smarttags" w:element="chsdate">
        <w:smartTagPr>
          <w:attr w:name="Year" w:val="2017"/>
          <w:attr w:name="Month" w:val="3"/>
          <w:attr w:name="Day" w:val="20"/>
          <w:attr w:name="IsLunarDate" w:val="False"/>
          <w:attr w:name="IsROCDate" w:val="False"/>
        </w:smartTagPr>
        <w:r>
          <w:rPr>
            <w:rFonts w:ascii="仿宋_GB2312" w:eastAsia="仿宋_GB2312" w:hint="eastAsia"/>
            <w:sz w:val="32"/>
            <w:szCs w:val="32"/>
          </w:rPr>
          <w:t>2017年3月20日</w:t>
        </w:r>
      </w:smartTag>
      <w:r>
        <w:rPr>
          <w:rFonts w:ascii="仿宋_GB2312" w:eastAsia="仿宋_GB2312" w:hint="eastAsia"/>
          <w:sz w:val="32"/>
          <w:szCs w:val="32"/>
        </w:rPr>
        <w:t>已完成结构验收。于</w:t>
      </w:r>
      <w:smartTag w:uri="urn:schemas-microsoft-com:office:smarttags" w:element="chsdate">
        <w:smartTagPr>
          <w:attr w:name="Year" w:val="2017"/>
          <w:attr w:name="Month" w:val="5"/>
          <w:attr w:name="Day" w:val="30"/>
          <w:attr w:name="IsLunarDate" w:val="False"/>
          <w:attr w:name="IsROCDate" w:val="False"/>
        </w:smartTagPr>
        <w:r>
          <w:rPr>
            <w:rFonts w:ascii="仿宋_GB2312" w:eastAsia="仿宋_GB2312" w:hint="eastAsia"/>
            <w:sz w:val="32"/>
            <w:szCs w:val="32"/>
          </w:rPr>
          <w:t>2017年5月30日</w:t>
        </w:r>
      </w:smartTag>
      <w:r>
        <w:rPr>
          <w:rFonts w:ascii="仿宋_GB2312" w:eastAsia="仿宋_GB2312" w:hint="eastAsia"/>
          <w:sz w:val="32"/>
          <w:szCs w:val="32"/>
        </w:rPr>
        <w:t>完成地下管线、排水管网、树木移栽、人行道铺设等附属设施建设。</w:t>
      </w:r>
      <w:r w:rsidR="00F73AD0">
        <w:rPr>
          <w:rFonts w:ascii="仿宋_GB2312" w:eastAsia="仿宋_GB2312" w:hint="eastAsia"/>
          <w:sz w:val="32"/>
          <w:szCs w:val="32"/>
        </w:rPr>
        <w:t>大桥东路区域施工，</w:t>
      </w:r>
      <w:r w:rsidR="00F73AD0">
        <w:rPr>
          <w:rFonts w:ascii="仿宋_GB2312" w:eastAsia="仿宋_GB2312" w:hint="eastAsia"/>
          <w:sz w:val="32"/>
          <w:szCs w:val="32"/>
        </w:rPr>
        <w:lastRenderedPageBreak/>
        <w:t>因由于施工场地严重受限，施工过程中不能大面积进入施工，导致工期滞后。于2017年11月底，桥头施工区域路面已全面恢复柏油路路面，全面通行。</w:t>
      </w:r>
    </w:p>
    <w:p w:rsidR="00130EA0" w:rsidRDefault="00130EA0" w:rsidP="005D2676">
      <w:pPr>
        <w:spacing w:line="520" w:lineRule="exact"/>
        <w:ind w:firstLineChars="200" w:firstLine="640"/>
        <w:jc w:val="left"/>
        <w:rPr>
          <w:rFonts w:ascii="黑体" w:eastAsia="黑体"/>
          <w:color w:val="000000"/>
          <w:sz w:val="32"/>
          <w:szCs w:val="32"/>
        </w:rPr>
      </w:pPr>
      <w:r>
        <w:rPr>
          <w:rFonts w:ascii="黑体" w:eastAsia="黑体" w:hint="eastAsia"/>
          <w:color w:val="000000"/>
          <w:sz w:val="32"/>
          <w:szCs w:val="32"/>
        </w:rPr>
        <w:t>三</w:t>
      </w:r>
      <w:r>
        <w:rPr>
          <w:rFonts w:ascii="黑体" w:eastAsia="黑体"/>
          <w:color w:val="000000"/>
          <w:sz w:val="32"/>
          <w:szCs w:val="32"/>
        </w:rPr>
        <w:t>、</w:t>
      </w:r>
      <w:r>
        <w:rPr>
          <w:rFonts w:ascii="黑体" w:eastAsia="黑体" w:hint="eastAsia"/>
          <w:color w:val="000000"/>
          <w:sz w:val="32"/>
          <w:szCs w:val="32"/>
        </w:rPr>
        <w:t>确定整改目标</w:t>
      </w:r>
    </w:p>
    <w:p w:rsidR="00130EA0" w:rsidRDefault="00F93510" w:rsidP="005D2676">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为确保人防地下街大桥东路区域施工的顺利进行，最大化减少对</w:t>
      </w:r>
      <w:r w:rsidR="00ED27D9">
        <w:rPr>
          <w:rFonts w:ascii="仿宋_GB2312" w:eastAsia="仿宋_GB2312" w:hint="eastAsia"/>
          <w:color w:val="000000"/>
          <w:sz w:val="32"/>
          <w:szCs w:val="32"/>
        </w:rPr>
        <w:t>该处</w:t>
      </w:r>
      <w:r>
        <w:rPr>
          <w:rFonts w:ascii="仿宋_GB2312" w:eastAsia="仿宋_GB2312" w:hint="eastAsia"/>
          <w:color w:val="000000"/>
          <w:sz w:val="32"/>
          <w:szCs w:val="32"/>
        </w:rPr>
        <w:t>交通影响，督促</w:t>
      </w:r>
      <w:r w:rsidRPr="00ED491F">
        <w:rPr>
          <w:rFonts w:ascii="仿宋_GB2312" w:eastAsia="仿宋_GB2312" w:hint="eastAsia"/>
          <w:sz w:val="32"/>
          <w:szCs w:val="32"/>
        </w:rPr>
        <w:t>融安万菱人防工程建设有限公司</w:t>
      </w:r>
      <w:r>
        <w:rPr>
          <w:rFonts w:ascii="仿宋_GB2312" w:eastAsia="仿宋_GB2312" w:hint="eastAsia"/>
          <w:sz w:val="32"/>
          <w:szCs w:val="32"/>
        </w:rPr>
        <w:t>、</w:t>
      </w:r>
      <w:r w:rsidRPr="00ED491F">
        <w:rPr>
          <w:rFonts w:ascii="仿宋_GB2312" w:eastAsia="仿宋_GB2312" w:hint="eastAsia"/>
          <w:sz w:val="32"/>
          <w:szCs w:val="32"/>
        </w:rPr>
        <w:t>十一冶建设集团有限责任公司</w:t>
      </w:r>
      <w:r w:rsidR="00ED27D9">
        <w:rPr>
          <w:rFonts w:ascii="仿宋_GB2312" w:eastAsia="仿宋_GB2312" w:hint="eastAsia"/>
          <w:sz w:val="32"/>
          <w:szCs w:val="32"/>
        </w:rPr>
        <w:t>加强对该施工段管理，加大施工人力物力财力投入，抢进度，定计划，确保2017年底整个人防地下街工程完工。</w:t>
      </w:r>
    </w:p>
    <w:p w:rsidR="00130EA0" w:rsidRDefault="00130EA0" w:rsidP="005D2676">
      <w:pPr>
        <w:spacing w:line="520" w:lineRule="exact"/>
        <w:ind w:firstLineChars="200" w:firstLine="640"/>
        <w:jc w:val="left"/>
        <w:rPr>
          <w:rFonts w:ascii="黑体" w:eastAsia="黑体"/>
          <w:color w:val="000000"/>
          <w:sz w:val="32"/>
          <w:szCs w:val="32"/>
        </w:rPr>
      </w:pPr>
      <w:r>
        <w:rPr>
          <w:rFonts w:ascii="黑体" w:eastAsia="黑体" w:hint="eastAsia"/>
          <w:color w:val="000000"/>
          <w:sz w:val="32"/>
          <w:szCs w:val="32"/>
        </w:rPr>
        <w:t>四、制定整改措施</w:t>
      </w:r>
    </w:p>
    <w:p w:rsidR="00ED27D9" w:rsidRPr="00ED27D9" w:rsidRDefault="00ED27D9" w:rsidP="005D2676">
      <w:pPr>
        <w:spacing w:line="520" w:lineRule="exact"/>
        <w:ind w:firstLineChars="200" w:firstLine="640"/>
        <w:rPr>
          <w:rFonts w:ascii="仿宋_GB2312" w:eastAsia="仿宋_GB2312"/>
          <w:sz w:val="32"/>
          <w:szCs w:val="32"/>
        </w:rPr>
      </w:pPr>
      <w:r>
        <w:rPr>
          <w:rFonts w:ascii="仿宋_GB2312" w:eastAsia="仿宋_GB2312" w:hint="eastAsia"/>
          <w:color w:val="000000"/>
          <w:sz w:val="32"/>
          <w:szCs w:val="32"/>
        </w:rPr>
        <w:t>为加快工程进度，在保质保量按施工规范要求的施工下，拟定施工节点计划，</w:t>
      </w:r>
      <w:r>
        <w:rPr>
          <w:rFonts w:ascii="仿宋_GB2312" w:eastAsia="仿宋_GB2312" w:hint="eastAsia"/>
          <w:sz w:val="32"/>
          <w:szCs w:val="32"/>
        </w:rPr>
        <w:t>2017年5月初基本已完成大桥东路左幅路段边坡支护，现进入主体施工阶段，2017年7月完成主体施工，并恢复沥青路面通行，计划2017年9月完成大桥东路右幅路段土方开挖，2017年10完成主体结构施工并恢复沥青路面通行，人行道铺设、路灯恢复、路树回植、公交站台等附属设施建设。县住建局</w:t>
      </w:r>
      <w:r w:rsidRPr="00DF1557">
        <w:rPr>
          <w:rFonts w:ascii="仿宋_GB2312" w:eastAsia="仿宋_GB2312" w:hint="eastAsia"/>
          <w:sz w:val="32"/>
          <w:szCs w:val="32"/>
        </w:rPr>
        <w:t>制定明确</w:t>
      </w:r>
      <w:r>
        <w:rPr>
          <w:rFonts w:ascii="仿宋_GB2312" w:eastAsia="仿宋_GB2312" w:hint="eastAsia"/>
          <w:sz w:val="32"/>
          <w:szCs w:val="32"/>
        </w:rPr>
        <w:t>目标、</w:t>
      </w:r>
      <w:r w:rsidRPr="00DF1557">
        <w:rPr>
          <w:rFonts w:ascii="仿宋_GB2312" w:eastAsia="仿宋_GB2312" w:hint="eastAsia"/>
          <w:sz w:val="32"/>
          <w:szCs w:val="32"/>
        </w:rPr>
        <w:t>在</w:t>
      </w:r>
      <w:r>
        <w:rPr>
          <w:rFonts w:ascii="仿宋_GB2312" w:eastAsia="仿宋_GB2312" w:hint="eastAsia"/>
          <w:sz w:val="32"/>
          <w:szCs w:val="32"/>
        </w:rPr>
        <w:t>工程质量、安全、进度上明确责任人，狠抓落实，加强督查，</w:t>
      </w:r>
      <w:r w:rsidRPr="00DF1557">
        <w:rPr>
          <w:rFonts w:ascii="仿宋_GB2312" w:eastAsia="仿宋_GB2312" w:hint="eastAsia"/>
          <w:sz w:val="32"/>
          <w:szCs w:val="32"/>
        </w:rPr>
        <w:t>扎实有效地推进，以确保</w:t>
      </w:r>
      <w:r>
        <w:rPr>
          <w:rFonts w:ascii="仿宋_GB2312" w:eastAsia="仿宋_GB2312" w:hint="eastAsia"/>
          <w:sz w:val="32"/>
          <w:szCs w:val="32"/>
        </w:rPr>
        <w:t>整改</w:t>
      </w:r>
      <w:r w:rsidRPr="00DF1557">
        <w:rPr>
          <w:rFonts w:ascii="仿宋_GB2312" w:eastAsia="仿宋_GB2312" w:hint="eastAsia"/>
          <w:sz w:val="32"/>
          <w:szCs w:val="32"/>
        </w:rPr>
        <w:t>工作方案取得实效</w:t>
      </w:r>
      <w:r>
        <w:rPr>
          <w:rFonts w:ascii="仿宋_GB2312" w:eastAsia="仿宋_GB2312" w:hint="eastAsia"/>
          <w:sz w:val="32"/>
          <w:szCs w:val="32"/>
        </w:rPr>
        <w:t>。</w:t>
      </w:r>
    </w:p>
    <w:p w:rsidR="00130EA0" w:rsidRDefault="00130EA0" w:rsidP="005D2676">
      <w:pPr>
        <w:spacing w:line="520" w:lineRule="exact"/>
        <w:ind w:firstLineChars="200" w:firstLine="640"/>
        <w:jc w:val="left"/>
        <w:rPr>
          <w:rFonts w:ascii="黑体" w:eastAsia="黑体"/>
          <w:color w:val="000000"/>
          <w:sz w:val="32"/>
          <w:szCs w:val="32"/>
        </w:rPr>
      </w:pPr>
      <w:r>
        <w:rPr>
          <w:rFonts w:ascii="黑体" w:eastAsia="黑体" w:hint="eastAsia"/>
          <w:color w:val="000000"/>
          <w:sz w:val="32"/>
          <w:szCs w:val="32"/>
        </w:rPr>
        <w:t>五、明确整改期限</w:t>
      </w:r>
    </w:p>
    <w:p w:rsidR="00130EA0" w:rsidRDefault="00130EA0" w:rsidP="005D2676">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2017年12月</w:t>
      </w:r>
      <w:r w:rsidR="00F93510">
        <w:rPr>
          <w:rFonts w:ascii="仿宋_GB2312" w:eastAsia="仿宋_GB2312" w:hint="eastAsia"/>
          <w:color w:val="000000"/>
          <w:sz w:val="32"/>
          <w:szCs w:val="32"/>
        </w:rPr>
        <w:t>底</w:t>
      </w:r>
      <w:r w:rsidR="00ED27D9">
        <w:rPr>
          <w:rFonts w:ascii="仿宋_GB2312" w:eastAsia="仿宋_GB2312" w:hint="eastAsia"/>
          <w:color w:val="000000"/>
          <w:sz w:val="32"/>
          <w:szCs w:val="32"/>
        </w:rPr>
        <w:t>前。</w:t>
      </w:r>
    </w:p>
    <w:p w:rsidR="00130EA0" w:rsidRDefault="00130EA0" w:rsidP="005D2676">
      <w:pPr>
        <w:spacing w:line="520" w:lineRule="exact"/>
        <w:ind w:firstLineChars="200" w:firstLine="640"/>
        <w:jc w:val="left"/>
        <w:rPr>
          <w:rFonts w:ascii="黑体" w:eastAsia="黑体"/>
          <w:color w:val="000000"/>
          <w:sz w:val="32"/>
          <w:szCs w:val="32"/>
        </w:rPr>
      </w:pPr>
      <w:r>
        <w:rPr>
          <w:rFonts w:ascii="黑体" w:eastAsia="黑体" w:hint="eastAsia"/>
          <w:color w:val="000000"/>
          <w:sz w:val="32"/>
          <w:szCs w:val="32"/>
        </w:rPr>
        <w:t>六</w:t>
      </w:r>
      <w:r>
        <w:rPr>
          <w:rFonts w:ascii="黑体" w:eastAsia="黑体"/>
          <w:color w:val="000000"/>
          <w:sz w:val="32"/>
          <w:szCs w:val="32"/>
        </w:rPr>
        <w:t>、</w:t>
      </w:r>
      <w:r>
        <w:rPr>
          <w:rFonts w:ascii="黑体" w:eastAsia="黑体" w:hint="eastAsia"/>
          <w:color w:val="000000"/>
          <w:sz w:val="32"/>
          <w:szCs w:val="32"/>
        </w:rPr>
        <w:t>落实整改</w:t>
      </w:r>
      <w:r>
        <w:rPr>
          <w:rFonts w:ascii="黑体" w:eastAsia="黑体"/>
          <w:color w:val="000000"/>
          <w:sz w:val="32"/>
          <w:szCs w:val="32"/>
        </w:rPr>
        <w:t>回应机制</w:t>
      </w:r>
    </w:p>
    <w:p w:rsidR="00130EA0" w:rsidRDefault="000E6E23" w:rsidP="005D2676">
      <w:pPr>
        <w:spacing w:line="52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融安县住房和城乡建设局将以对外</w:t>
      </w:r>
      <w:r w:rsidR="00130EA0">
        <w:rPr>
          <w:rFonts w:ascii="仿宋_GB2312" w:eastAsia="仿宋_GB2312" w:hint="eastAsia"/>
          <w:color w:val="000000"/>
          <w:sz w:val="32"/>
          <w:szCs w:val="32"/>
        </w:rPr>
        <w:t>公示</w:t>
      </w:r>
      <w:r w:rsidR="004A4B07">
        <w:rPr>
          <w:rFonts w:ascii="仿宋_GB2312" w:eastAsia="仿宋_GB2312" w:hint="eastAsia"/>
          <w:color w:val="000000"/>
          <w:sz w:val="32"/>
          <w:szCs w:val="32"/>
        </w:rPr>
        <w:t>形式</w:t>
      </w:r>
      <w:r>
        <w:rPr>
          <w:rFonts w:ascii="仿宋_GB2312" w:eastAsia="仿宋_GB2312" w:hint="eastAsia"/>
          <w:color w:val="000000"/>
          <w:sz w:val="32"/>
          <w:szCs w:val="32"/>
        </w:rPr>
        <w:t>公布整改方案</w:t>
      </w:r>
      <w:r w:rsidR="00130EA0">
        <w:rPr>
          <w:rFonts w:ascii="仿宋_GB2312" w:eastAsia="仿宋_GB2312" w:hint="eastAsia"/>
          <w:color w:val="000000"/>
          <w:sz w:val="32"/>
          <w:szCs w:val="32"/>
        </w:rPr>
        <w:t>。</w:t>
      </w:r>
      <w:r w:rsidR="002358E9">
        <w:rPr>
          <w:rFonts w:ascii="仿宋_GB2312" w:eastAsia="仿宋_GB2312" w:hint="eastAsia"/>
          <w:color w:val="000000"/>
          <w:sz w:val="32"/>
          <w:szCs w:val="32"/>
        </w:rPr>
        <w:t>群众如有相关意见反馈</w:t>
      </w:r>
      <w:r w:rsidR="004A4B07">
        <w:rPr>
          <w:rFonts w:ascii="仿宋_GB2312" w:eastAsia="仿宋_GB2312" w:hint="eastAsia"/>
          <w:color w:val="000000"/>
          <w:sz w:val="32"/>
          <w:szCs w:val="32"/>
        </w:rPr>
        <w:t>或投诉，投诉热线</w:t>
      </w:r>
      <w:r w:rsidR="002358E9">
        <w:rPr>
          <w:rFonts w:ascii="仿宋_GB2312" w:eastAsia="仿宋_GB2312" w:hint="eastAsia"/>
          <w:color w:val="000000"/>
          <w:sz w:val="32"/>
          <w:szCs w:val="32"/>
        </w:rPr>
        <w:t>：0772-8135104。</w:t>
      </w:r>
    </w:p>
    <w:p w:rsidR="00130EA0" w:rsidRDefault="00130EA0" w:rsidP="005D2676">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p>
    <w:p w:rsidR="002358E9" w:rsidRDefault="00130EA0" w:rsidP="005D2676">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r>
        <w:rPr>
          <w:rFonts w:ascii="仿宋_GB2312" w:eastAsia="仿宋_GB2312" w:hAnsi="黑体" w:cs="宋体"/>
          <w:color w:val="000000"/>
          <w:kern w:val="0"/>
          <w:sz w:val="32"/>
          <w:szCs w:val="32"/>
        </w:rPr>
        <w:t xml:space="preserve"> </w:t>
      </w:r>
      <w:r w:rsidR="002358E9">
        <w:rPr>
          <w:rFonts w:ascii="仿宋_GB2312" w:eastAsia="仿宋_GB2312" w:hAnsi="黑体" w:cs="宋体" w:hint="eastAsia"/>
          <w:color w:val="000000"/>
          <w:kern w:val="0"/>
          <w:sz w:val="32"/>
          <w:szCs w:val="32"/>
        </w:rPr>
        <w:t xml:space="preserve">             </w:t>
      </w:r>
    </w:p>
    <w:p w:rsidR="00130EA0" w:rsidRDefault="002358E9" w:rsidP="005D2676">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r w:rsidR="000E6E23">
        <w:rPr>
          <w:rFonts w:ascii="仿宋_GB2312" w:eastAsia="仿宋_GB2312" w:hAnsi="黑体" w:cs="宋体" w:hint="eastAsia"/>
          <w:color w:val="000000"/>
          <w:kern w:val="0"/>
          <w:sz w:val="32"/>
          <w:szCs w:val="32"/>
        </w:rPr>
        <w:t>融安县住房和城乡建设局</w:t>
      </w:r>
      <w:r w:rsidR="00130EA0">
        <w:rPr>
          <w:rFonts w:ascii="仿宋_GB2312" w:eastAsia="仿宋_GB2312" w:hAnsi="黑体" w:cs="宋体" w:hint="eastAsia"/>
          <w:color w:val="000000"/>
          <w:kern w:val="0"/>
          <w:sz w:val="32"/>
          <w:szCs w:val="32"/>
        </w:rPr>
        <w:t xml:space="preserve">  </w:t>
      </w:r>
    </w:p>
    <w:p w:rsidR="00130EA0" w:rsidRDefault="002358E9" w:rsidP="005D2676">
      <w:pPr>
        <w:spacing w:line="520" w:lineRule="exact"/>
        <w:jc w:val="center"/>
        <w:rPr>
          <w:rFonts w:ascii="宋体" w:hAnsi="宋体" w:cs="宋体"/>
          <w:kern w:val="0"/>
          <w:sz w:val="24"/>
          <w:szCs w:val="24"/>
        </w:rPr>
      </w:pPr>
      <w:r>
        <w:rPr>
          <w:rFonts w:ascii="仿宋_GB2312" w:eastAsia="仿宋_GB2312" w:hAnsi="黑体" w:cs="宋体" w:hint="eastAsia"/>
          <w:color w:val="000000"/>
          <w:kern w:val="0"/>
          <w:sz w:val="32"/>
          <w:szCs w:val="32"/>
        </w:rPr>
        <w:t xml:space="preserve">                           </w:t>
      </w:r>
      <w:r w:rsidR="00F73AD0">
        <w:rPr>
          <w:rFonts w:ascii="仿宋_GB2312" w:eastAsia="仿宋_GB2312" w:hAnsi="黑体" w:cs="宋体"/>
          <w:color w:val="000000"/>
          <w:kern w:val="0"/>
          <w:sz w:val="32"/>
          <w:szCs w:val="32"/>
        </w:rPr>
        <w:t>201</w:t>
      </w:r>
      <w:r w:rsidR="00F73AD0">
        <w:rPr>
          <w:rFonts w:ascii="仿宋_GB2312" w:eastAsia="仿宋_GB2312" w:hAnsi="黑体" w:cs="宋体" w:hint="eastAsia"/>
          <w:color w:val="000000"/>
          <w:kern w:val="0"/>
          <w:sz w:val="32"/>
          <w:szCs w:val="32"/>
        </w:rPr>
        <w:t>8</w:t>
      </w:r>
      <w:r w:rsidR="00130EA0">
        <w:rPr>
          <w:rFonts w:ascii="仿宋_GB2312" w:eastAsia="仿宋_GB2312" w:hAnsi="黑体" w:cs="宋体" w:hint="eastAsia"/>
          <w:color w:val="000000"/>
          <w:kern w:val="0"/>
          <w:sz w:val="32"/>
          <w:szCs w:val="32"/>
        </w:rPr>
        <w:t>年</w:t>
      </w:r>
      <w:r w:rsidR="00F73AD0">
        <w:rPr>
          <w:rFonts w:ascii="仿宋_GB2312" w:eastAsia="仿宋_GB2312" w:hAnsi="黑体" w:cs="宋体" w:hint="eastAsia"/>
          <w:color w:val="000000"/>
          <w:kern w:val="0"/>
          <w:sz w:val="32"/>
          <w:szCs w:val="32"/>
        </w:rPr>
        <w:t>7</w:t>
      </w:r>
      <w:r w:rsidR="00130EA0">
        <w:rPr>
          <w:rFonts w:ascii="仿宋_GB2312" w:eastAsia="仿宋_GB2312" w:hAnsi="黑体" w:cs="宋体" w:hint="eastAsia"/>
          <w:color w:val="000000"/>
          <w:kern w:val="0"/>
          <w:sz w:val="32"/>
          <w:szCs w:val="32"/>
        </w:rPr>
        <w:t>月</w:t>
      </w:r>
      <w:r w:rsidR="000E6E23">
        <w:rPr>
          <w:rFonts w:ascii="仿宋_GB2312" w:eastAsia="仿宋_GB2312" w:hAnsi="黑体" w:cs="宋体" w:hint="eastAsia"/>
          <w:color w:val="000000"/>
          <w:kern w:val="0"/>
          <w:sz w:val="32"/>
          <w:szCs w:val="32"/>
        </w:rPr>
        <w:t>8</w:t>
      </w:r>
      <w:r w:rsidR="00130EA0">
        <w:rPr>
          <w:rFonts w:ascii="仿宋_GB2312" w:eastAsia="仿宋_GB2312" w:hAnsi="黑体" w:cs="宋体" w:hint="eastAsia"/>
          <w:color w:val="000000"/>
          <w:kern w:val="0"/>
          <w:sz w:val="32"/>
          <w:szCs w:val="32"/>
        </w:rPr>
        <w:t>日</w:t>
      </w:r>
    </w:p>
    <w:sectPr w:rsidR="00130EA0">
      <w:footerReference w:type="default" r:id="rId6"/>
      <w:pgSz w:w="11906" w:h="16838"/>
      <w:pgMar w:top="1247" w:right="1247" w:bottom="1247" w:left="124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E14" w:rsidRDefault="002D2E14">
      <w:r>
        <w:separator/>
      </w:r>
    </w:p>
  </w:endnote>
  <w:endnote w:type="continuationSeparator" w:id="0">
    <w:p w:rsidR="002D2E14" w:rsidRDefault="002D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07" w:rsidRDefault="004A4B07">
    <w:pPr>
      <w:pStyle w:val="a4"/>
      <w:ind w:right="360"/>
      <w:jc w:val="center"/>
      <w:rPr>
        <w:rFonts w:ascii="仿宋_GB2312" w:eastAsia="仿宋_GB2312"/>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E14" w:rsidRDefault="002D2E14">
      <w:r>
        <w:separator/>
      </w:r>
    </w:p>
  </w:footnote>
  <w:footnote w:type="continuationSeparator" w:id="0">
    <w:p w:rsidR="002D2E14" w:rsidRDefault="002D2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E6E23"/>
    <w:rsid w:val="00130EA0"/>
    <w:rsid w:val="00172A27"/>
    <w:rsid w:val="002358E9"/>
    <w:rsid w:val="002D2770"/>
    <w:rsid w:val="002D2E14"/>
    <w:rsid w:val="003558DF"/>
    <w:rsid w:val="003B3815"/>
    <w:rsid w:val="0045160E"/>
    <w:rsid w:val="004A4B07"/>
    <w:rsid w:val="005D2676"/>
    <w:rsid w:val="00714545"/>
    <w:rsid w:val="00A540BD"/>
    <w:rsid w:val="00AB2B1C"/>
    <w:rsid w:val="00ED27D9"/>
    <w:rsid w:val="00F73AD0"/>
    <w:rsid w:val="00F93510"/>
    <w:rsid w:val="00FA4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F18AAAEC-B548-4ABC-91B2-4691700B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Char">
    <w:name w:val="页脚 Char"/>
    <w:link w:val="a4"/>
    <w:uiPriority w:val="99"/>
    <w:rPr>
      <w:kern w:val="2"/>
      <w:sz w:val="18"/>
      <w:szCs w:val="18"/>
    </w:rPr>
  </w:style>
  <w:style w:type="character" w:customStyle="1" w:styleId="2Char">
    <w:name w:val="正文文本缩进 2 Char"/>
    <w:link w:val="2"/>
    <w:rPr>
      <w:rFonts w:ascii="仿宋_GB2312" w:eastAsia="仿宋_GB2312" w:hAnsi="宋体"/>
      <w:color w:val="000000"/>
      <w:kern w:val="2"/>
      <w:sz w:val="32"/>
      <w:szCs w:val="24"/>
    </w:rPr>
  </w:style>
  <w:style w:type="character" w:customStyle="1" w:styleId="Char0">
    <w:name w:val="页眉 Char"/>
    <w:link w:val="a5"/>
    <w:uiPriority w:val="99"/>
    <w:semiHidden/>
    <w:rPr>
      <w:kern w:val="2"/>
      <w:sz w:val="18"/>
      <w:szCs w:val="18"/>
    </w:rPr>
  </w:style>
  <w:style w:type="character" w:styleId="a6">
    <w:name w:val="Strong"/>
    <w:qFormat/>
    <w:rPr>
      <w:b/>
      <w:bCs/>
    </w:rPr>
  </w:style>
  <w:style w:type="character" w:customStyle="1" w:styleId="Char1">
    <w:name w:val="批注框文本 Char"/>
    <w:link w:val="a7"/>
    <w:uiPriority w:val="99"/>
    <w:semiHidden/>
    <w:rPr>
      <w:kern w:val="2"/>
      <w:sz w:val="18"/>
      <w:szCs w:val="18"/>
    </w:rPr>
  </w:style>
  <w:style w:type="character" w:customStyle="1" w:styleId="Char2">
    <w:name w:val="日期 Char"/>
    <w:link w:val="a8"/>
    <w:uiPriority w:val="99"/>
    <w:semiHidden/>
    <w:rPr>
      <w:kern w:val="2"/>
      <w:sz w:val="21"/>
      <w:szCs w:val="22"/>
    </w:rPr>
  </w:style>
  <w:style w:type="paragraph" w:customStyle="1" w:styleId="Char3">
    <w:name w:val="Char"/>
    <w:basedOn w:val="a"/>
    <w:rPr>
      <w:rFonts w:ascii="仿宋_GB2312" w:eastAsia="仿宋_GB2312" w:hAnsi="Times New Roman"/>
      <w:b/>
      <w:sz w:val="32"/>
      <w:szCs w:val="32"/>
    </w:rPr>
  </w:style>
  <w:style w:type="paragraph" w:customStyle="1" w:styleId="Char4">
    <w:name w:val="Char"/>
    <w:basedOn w:val="a"/>
    <w:pPr>
      <w:spacing w:line="360" w:lineRule="auto"/>
    </w:pPr>
    <w:rPr>
      <w:rFonts w:ascii="仿宋_GB2312" w:eastAsia="仿宋_GB2312" w:hAnsi="Times New Roman"/>
      <w:b/>
      <w:sz w:val="32"/>
      <w:szCs w:val="32"/>
    </w:rPr>
  </w:style>
  <w:style w:type="paragraph" w:styleId="2">
    <w:name w:val="Body Text Indent 2"/>
    <w:basedOn w:val="a"/>
    <w:link w:val="2Char"/>
    <w:pPr>
      <w:spacing w:line="600" w:lineRule="exact"/>
      <w:ind w:firstLineChars="200" w:firstLine="640"/>
    </w:pPr>
    <w:rPr>
      <w:rFonts w:ascii="仿宋_GB2312" w:eastAsia="仿宋_GB2312" w:hAnsi="宋体"/>
      <w:color w:val="000000"/>
      <w:sz w:val="32"/>
      <w:szCs w:val="24"/>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customStyle="1" w:styleId="CharCharCharChar">
    <w:name w:val="Char Char Char Char"/>
    <w:basedOn w:val="a"/>
    <w:pPr>
      <w:spacing w:line="300" w:lineRule="auto"/>
    </w:pPr>
    <w:rPr>
      <w:rFonts w:ascii="Tahoma" w:hAnsi="Tahoma"/>
      <w:sz w:val="24"/>
      <w:szCs w:val="24"/>
    </w:rPr>
  </w:style>
  <w:style w:type="paragraph" w:styleId="a8">
    <w:name w:val="Date"/>
    <w:basedOn w:val="a"/>
    <w:next w:val="a"/>
    <w:link w:val="Char2"/>
    <w:uiPriority w:val="99"/>
    <w:unhideWhenUsed/>
    <w:pPr>
      <w:ind w:leftChars="2500" w:left="100"/>
    </w:pPr>
  </w:style>
  <w:style w:type="paragraph" w:styleId="a7">
    <w:name w:val="Balloon Text"/>
    <w:basedOn w:val="a"/>
    <w:link w:val="Char1"/>
    <w:uiPriority w:val="99"/>
    <w:unhideWhenUsed/>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204</Words>
  <Characters>1166</Characters>
  <Application>Microsoft Office Word</Application>
  <DocSecurity>0</DocSecurity>
  <PresentationFormat/>
  <Lines>9</Lines>
  <Paragraphs>2</Paragraphs>
  <Slides>0</Slides>
  <Notes>0</Notes>
  <HiddenSlides>0</HiddenSlides>
  <MMClips>0</MMClips>
  <ScaleCrop>false</ScaleCrop>
  <Company>jxb_xdj</Company>
  <LinksUpToDate>false</LinksUpToDate>
  <CharactersWithSpaces>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柳州市“二次创业”绩效考评领导小组</dc:title>
  <dc:creator>夏敏</dc:creator>
  <cp:lastModifiedBy>Windows 用户</cp:lastModifiedBy>
  <cp:revision>5</cp:revision>
  <cp:lastPrinted>2018-07-13T02:28:00Z</cp:lastPrinted>
  <dcterms:created xsi:type="dcterms:W3CDTF">2018-07-13T02:30:00Z</dcterms:created>
  <dcterms:modified xsi:type="dcterms:W3CDTF">2018-07-26T09:27:00Z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