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78E" w:rsidRDefault="00652390">
      <w:pPr>
        <w:spacing w:line="840" w:lineRule="exact"/>
        <w:jc w:val="distribute"/>
        <w:rPr>
          <w:rFonts w:ascii="方正小标宋简体" w:eastAsia="方正小标宋简体" w:hAnsi="方正小标宋简体" w:cs="方正小标宋简体"/>
          <w:color w:val="FF0000"/>
          <w:w w:val="75"/>
          <w:sz w:val="80"/>
          <w:szCs w:val="80"/>
        </w:rPr>
      </w:pPr>
      <w:r>
        <w:rPr>
          <w:rFonts w:ascii="方正小标宋简体" w:eastAsia="方正小标宋简体" w:hAnsi="方正小标宋简体" w:cs="方正小标宋简体" w:hint="eastAsia"/>
          <w:color w:val="FF0000"/>
          <w:w w:val="75"/>
          <w:sz w:val="80"/>
          <w:szCs w:val="80"/>
        </w:rPr>
        <w:t>三江县</w:t>
      </w:r>
      <w:r>
        <w:rPr>
          <w:rFonts w:ascii="方正小标宋简体" w:eastAsia="方正小标宋简体" w:hAnsi="方正小标宋简体" w:cs="方正小标宋简体" w:hint="eastAsia"/>
          <w:color w:val="FF0000"/>
          <w:w w:val="75"/>
          <w:sz w:val="80"/>
          <w:szCs w:val="80"/>
        </w:rPr>
        <w:t>扶贫开发领导小组</w:t>
      </w:r>
    </w:p>
    <w:p w:rsidR="00B1178E" w:rsidRDefault="00652390">
      <w:pPr>
        <w:spacing w:line="840" w:lineRule="exact"/>
        <w:jc w:val="distribute"/>
        <w:rPr>
          <w:rFonts w:ascii="方正小标宋简体" w:eastAsia="方正小标宋简体" w:hAnsi="方正小标宋简体" w:cs="方正小标宋简体"/>
          <w:color w:val="FF0000"/>
          <w:w w:val="75"/>
          <w:sz w:val="80"/>
          <w:szCs w:val="80"/>
        </w:rPr>
      </w:pPr>
      <w:r>
        <w:rPr>
          <w:rFonts w:ascii="方正小标宋简体" w:eastAsia="方正小标宋简体" w:hAnsi="方正小标宋简体" w:cs="方正小标宋简体" w:hint="eastAsia"/>
          <w:color w:val="FF0000"/>
          <w:w w:val="75"/>
          <w:sz w:val="80"/>
          <w:szCs w:val="80"/>
        </w:rPr>
        <w:t>基础设施专责小组</w:t>
      </w:r>
    </w:p>
    <w:p w:rsidR="00B1178E" w:rsidRDefault="00652390">
      <w:pPr>
        <w:spacing w:line="240" w:lineRule="atLeast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-252730</wp:posOffset>
                </wp:positionH>
                <wp:positionV relativeFrom="paragraph">
                  <wp:posOffset>107315</wp:posOffset>
                </wp:positionV>
                <wp:extent cx="6057900" cy="0"/>
                <wp:effectExtent l="0" t="28575" r="0" b="2857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17A0C7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9pt,8.45pt" to="457.1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" strokecolor="red" strokeweight="4.5pt">
                <v:stroke linestyle="thickThin"/>
              </v:line>
            </w:pict>
          </mc:Fallback>
        </mc:AlternateContent>
      </w:r>
    </w:p>
    <w:p w:rsidR="00652390" w:rsidRDefault="00652390">
      <w:pPr>
        <w:spacing w:line="520" w:lineRule="exact"/>
        <w:jc w:val="center"/>
        <w:rPr>
          <w:rFonts w:ascii="方正小标宋_GBK" w:eastAsia="方正小标宋_GBK" w:hAnsi="Calibri" w:cs="Times New Roman"/>
          <w:color w:val="000000" w:themeColor="text1"/>
          <w:sz w:val="44"/>
          <w:szCs w:val="44"/>
        </w:rPr>
      </w:pP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>柳州市三江县基础设施专责小组</w:t>
      </w:r>
      <w:r w:rsidR="005F0EAD" w:rsidRPr="005F0EAD">
        <w:rPr>
          <w:rFonts w:ascii="方正小标宋_GBK" w:eastAsia="方正小标宋_GBK" w:hAnsi="Calibri" w:cs="Times New Roman" w:hint="eastAsia"/>
          <w:color w:val="000000" w:themeColor="text1"/>
          <w:sz w:val="44"/>
          <w:szCs w:val="44"/>
        </w:rPr>
        <w:t>对2017年度</w:t>
      </w:r>
    </w:p>
    <w:p w:rsidR="00652390" w:rsidRDefault="005F0EAD">
      <w:pPr>
        <w:spacing w:line="520" w:lineRule="exact"/>
        <w:jc w:val="center"/>
        <w:rPr>
          <w:rFonts w:ascii="方正小标宋_GBK" w:eastAsia="方正小标宋_GBK" w:hAnsi="Calibri" w:cs="Times New Roman"/>
          <w:color w:val="000000" w:themeColor="text1"/>
          <w:sz w:val="44"/>
          <w:szCs w:val="44"/>
        </w:rPr>
      </w:pPr>
      <w:r w:rsidRPr="005F0EAD">
        <w:rPr>
          <w:rFonts w:ascii="方正小标宋_GBK" w:eastAsia="方正小标宋_GBK" w:hAnsi="Calibri" w:cs="Times New Roman" w:hint="eastAsia"/>
          <w:color w:val="000000" w:themeColor="text1"/>
          <w:sz w:val="44"/>
          <w:szCs w:val="44"/>
        </w:rPr>
        <w:t>自治区绩效考评社会评价群众意见建议</w:t>
      </w:r>
    </w:p>
    <w:p w:rsidR="00B1178E" w:rsidRDefault="005F0EAD">
      <w:pPr>
        <w:spacing w:line="520" w:lineRule="exact"/>
        <w:jc w:val="center"/>
        <w:rPr>
          <w:rFonts w:ascii="方正小标宋_GBK" w:eastAsia="方正小标宋_GBK" w:hAnsi="Calibri" w:cs="Times New Roman"/>
          <w:color w:val="000000" w:themeColor="text1"/>
          <w:sz w:val="44"/>
          <w:szCs w:val="44"/>
        </w:rPr>
      </w:pPr>
      <w:r w:rsidRPr="005F0EAD">
        <w:rPr>
          <w:rFonts w:ascii="方正小标宋_GBK" w:eastAsia="方正小标宋_GBK" w:hAnsi="Calibri" w:cs="Times New Roman" w:hint="eastAsia"/>
          <w:color w:val="000000" w:themeColor="text1"/>
          <w:sz w:val="44"/>
          <w:szCs w:val="44"/>
        </w:rPr>
        <w:t>第</w:t>
      </w:r>
      <w:r>
        <w:rPr>
          <w:rFonts w:ascii="方正小标宋_GBK" w:eastAsia="方正小标宋_GBK" w:hAnsi="Calibri" w:cs="Times New Roman"/>
          <w:color w:val="000000" w:themeColor="text1"/>
          <w:sz w:val="44"/>
          <w:szCs w:val="44"/>
        </w:rPr>
        <w:t>107</w:t>
      </w:r>
      <w:r>
        <w:rPr>
          <w:rFonts w:ascii="方正小标宋_GBK" w:eastAsia="方正小标宋_GBK" w:hAnsi="Calibri" w:cs="Times New Roman" w:hint="eastAsia"/>
          <w:color w:val="000000" w:themeColor="text1"/>
          <w:sz w:val="44"/>
          <w:szCs w:val="44"/>
        </w:rPr>
        <w:t>、113、133</w:t>
      </w:r>
      <w:r w:rsidRPr="005F0EAD">
        <w:rPr>
          <w:rFonts w:ascii="方正小标宋_GBK" w:eastAsia="方正小标宋_GBK" w:hAnsi="Calibri" w:cs="Times New Roman" w:hint="eastAsia"/>
          <w:color w:val="000000" w:themeColor="text1"/>
          <w:sz w:val="44"/>
          <w:szCs w:val="44"/>
        </w:rPr>
        <w:t>项的整改方案</w:t>
      </w:r>
      <w:bookmarkStart w:id="0" w:name="_GoBack"/>
      <w:bookmarkEnd w:id="0"/>
    </w:p>
    <w:p w:rsidR="00B1178E" w:rsidRDefault="00652390">
      <w:pPr>
        <w:spacing w:beforeLines="150" w:before="468"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根据</w:t>
      </w:r>
      <w:r>
        <w:rPr>
          <w:rFonts w:ascii="仿宋_GB2312" w:eastAsia="仿宋_GB2312"/>
          <w:color w:val="000000" w:themeColor="text1"/>
          <w:sz w:val="32"/>
          <w:szCs w:val="32"/>
        </w:rPr>
        <w:t>治区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2017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年度社会评价意见建议及整改工作要求，我局高度重视</w:t>
      </w:r>
      <w:r>
        <w:rPr>
          <w:rFonts w:ascii="仿宋_GB2312" w:eastAsia="仿宋_GB2312"/>
          <w:color w:val="000000" w:themeColor="text1"/>
          <w:sz w:val="32"/>
          <w:szCs w:val="32"/>
        </w:rPr>
        <w:t>，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专题研究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201</w:t>
      </w:r>
      <w:r>
        <w:rPr>
          <w:rFonts w:ascii="仿宋_GB2312" w:eastAsia="仿宋_GB2312"/>
          <w:color w:val="000000" w:themeColor="text1"/>
          <w:sz w:val="32"/>
          <w:szCs w:val="32"/>
        </w:rPr>
        <w:t>7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年度自治区绩效考评群众反馈意见建议整改工作</w:t>
      </w:r>
      <w:r>
        <w:rPr>
          <w:rFonts w:ascii="仿宋_GB2312" w:eastAsia="仿宋_GB2312"/>
          <w:color w:val="000000" w:themeColor="text1"/>
          <w:sz w:val="32"/>
          <w:szCs w:val="32"/>
        </w:rPr>
        <w:t>，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开展专项调查研究，并制定以下整改方案。</w:t>
      </w:r>
    </w:p>
    <w:p w:rsidR="00B1178E" w:rsidRDefault="00652390">
      <w:pPr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一</w:t>
      </w:r>
      <w:r>
        <w:rPr>
          <w:rFonts w:ascii="黑体" w:eastAsia="黑体" w:hAnsi="黑体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整改事项</w:t>
      </w:r>
    </w:p>
    <w:p w:rsidR="00B1178E" w:rsidRDefault="00652390">
      <w:pPr>
        <w:ind w:firstLine="645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第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107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113</w:t>
      </w:r>
      <w:r w:rsidR="005F0EAD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、</w:t>
      </w:r>
      <w:r w:rsidR="005F0EAD">
        <w:rPr>
          <w:rFonts w:ascii="仿宋_GB2312" w:eastAsia="仿宋_GB2312" w:hAnsiTheme="minorEastAsia"/>
          <w:color w:val="000000" w:themeColor="text1"/>
          <w:sz w:val="32"/>
          <w:szCs w:val="32"/>
        </w:rPr>
        <w:t>133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项</w:t>
      </w:r>
      <w:r>
        <w:rPr>
          <w:rFonts w:ascii="仿宋_GB2312" w:eastAsia="仿宋_GB2312" w:hAnsiTheme="minorEastAsia"/>
          <w:color w:val="000000" w:themeColor="text1"/>
          <w:sz w:val="32"/>
          <w:szCs w:val="32"/>
        </w:rPr>
        <w:t>：</w:t>
      </w:r>
    </w:p>
    <w:tbl>
      <w:tblPr>
        <w:tblpPr w:leftFromText="180" w:rightFromText="180" w:vertAnchor="text" w:horzAnchor="page" w:tblpX="1412" w:tblpY="64"/>
        <w:tblOverlap w:val="never"/>
        <w:tblW w:w="921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  <w:gridCol w:w="2895"/>
        <w:gridCol w:w="3748"/>
        <w:gridCol w:w="1678"/>
      </w:tblGrid>
      <w:tr w:rsidR="00B1178E">
        <w:trPr>
          <w:trHeight w:val="164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78E" w:rsidRDefault="00652390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2"/>
                <w:lang w:bidi="ar"/>
              </w:rPr>
              <w:t>107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78E" w:rsidRDefault="00652390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2"/>
                <w:lang w:bidi="ar"/>
              </w:rPr>
              <w:t xml:space="preserve">120170020100091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78E" w:rsidRDefault="00652390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2"/>
                <w:lang w:bidi="ar"/>
              </w:rPr>
              <w:t>柳州市三江县基础设施、农村产业路不完善，贫困户没有技能和工作，希望政府相关部门加强对基础设施的完善，加大对产业路的开发，让农村群众学习技能，可引进工厂让贫困户有工作。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78E" w:rsidRDefault="00652390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szCs w:val="24"/>
                <w:lang w:bidi="ar"/>
              </w:rPr>
              <w:t>扶贫办</w:t>
            </w:r>
          </w:p>
        </w:tc>
      </w:tr>
      <w:tr w:rsidR="00B1178E">
        <w:trPr>
          <w:trHeight w:val="1406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78E" w:rsidRDefault="00652390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2"/>
                <w:lang w:bidi="ar"/>
              </w:rPr>
              <w:t>113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78E" w:rsidRDefault="00652390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2"/>
                <w:lang w:bidi="ar"/>
              </w:rPr>
              <w:t xml:space="preserve">120170020900043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78E" w:rsidRDefault="00652390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2"/>
                <w:lang w:bidi="ar"/>
              </w:rPr>
              <w:t>三江县洋溪乡安马村村民反映本村农田多，但是没有路进去，希望当地政府能够有扶贫资金下来。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78E" w:rsidRDefault="00652390">
            <w:pPr>
              <w:widowControl/>
              <w:textAlignment w:val="center"/>
              <w:rPr>
                <w:rFonts w:ascii="楷体" w:eastAsia="楷体" w:hAnsi="楷体" w:cs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szCs w:val="24"/>
                <w:lang w:bidi="ar"/>
              </w:rPr>
              <w:t>洋溪乡、扶贫办</w:t>
            </w:r>
          </w:p>
        </w:tc>
      </w:tr>
      <w:tr w:rsidR="00B1178E">
        <w:trPr>
          <w:trHeight w:val="1406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78E" w:rsidRDefault="00652390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kern w:val="0"/>
                <w:sz w:val="22"/>
                <w:lang w:bidi="ar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2"/>
                <w:lang w:bidi="ar"/>
              </w:rPr>
              <w:t>133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78E" w:rsidRDefault="00652390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kern w:val="0"/>
                <w:sz w:val="22"/>
                <w:lang w:bidi="ar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2"/>
                <w:lang w:bidi="ar"/>
              </w:rPr>
              <w:t xml:space="preserve">120170021200036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78E" w:rsidRDefault="00652390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kern w:val="0"/>
                <w:sz w:val="22"/>
                <w:lang w:bidi="ar"/>
              </w:rPr>
            </w:pPr>
            <w:proofErr w:type="gramStart"/>
            <w:r>
              <w:rPr>
                <w:rFonts w:ascii="楷体" w:eastAsia="楷体" w:hAnsi="楷体" w:cs="楷体" w:hint="eastAsia"/>
                <w:color w:val="000000"/>
                <w:kern w:val="0"/>
                <w:sz w:val="22"/>
                <w:lang w:bidi="ar"/>
              </w:rPr>
              <w:t>古宜镇泗</w:t>
            </w:r>
            <w:proofErr w:type="gramEnd"/>
            <w:r>
              <w:rPr>
                <w:rFonts w:ascii="楷体" w:eastAsia="楷体" w:hAnsi="楷体" w:cs="楷体" w:hint="eastAsia"/>
                <w:color w:val="000000"/>
                <w:kern w:val="0"/>
                <w:sz w:val="22"/>
                <w:lang w:bidi="ar"/>
              </w:rPr>
              <w:t>联村监管力度不够，出现豆腐渣工程，道路修建只用了两个月，道路就全部开裂了，烂掉了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78E" w:rsidRDefault="00652390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2"/>
                <w:lang w:bidi="ar"/>
              </w:rPr>
              <w:t>扶贫开发基础设施组</w:t>
            </w:r>
          </w:p>
        </w:tc>
      </w:tr>
    </w:tbl>
    <w:p w:rsidR="00B1178E" w:rsidRDefault="00B1178E">
      <w:pPr>
        <w:rPr>
          <w:rFonts w:ascii="仿宋_GB2312" w:eastAsia="仿宋_GB2312" w:hAnsiTheme="minorEastAsia"/>
          <w:color w:val="000000" w:themeColor="text1"/>
          <w:sz w:val="32"/>
          <w:szCs w:val="32"/>
        </w:rPr>
      </w:pPr>
    </w:p>
    <w:p w:rsidR="00B1178E" w:rsidRDefault="00B1178E">
      <w:pPr>
        <w:rPr>
          <w:rFonts w:ascii="仿宋_GB2312" w:eastAsia="仿宋_GB2312" w:hAnsiTheme="minorEastAsia"/>
          <w:color w:val="000000" w:themeColor="text1"/>
          <w:sz w:val="32"/>
          <w:szCs w:val="32"/>
        </w:rPr>
      </w:pPr>
    </w:p>
    <w:p w:rsidR="00B1178E" w:rsidRDefault="00652390">
      <w:pPr>
        <w:ind w:firstLine="645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二</w:t>
      </w:r>
      <w:r>
        <w:rPr>
          <w:rFonts w:ascii="黑体" w:eastAsia="黑体" w:hAnsi="黑体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整改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情况说明</w:t>
      </w:r>
    </w:p>
    <w:p w:rsidR="00B1178E" w:rsidRDefault="00652390">
      <w:pPr>
        <w:ind w:firstLine="645"/>
        <w:rPr>
          <w:rFonts w:ascii="仿宋_GB2312" w:eastAsia="仿宋_GB2312" w:hAnsi="仿宋_GB2312" w:cs="仿宋_GB2312"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lastRenderedPageBreak/>
        <w:t>产业路建设不是扶贫开发工作的硬性指标，</w:t>
      </w:r>
      <w:proofErr w:type="gramStart"/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本着群众</w:t>
      </w:r>
      <w:proofErr w:type="gramEnd"/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自愿调整用地、协调解决的原则，在没有补偿金的情况下能开则开，不作硬性要求；但本着有利于当地群众发展、有利于产业发展、有利于改善贫困地区生产生活条件的需要出发，请乡镇做好用地协调工作。工程实施步骤：立项→工程前期→资金安排→工程招投标→工程建设管理。在原则上优先安排当年计划脱贫村的项目，按计划脱贫顺序屡推。在资金充足的条件下，考虑个别急需存在问题的项目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。</w:t>
      </w:r>
    </w:p>
    <w:p w:rsidR="00B1178E" w:rsidRDefault="00652390">
      <w:pPr>
        <w:autoSpaceDE w:val="0"/>
        <w:spacing w:line="580" w:lineRule="exact"/>
        <w:ind w:firstLineChars="150" w:firstLine="450"/>
        <w:rPr>
          <w:rFonts w:ascii="仿宋_GB2312" w:eastAsia="仿宋_GB2312" w:hAnsi="仿宋_GB2312" w:cs="仿宋_GB2312"/>
          <w:color w:val="000000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初步核查统计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: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坳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顶至三叉路口段路面纵向开裂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10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道，并有不同程度砂粒脱落现象，三叉路口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至坡洞屯段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没有出现裂迹；受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2017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年洪灾影响，整条路尚有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6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处水毁塌方未修复。</w:t>
      </w:r>
    </w:p>
    <w:p w:rsidR="00B1178E" w:rsidRDefault="00652390">
      <w:pPr>
        <w:autoSpaceDE w:val="0"/>
        <w:spacing w:line="580" w:lineRule="exact"/>
        <w:ind w:firstLineChars="150" w:firstLine="450"/>
        <w:rPr>
          <w:rFonts w:ascii="仿宋_GB2312" w:eastAsia="仿宋_GB2312" w:hAnsi="仿宋_GB2312" w:cs="仿宋_GB2312"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造成路面纵向裂痕的主要原因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: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一是重车运料。该路面设计厚度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18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公分，里面道路硬化工程赶工期，该路段刚验收，第二施工队就突击材料运输。二是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2017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年水灾频繁，路基下沉、塌方较多。</w:t>
      </w:r>
    </w:p>
    <w:p w:rsidR="00B1178E" w:rsidRDefault="00652390">
      <w:pPr>
        <w:ind w:firstLine="645"/>
        <w:rPr>
          <w:rFonts w:ascii="仿宋_GB2312" w:eastAsia="仿宋_GB2312" w:hAnsi="仿宋_GB2312" w:cs="仿宋_GB2312"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结合调查情况和本年度工作实际情况制定整改方案。</w:t>
      </w:r>
    </w:p>
    <w:p w:rsidR="00B1178E" w:rsidRDefault="00B1178E">
      <w:pPr>
        <w:ind w:firstLine="645"/>
        <w:rPr>
          <w:rFonts w:ascii="仿宋_GB2312" w:eastAsia="仿宋_GB2312" w:hAnsi="仿宋_GB2312" w:cs="仿宋_GB2312"/>
          <w:bCs/>
          <w:color w:val="000000" w:themeColor="text1"/>
          <w:sz w:val="32"/>
          <w:szCs w:val="32"/>
        </w:rPr>
      </w:pPr>
    </w:p>
    <w:p w:rsidR="00B1178E" w:rsidRDefault="00B1178E">
      <w:pPr>
        <w:ind w:firstLine="645"/>
        <w:rPr>
          <w:rFonts w:ascii="仿宋_GB2312" w:eastAsia="仿宋_GB2312" w:hAnsi="仿宋_GB2312" w:cs="仿宋_GB2312"/>
          <w:bCs/>
          <w:color w:val="000000" w:themeColor="text1"/>
          <w:sz w:val="32"/>
          <w:szCs w:val="32"/>
        </w:rPr>
      </w:pPr>
    </w:p>
    <w:p w:rsidR="00B1178E" w:rsidRDefault="00652390">
      <w:pPr>
        <w:spacing w:line="580" w:lineRule="exact"/>
        <w:ind w:firstLineChars="650" w:firstLine="208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三江县</w:t>
      </w:r>
      <w:r>
        <w:rPr>
          <w:rFonts w:ascii="仿宋_GB2312" w:eastAsia="仿宋_GB2312" w:hint="eastAsia"/>
          <w:sz w:val="32"/>
          <w:szCs w:val="32"/>
        </w:rPr>
        <w:t>扶贫开发领导小组</w:t>
      </w:r>
    </w:p>
    <w:p w:rsidR="00B1178E" w:rsidRDefault="00652390">
      <w:pPr>
        <w:spacing w:line="580" w:lineRule="exact"/>
        <w:ind w:firstLineChars="650" w:firstLine="208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基础设施专责小组办公室</w:t>
      </w:r>
    </w:p>
    <w:p w:rsidR="00B1178E" w:rsidRDefault="00652390">
      <w:pPr>
        <w:spacing w:line="580" w:lineRule="exac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 xml:space="preserve">                                  2018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 w:hint="eastAsia"/>
          <w:sz w:val="32"/>
          <w:szCs w:val="32"/>
        </w:rPr>
        <w:t>7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 w:hint="eastAsia"/>
          <w:sz w:val="32"/>
          <w:szCs w:val="32"/>
        </w:rPr>
        <w:t>17</w:t>
      </w:r>
      <w:r>
        <w:rPr>
          <w:rFonts w:ascii="仿宋_GB2312" w:eastAsia="仿宋_GB2312" w:cs="仿宋_GB2312" w:hint="eastAsia"/>
          <w:sz w:val="32"/>
          <w:szCs w:val="32"/>
        </w:rPr>
        <w:t>日</w:t>
      </w:r>
    </w:p>
    <w:p w:rsidR="00B1178E" w:rsidRDefault="00B1178E">
      <w:pPr>
        <w:ind w:firstLine="645"/>
        <w:rPr>
          <w:rFonts w:ascii="仿宋_GB2312" w:eastAsia="仿宋_GB2312" w:hAnsi="仿宋_GB2312" w:cs="仿宋_GB2312"/>
          <w:bCs/>
          <w:color w:val="000000" w:themeColor="text1"/>
          <w:sz w:val="32"/>
          <w:szCs w:val="32"/>
        </w:rPr>
      </w:pPr>
    </w:p>
    <w:sectPr w:rsidR="00B1178E" w:rsidSect="00652390">
      <w:pgSz w:w="11906" w:h="16838"/>
      <w:pgMar w:top="1247" w:right="1418" w:bottom="1247" w:left="147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78E"/>
    <w:rsid w:val="005F0EAD"/>
    <w:rsid w:val="00652390"/>
    <w:rsid w:val="00B1178E"/>
    <w:rsid w:val="00E81EFB"/>
    <w:rsid w:val="05DE45CC"/>
    <w:rsid w:val="0F8051FA"/>
    <w:rsid w:val="169267EA"/>
    <w:rsid w:val="22FD2995"/>
    <w:rsid w:val="33F33F01"/>
    <w:rsid w:val="35C86FA3"/>
    <w:rsid w:val="43D74DEA"/>
    <w:rsid w:val="5D065CB8"/>
    <w:rsid w:val="610C27A1"/>
    <w:rsid w:val="67570487"/>
    <w:rsid w:val="7658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C751902B-9EE8-4486-B710-C70632C8F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4</cp:revision>
  <cp:lastPrinted>2018-07-17T03:18:00Z</cp:lastPrinted>
  <dcterms:created xsi:type="dcterms:W3CDTF">2014-10-29T12:08:00Z</dcterms:created>
  <dcterms:modified xsi:type="dcterms:W3CDTF">2018-08-01T02:39:00Z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