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B76" w:rsidRDefault="00A05428" w:rsidP="004F2EEC">
      <w:pPr>
        <w:spacing w:line="560" w:lineRule="exact"/>
        <w:jc w:val="center"/>
        <w:rPr>
          <w:rFonts w:ascii="方正小标宋_GBK" w:eastAsia="方正小标宋_GBK"/>
          <w:color w:val="000000"/>
          <w:sz w:val="44"/>
          <w:szCs w:val="44"/>
        </w:rPr>
      </w:pPr>
      <w:r w:rsidRPr="00FC1EE4">
        <w:rPr>
          <w:rFonts w:ascii="方正小标宋_GBK" w:eastAsia="方正小标宋_GBK" w:hint="eastAsia"/>
          <w:color w:val="000000"/>
          <w:sz w:val="44"/>
          <w:szCs w:val="44"/>
        </w:rPr>
        <w:t>三江</w:t>
      </w:r>
      <w:proofErr w:type="gramStart"/>
      <w:r w:rsidRPr="00FC1EE4">
        <w:rPr>
          <w:rFonts w:ascii="方正小标宋_GBK" w:eastAsia="方正小标宋_GBK" w:hint="eastAsia"/>
          <w:color w:val="000000"/>
          <w:sz w:val="44"/>
          <w:szCs w:val="44"/>
        </w:rPr>
        <w:t>县古宜镇</w:t>
      </w:r>
      <w:proofErr w:type="gramEnd"/>
      <w:r w:rsidR="00FC1EE4" w:rsidRPr="00FC1EE4">
        <w:rPr>
          <w:rFonts w:ascii="方正小标宋_GBK" w:eastAsia="方正小标宋_GBK" w:hint="eastAsia"/>
          <w:color w:val="000000"/>
          <w:sz w:val="44"/>
          <w:szCs w:val="44"/>
        </w:rPr>
        <w:t>对2017年度自治区绩效考评</w:t>
      </w:r>
    </w:p>
    <w:p w:rsidR="00A05428" w:rsidRPr="00FC1EE4" w:rsidRDefault="00FC1EE4" w:rsidP="004F2EEC">
      <w:pPr>
        <w:spacing w:line="560" w:lineRule="exact"/>
        <w:jc w:val="center"/>
        <w:rPr>
          <w:rFonts w:ascii="方正小标宋_GBK" w:eastAsia="方正小标宋_GBK"/>
          <w:color w:val="000000"/>
          <w:sz w:val="44"/>
          <w:szCs w:val="44"/>
        </w:rPr>
      </w:pPr>
      <w:r w:rsidRPr="00FC1EE4">
        <w:rPr>
          <w:rFonts w:ascii="方正小标宋_GBK" w:eastAsia="方正小标宋_GBK" w:hint="eastAsia"/>
          <w:color w:val="000000"/>
          <w:sz w:val="44"/>
          <w:szCs w:val="44"/>
        </w:rPr>
        <w:t>社会评价群众意见建议第</w:t>
      </w:r>
      <w:r w:rsidRPr="00FC1EE4">
        <w:rPr>
          <w:rFonts w:ascii="方正小标宋_GBK" w:eastAsia="方正小标宋_GBK"/>
          <w:color w:val="000000"/>
          <w:sz w:val="44"/>
          <w:szCs w:val="44"/>
        </w:rPr>
        <w:t>121</w:t>
      </w:r>
      <w:r w:rsidRPr="00FC1EE4">
        <w:rPr>
          <w:rFonts w:ascii="方正小标宋_GBK" w:eastAsia="方正小标宋_GBK" w:hint="eastAsia"/>
          <w:color w:val="000000"/>
          <w:sz w:val="44"/>
          <w:szCs w:val="44"/>
        </w:rPr>
        <w:t>项的整改方案</w:t>
      </w:r>
    </w:p>
    <w:p w:rsidR="00A05428" w:rsidRDefault="00A05428" w:rsidP="004F2EEC">
      <w:pPr>
        <w:spacing w:beforeLines="150" w:before="468"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根据自治区</w:t>
      </w:r>
      <w:r>
        <w:rPr>
          <w:rFonts w:ascii="仿宋_GB2312" w:eastAsia="仿宋_GB2312"/>
          <w:color w:val="000000"/>
          <w:sz w:val="32"/>
          <w:szCs w:val="32"/>
        </w:rPr>
        <w:t>2017</w:t>
      </w:r>
      <w:r>
        <w:rPr>
          <w:rFonts w:ascii="仿宋_GB2312" w:eastAsia="仿宋_GB2312" w:hint="eastAsia"/>
          <w:color w:val="000000"/>
          <w:sz w:val="32"/>
          <w:szCs w:val="32"/>
        </w:rPr>
        <w:t>年度社会评价意见建议及整改工作要求，我镇高度重视，专项研究</w:t>
      </w:r>
      <w:r>
        <w:rPr>
          <w:rFonts w:ascii="仿宋_GB2312" w:eastAsia="仿宋_GB2312"/>
          <w:color w:val="000000"/>
          <w:sz w:val="32"/>
          <w:szCs w:val="32"/>
        </w:rPr>
        <w:t>2017</w:t>
      </w:r>
      <w:r>
        <w:rPr>
          <w:rFonts w:ascii="仿宋_GB2312" w:eastAsia="仿宋_GB2312" w:hint="eastAsia"/>
          <w:color w:val="000000"/>
          <w:sz w:val="32"/>
          <w:szCs w:val="32"/>
        </w:rPr>
        <w:t>年度自治区绩</w:t>
      </w:r>
      <w:bookmarkStart w:id="0" w:name="_GoBack"/>
      <w:bookmarkEnd w:id="0"/>
      <w:r>
        <w:rPr>
          <w:rFonts w:ascii="仿宋_GB2312" w:eastAsia="仿宋_GB2312" w:hint="eastAsia"/>
          <w:color w:val="000000"/>
          <w:sz w:val="32"/>
          <w:szCs w:val="32"/>
        </w:rPr>
        <w:t>效考评群众反馈意见建议整改工作，开展专项调查研究，并制定以下整改方案。</w:t>
      </w:r>
    </w:p>
    <w:p w:rsidR="00A05428" w:rsidRDefault="00A05428" w:rsidP="004F2EEC">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一、整改事项</w:t>
      </w:r>
    </w:p>
    <w:p w:rsidR="00A05428" w:rsidRDefault="00A05428" w:rsidP="004F2EEC">
      <w:pPr>
        <w:spacing w:line="56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第</w:t>
      </w:r>
      <w:r>
        <w:rPr>
          <w:rFonts w:ascii="仿宋_GB2312" w:eastAsia="仿宋_GB2312" w:hAnsi="宋体"/>
          <w:color w:val="000000"/>
          <w:sz w:val="32"/>
          <w:szCs w:val="32"/>
        </w:rPr>
        <w:t>121</w:t>
      </w:r>
      <w:r>
        <w:rPr>
          <w:rFonts w:ascii="仿宋_GB2312" w:eastAsia="仿宋_GB2312" w:hAnsi="宋体" w:hint="eastAsia"/>
          <w:color w:val="000000"/>
          <w:sz w:val="32"/>
          <w:szCs w:val="32"/>
        </w:rPr>
        <w:t>项：“</w:t>
      </w:r>
      <w:r w:rsidRPr="00DA3A42">
        <w:rPr>
          <w:rFonts w:ascii="仿宋_GB2312" w:eastAsia="仿宋_GB2312" w:hAnsi="宋体" w:hint="eastAsia"/>
          <w:color w:val="000000"/>
          <w:sz w:val="32"/>
          <w:szCs w:val="32"/>
        </w:rPr>
        <w:t>柳州市三江县古宜镇人事部门把人事档案弄丢，未找还，办事效率低，卫生部门办理生育保险效率差。</w:t>
      </w:r>
      <w:r>
        <w:rPr>
          <w:rFonts w:ascii="仿宋_GB2312" w:eastAsia="仿宋_GB2312" w:hAnsi="宋体" w:hint="eastAsia"/>
          <w:color w:val="000000"/>
          <w:sz w:val="32"/>
          <w:szCs w:val="32"/>
        </w:rPr>
        <w:t>”</w:t>
      </w:r>
    </w:p>
    <w:p w:rsidR="00A05428" w:rsidRPr="004B7075" w:rsidRDefault="00A05428" w:rsidP="004F2EEC">
      <w:pPr>
        <w:spacing w:line="560" w:lineRule="exact"/>
        <w:ind w:firstLine="645"/>
        <w:rPr>
          <w:rFonts w:ascii="黑体" w:eastAsia="黑体" w:hAnsi="黑体"/>
          <w:color w:val="000000"/>
          <w:sz w:val="32"/>
          <w:szCs w:val="32"/>
        </w:rPr>
      </w:pPr>
      <w:r w:rsidRPr="004B7075">
        <w:rPr>
          <w:rFonts w:ascii="黑体" w:eastAsia="黑体" w:hAnsi="黑体" w:hint="eastAsia"/>
          <w:color w:val="000000"/>
          <w:sz w:val="32"/>
          <w:szCs w:val="32"/>
        </w:rPr>
        <w:t>二、调查情况</w:t>
      </w:r>
    </w:p>
    <w:p w:rsidR="00A05428" w:rsidRDefault="00A05428" w:rsidP="004F2EEC">
      <w:pPr>
        <w:spacing w:line="560" w:lineRule="exact"/>
        <w:ind w:firstLine="645"/>
        <w:rPr>
          <w:rFonts w:ascii="黑体" w:eastAsia="黑体" w:hAnsi="黑体"/>
          <w:color w:val="000000"/>
          <w:sz w:val="32"/>
          <w:szCs w:val="32"/>
        </w:rPr>
      </w:pPr>
      <w:r>
        <w:rPr>
          <w:rFonts w:ascii="黑体" w:eastAsia="黑体" w:hAnsi="黑体" w:hint="eastAsia"/>
          <w:color w:val="000000"/>
          <w:sz w:val="32"/>
          <w:szCs w:val="32"/>
        </w:rPr>
        <w:t>（一）调查时间及人员</w:t>
      </w:r>
    </w:p>
    <w:p w:rsidR="00A05428" w:rsidRDefault="00A05428" w:rsidP="004F2EEC">
      <w:pPr>
        <w:spacing w:line="56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调查时间：</w:t>
      </w:r>
      <w:r>
        <w:rPr>
          <w:rFonts w:ascii="仿宋_GB2312" w:eastAsia="仿宋_GB2312" w:hAnsi="宋体"/>
          <w:color w:val="000000"/>
          <w:sz w:val="32"/>
          <w:szCs w:val="32"/>
        </w:rPr>
        <w:t>2018</w:t>
      </w:r>
      <w:r>
        <w:rPr>
          <w:rFonts w:ascii="仿宋_GB2312" w:eastAsia="仿宋_GB2312" w:hAnsi="宋体" w:hint="eastAsia"/>
          <w:color w:val="000000"/>
          <w:sz w:val="32"/>
          <w:szCs w:val="32"/>
        </w:rPr>
        <w:t>年</w:t>
      </w:r>
      <w:r>
        <w:rPr>
          <w:rFonts w:ascii="仿宋_GB2312" w:eastAsia="仿宋_GB2312" w:hAnsi="宋体"/>
          <w:color w:val="000000"/>
          <w:sz w:val="32"/>
          <w:szCs w:val="32"/>
        </w:rPr>
        <w:t>6</w:t>
      </w:r>
      <w:r>
        <w:rPr>
          <w:rFonts w:ascii="仿宋_GB2312" w:eastAsia="仿宋_GB2312" w:hAnsi="宋体" w:hint="eastAsia"/>
          <w:color w:val="000000"/>
          <w:sz w:val="32"/>
          <w:szCs w:val="32"/>
        </w:rPr>
        <w:t>月</w:t>
      </w:r>
      <w:r>
        <w:rPr>
          <w:rFonts w:ascii="仿宋_GB2312" w:eastAsia="仿宋_GB2312" w:hAnsi="宋体"/>
          <w:color w:val="000000"/>
          <w:sz w:val="32"/>
          <w:szCs w:val="32"/>
        </w:rPr>
        <w:t>7</w:t>
      </w:r>
      <w:r>
        <w:rPr>
          <w:rFonts w:ascii="仿宋_GB2312" w:eastAsia="仿宋_GB2312" w:hAnsi="宋体" w:hint="eastAsia"/>
          <w:color w:val="000000"/>
          <w:sz w:val="32"/>
          <w:szCs w:val="32"/>
        </w:rPr>
        <w:t>日</w:t>
      </w:r>
    </w:p>
    <w:p w:rsidR="00A05428" w:rsidRDefault="00A05428" w:rsidP="004F2EEC">
      <w:pPr>
        <w:spacing w:line="56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调查人员：陈子心</w:t>
      </w:r>
      <w:r>
        <w:rPr>
          <w:rFonts w:ascii="仿宋_GB2312" w:eastAsia="仿宋_GB2312" w:hAnsi="宋体"/>
          <w:color w:val="000000"/>
          <w:sz w:val="32"/>
          <w:szCs w:val="32"/>
        </w:rPr>
        <w:t xml:space="preserve">  </w:t>
      </w:r>
      <w:r>
        <w:rPr>
          <w:rFonts w:ascii="仿宋_GB2312" w:eastAsia="仿宋_GB2312" w:hAnsi="宋体" w:hint="eastAsia"/>
          <w:color w:val="000000"/>
          <w:sz w:val="32"/>
          <w:szCs w:val="32"/>
        </w:rPr>
        <w:t>侯</w:t>
      </w:r>
      <w:r>
        <w:rPr>
          <w:rFonts w:ascii="仿宋_GB2312" w:eastAsia="仿宋_GB2312" w:hAnsi="宋体"/>
          <w:color w:val="000000"/>
          <w:sz w:val="32"/>
          <w:szCs w:val="32"/>
        </w:rPr>
        <w:t xml:space="preserve">  </w:t>
      </w:r>
      <w:r>
        <w:rPr>
          <w:rFonts w:ascii="仿宋_GB2312" w:eastAsia="仿宋_GB2312" w:hAnsi="宋体" w:hint="eastAsia"/>
          <w:color w:val="000000"/>
          <w:sz w:val="32"/>
          <w:szCs w:val="32"/>
        </w:rPr>
        <w:t>勤</w:t>
      </w:r>
    </w:p>
    <w:p w:rsidR="00A05428" w:rsidRDefault="00A05428" w:rsidP="004F2EEC">
      <w:pPr>
        <w:spacing w:line="560" w:lineRule="exact"/>
        <w:ind w:firstLine="645"/>
        <w:rPr>
          <w:rFonts w:ascii="黑体" w:eastAsia="黑体" w:hAnsi="黑体"/>
          <w:color w:val="000000"/>
          <w:sz w:val="32"/>
          <w:szCs w:val="32"/>
        </w:rPr>
      </w:pPr>
      <w:r>
        <w:rPr>
          <w:rFonts w:ascii="黑体" w:eastAsia="黑体" w:hAnsi="黑体" w:hint="eastAsia"/>
          <w:color w:val="000000"/>
          <w:sz w:val="32"/>
          <w:szCs w:val="32"/>
        </w:rPr>
        <w:t>（二）调查地点</w:t>
      </w:r>
    </w:p>
    <w:p w:rsidR="00A05428" w:rsidRDefault="00A05428" w:rsidP="004F2EEC">
      <w:pPr>
        <w:spacing w:line="560" w:lineRule="exact"/>
        <w:ind w:firstLine="645"/>
        <w:rPr>
          <w:rFonts w:ascii="仿宋_GB2312" w:eastAsia="仿宋_GB2312" w:hAnsi="宋体"/>
          <w:color w:val="000000"/>
          <w:sz w:val="32"/>
          <w:szCs w:val="32"/>
        </w:rPr>
      </w:pPr>
      <w:proofErr w:type="gramStart"/>
      <w:r>
        <w:rPr>
          <w:rFonts w:ascii="仿宋_GB2312" w:eastAsia="仿宋_GB2312" w:hAnsi="宋体" w:hint="eastAsia"/>
          <w:color w:val="000000"/>
          <w:sz w:val="32"/>
          <w:szCs w:val="32"/>
        </w:rPr>
        <w:t>古宜镇</w:t>
      </w:r>
      <w:proofErr w:type="gramEnd"/>
      <w:r>
        <w:rPr>
          <w:rFonts w:ascii="仿宋_GB2312" w:eastAsia="仿宋_GB2312" w:hAnsi="宋体" w:hint="eastAsia"/>
          <w:color w:val="000000"/>
          <w:sz w:val="32"/>
          <w:szCs w:val="32"/>
        </w:rPr>
        <w:t>党建办、计生站、卫生院</w:t>
      </w:r>
    </w:p>
    <w:p w:rsidR="00A05428" w:rsidRDefault="00A05428" w:rsidP="004F2EEC">
      <w:pPr>
        <w:spacing w:line="560" w:lineRule="exact"/>
        <w:ind w:firstLine="645"/>
        <w:rPr>
          <w:rFonts w:ascii="黑体" w:eastAsia="黑体" w:hAnsi="黑体"/>
          <w:color w:val="000000"/>
          <w:sz w:val="32"/>
          <w:szCs w:val="32"/>
        </w:rPr>
      </w:pPr>
      <w:r>
        <w:rPr>
          <w:rFonts w:ascii="黑体" w:eastAsia="黑体" w:hAnsi="黑体" w:hint="eastAsia"/>
          <w:color w:val="000000"/>
          <w:sz w:val="32"/>
          <w:szCs w:val="32"/>
        </w:rPr>
        <w:t>（三）调查对象</w:t>
      </w:r>
    </w:p>
    <w:p w:rsidR="00A05428" w:rsidRDefault="00A05428" w:rsidP="004F2EEC">
      <w:pPr>
        <w:spacing w:line="56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侯勤（镇党委组织委员）、吴夏伊（镇人</w:t>
      </w:r>
      <w:proofErr w:type="gramStart"/>
      <w:r>
        <w:rPr>
          <w:rFonts w:ascii="仿宋_GB2312" w:eastAsia="仿宋_GB2312" w:hAnsi="宋体" w:hint="eastAsia"/>
          <w:color w:val="000000"/>
          <w:sz w:val="32"/>
          <w:szCs w:val="32"/>
        </w:rPr>
        <w:t>劳</w:t>
      </w:r>
      <w:proofErr w:type="gramEnd"/>
      <w:r>
        <w:rPr>
          <w:rFonts w:ascii="仿宋_GB2312" w:eastAsia="仿宋_GB2312" w:hAnsi="宋体" w:hint="eastAsia"/>
          <w:color w:val="000000"/>
          <w:sz w:val="32"/>
          <w:szCs w:val="32"/>
        </w:rPr>
        <w:t>编助理）、吴言东（镇武装部长分管计生工作）、周月梅（镇卫生院长）、侯胜军（镇劳保所工作人员）</w:t>
      </w:r>
    </w:p>
    <w:p w:rsidR="00A05428" w:rsidRDefault="00A05428" w:rsidP="004F2EEC">
      <w:pPr>
        <w:spacing w:line="560" w:lineRule="exact"/>
        <w:ind w:firstLine="645"/>
        <w:rPr>
          <w:rFonts w:ascii="黑体" w:eastAsia="黑体" w:hAnsi="黑体"/>
          <w:color w:val="000000"/>
          <w:sz w:val="32"/>
          <w:szCs w:val="32"/>
        </w:rPr>
      </w:pPr>
      <w:r>
        <w:rPr>
          <w:rFonts w:ascii="黑体" w:eastAsia="黑体" w:hAnsi="黑体" w:hint="eastAsia"/>
          <w:color w:val="000000"/>
          <w:sz w:val="32"/>
          <w:szCs w:val="32"/>
        </w:rPr>
        <w:t>（四）调查方式</w:t>
      </w:r>
    </w:p>
    <w:p w:rsidR="00A05428" w:rsidRDefault="00A05428" w:rsidP="004F2EEC">
      <w:pPr>
        <w:spacing w:line="560" w:lineRule="exact"/>
        <w:ind w:firstLine="645"/>
        <w:rPr>
          <w:rFonts w:ascii="仿宋_GB2312" w:eastAsia="仿宋_GB2312" w:hAnsi="宋体"/>
          <w:color w:val="000000"/>
          <w:sz w:val="32"/>
          <w:szCs w:val="32"/>
        </w:rPr>
      </w:pPr>
      <w:r>
        <w:rPr>
          <w:rFonts w:ascii="仿宋_GB2312" w:eastAsia="仿宋_GB2312" w:hAnsi="宋体" w:hint="eastAsia"/>
          <w:color w:val="000000"/>
          <w:sz w:val="32"/>
          <w:szCs w:val="32"/>
        </w:rPr>
        <w:t>调查方式有：自查自纠、现场检查、电话询问</w:t>
      </w:r>
    </w:p>
    <w:p w:rsidR="00A05428" w:rsidRDefault="00A05428" w:rsidP="004F2EEC">
      <w:pPr>
        <w:spacing w:line="560" w:lineRule="exact"/>
        <w:ind w:firstLine="645"/>
        <w:rPr>
          <w:rFonts w:ascii="黑体" w:eastAsia="黑体" w:hAnsi="黑体"/>
          <w:color w:val="000000"/>
          <w:sz w:val="32"/>
          <w:szCs w:val="32"/>
        </w:rPr>
      </w:pPr>
      <w:r>
        <w:rPr>
          <w:rFonts w:ascii="黑体" w:eastAsia="黑体" w:hAnsi="黑体" w:hint="eastAsia"/>
          <w:color w:val="000000"/>
          <w:sz w:val="32"/>
          <w:szCs w:val="32"/>
        </w:rPr>
        <w:t>（五）调查过程</w:t>
      </w:r>
    </w:p>
    <w:p w:rsidR="00A05428" w:rsidRDefault="00A05428" w:rsidP="004F2EEC">
      <w:pPr>
        <w:spacing w:line="560" w:lineRule="exact"/>
        <w:ind w:firstLine="645"/>
        <w:rPr>
          <w:rFonts w:ascii="黑体" w:eastAsia="黑体" w:hAnsi="黑体"/>
          <w:color w:val="000000"/>
          <w:sz w:val="32"/>
          <w:szCs w:val="32"/>
        </w:rPr>
      </w:pPr>
      <w:r w:rsidRPr="00E416A4">
        <w:rPr>
          <w:rFonts w:ascii="仿宋_GB2312" w:eastAsia="仿宋_GB2312" w:hAnsi="宋体"/>
          <w:color w:val="000000"/>
          <w:sz w:val="32"/>
          <w:szCs w:val="32"/>
        </w:rPr>
        <w:t>1.</w:t>
      </w:r>
      <w:r w:rsidRPr="00E416A4">
        <w:rPr>
          <w:rFonts w:ascii="仿宋_GB2312" w:eastAsia="仿宋_GB2312" w:hAnsi="宋体" w:hint="eastAsia"/>
          <w:color w:val="000000"/>
          <w:sz w:val="32"/>
          <w:szCs w:val="32"/>
        </w:rPr>
        <w:t>调查到</w:t>
      </w:r>
      <w:proofErr w:type="gramStart"/>
      <w:r w:rsidRPr="00E416A4">
        <w:rPr>
          <w:rFonts w:ascii="仿宋_GB2312" w:eastAsia="仿宋_GB2312" w:hAnsi="宋体" w:hint="eastAsia"/>
          <w:color w:val="000000"/>
          <w:sz w:val="32"/>
          <w:szCs w:val="32"/>
        </w:rPr>
        <w:t>古宜镇党建办</w:t>
      </w:r>
      <w:proofErr w:type="gramEnd"/>
      <w:r w:rsidRPr="00E416A4">
        <w:rPr>
          <w:rFonts w:ascii="仿宋_GB2312" w:eastAsia="仿宋_GB2312" w:hAnsi="宋体"/>
          <w:color w:val="000000"/>
          <w:sz w:val="32"/>
          <w:szCs w:val="32"/>
        </w:rPr>
        <w:t>(</w:t>
      </w:r>
      <w:r w:rsidRPr="00E416A4">
        <w:rPr>
          <w:rFonts w:ascii="仿宋_GB2312" w:eastAsia="仿宋_GB2312" w:hAnsi="宋体" w:hint="eastAsia"/>
          <w:color w:val="000000"/>
          <w:sz w:val="32"/>
          <w:szCs w:val="32"/>
        </w:rPr>
        <w:t>人事档案存放处</w:t>
      </w:r>
      <w:r w:rsidRPr="00E416A4">
        <w:rPr>
          <w:rFonts w:ascii="仿宋_GB2312" w:eastAsia="仿宋_GB2312" w:hAnsi="宋体"/>
          <w:color w:val="000000"/>
          <w:sz w:val="32"/>
          <w:szCs w:val="32"/>
        </w:rPr>
        <w:t>)</w:t>
      </w:r>
      <w:r w:rsidRPr="00E416A4">
        <w:rPr>
          <w:rFonts w:ascii="仿宋_GB2312" w:eastAsia="仿宋_GB2312" w:hAnsi="宋体" w:hint="eastAsia"/>
          <w:color w:val="000000"/>
          <w:sz w:val="32"/>
          <w:szCs w:val="32"/>
        </w:rPr>
        <w:t>现场查看资料，并现场随机抽查，要求工作人员找出指定人员的档案资料，工作人员能够及时拿出指定的档案资料</w:t>
      </w:r>
      <w:r>
        <w:rPr>
          <w:rFonts w:ascii="仿宋_GB2312" w:eastAsia="仿宋_GB2312" w:hAnsi="宋体" w:hint="eastAsia"/>
          <w:color w:val="000000"/>
          <w:sz w:val="32"/>
          <w:szCs w:val="32"/>
        </w:rPr>
        <w:t>。</w:t>
      </w:r>
      <w:r>
        <w:rPr>
          <w:rFonts w:ascii="仿宋_GB2312" w:eastAsia="仿宋_GB2312" w:hAnsi="宋体"/>
          <w:color w:val="000000"/>
          <w:sz w:val="32"/>
          <w:szCs w:val="32"/>
        </w:rPr>
        <w:t>2.</w:t>
      </w:r>
      <w:r>
        <w:rPr>
          <w:rFonts w:ascii="仿宋_GB2312" w:eastAsia="仿宋_GB2312" w:hAnsi="宋体" w:hint="eastAsia"/>
          <w:color w:val="000000"/>
          <w:sz w:val="32"/>
          <w:szCs w:val="32"/>
        </w:rPr>
        <w:t>反映的“</w:t>
      </w:r>
      <w:r w:rsidRPr="00DA3A42">
        <w:rPr>
          <w:rFonts w:ascii="仿宋_GB2312" w:eastAsia="仿宋_GB2312" w:hAnsi="宋体" w:hint="eastAsia"/>
          <w:color w:val="000000"/>
          <w:sz w:val="32"/>
          <w:szCs w:val="32"/>
        </w:rPr>
        <w:t>卫生部门办理生育保险效</w:t>
      </w:r>
      <w:r w:rsidRPr="00DA3A42">
        <w:rPr>
          <w:rFonts w:ascii="仿宋_GB2312" w:eastAsia="仿宋_GB2312" w:hAnsi="宋体" w:hint="eastAsia"/>
          <w:color w:val="000000"/>
          <w:sz w:val="32"/>
          <w:szCs w:val="32"/>
        </w:rPr>
        <w:lastRenderedPageBreak/>
        <w:t>率差</w:t>
      </w:r>
      <w:r>
        <w:rPr>
          <w:rFonts w:ascii="仿宋_GB2312" w:eastAsia="仿宋_GB2312" w:hAnsi="宋体" w:hint="eastAsia"/>
          <w:color w:val="000000"/>
          <w:sz w:val="32"/>
          <w:szCs w:val="32"/>
        </w:rPr>
        <w:t>”问题，经电话和现场询问，我镇没有生育险报销业务办理机构，全县统一在县社保局办理生育险报销，乡镇只有帮职工交生育险责任，我镇卫生院已经帮其管辖的职工全部按规定交纳生育险。</w:t>
      </w:r>
    </w:p>
    <w:p w:rsidR="00A05428" w:rsidRDefault="00A05428" w:rsidP="004F2EEC">
      <w:pPr>
        <w:spacing w:line="560" w:lineRule="exact"/>
        <w:ind w:firstLine="645"/>
        <w:rPr>
          <w:rFonts w:ascii="黑体" w:eastAsia="黑体" w:hAnsi="黑体"/>
          <w:color w:val="000000"/>
          <w:sz w:val="32"/>
          <w:szCs w:val="32"/>
        </w:rPr>
      </w:pPr>
    </w:p>
    <w:p w:rsidR="00A05428" w:rsidRDefault="00A05428" w:rsidP="004F2EEC">
      <w:pPr>
        <w:spacing w:line="560" w:lineRule="exact"/>
        <w:ind w:firstLine="645"/>
        <w:rPr>
          <w:rFonts w:ascii="黑体" w:eastAsia="黑体" w:hAnsi="黑体"/>
          <w:color w:val="000000"/>
          <w:sz w:val="32"/>
          <w:szCs w:val="32"/>
        </w:rPr>
      </w:pPr>
      <w:r>
        <w:rPr>
          <w:rFonts w:ascii="黑体" w:eastAsia="黑体" w:hAnsi="黑体" w:hint="eastAsia"/>
          <w:color w:val="000000"/>
          <w:sz w:val="32"/>
          <w:szCs w:val="32"/>
        </w:rPr>
        <w:t>（六）调查结果</w:t>
      </w:r>
    </w:p>
    <w:p w:rsidR="00A05428" w:rsidRPr="0020221B" w:rsidRDefault="00A05428" w:rsidP="004F2EEC">
      <w:pPr>
        <w:spacing w:line="560" w:lineRule="exact"/>
        <w:ind w:firstLine="645"/>
        <w:rPr>
          <w:rFonts w:ascii="黑体" w:eastAsia="黑体" w:hAnsi="黑体"/>
          <w:color w:val="000000"/>
          <w:sz w:val="32"/>
          <w:szCs w:val="32"/>
        </w:rPr>
      </w:pPr>
      <w:r w:rsidRPr="0020221B">
        <w:rPr>
          <w:rFonts w:ascii="仿宋_GB2312" w:eastAsia="仿宋_GB2312" w:hAnsi="仿宋_GB2312" w:cs="仿宋_GB2312"/>
          <w:b/>
          <w:color w:val="000000"/>
          <w:sz w:val="28"/>
          <w:szCs w:val="32"/>
        </w:rPr>
        <w:t>1.</w:t>
      </w:r>
      <w:r>
        <w:rPr>
          <w:rFonts w:ascii="仿宋_GB2312" w:eastAsia="仿宋_GB2312" w:hAnsi="仿宋_GB2312" w:cs="仿宋_GB2312" w:hint="eastAsia"/>
          <w:color w:val="000000"/>
          <w:sz w:val="28"/>
          <w:szCs w:val="32"/>
        </w:rPr>
        <w:t>我镇人事档案材料有专门的档案柜，现场调查能及时拿出指定的人事档案</w:t>
      </w:r>
      <w:r w:rsidRPr="001E06FC">
        <w:rPr>
          <w:rFonts w:ascii="仿宋_GB2312" w:eastAsia="仿宋_GB2312" w:hAnsi="仿宋_GB2312" w:cs="仿宋_GB2312" w:hint="eastAsia"/>
          <w:color w:val="000000"/>
          <w:sz w:val="28"/>
          <w:szCs w:val="32"/>
        </w:rPr>
        <w:t>，工作人员表示没有人员反映“把人事档案弄丢”或者是因此产生的矛盾</w:t>
      </w:r>
      <w:r>
        <w:rPr>
          <w:rFonts w:ascii="仿宋_GB2312" w:eastAsia="仿宋_GB2312" w:hAnsi="仿宋_GB2312" w:cs="仿宋_GB2312" w:hint="eastAsia"/>
          <w:color w:val="000000"/>
          <w:sz w:val="28"/>
          <w:szCs w:val="32"/>
        </w:rPr>
        <w:t>。调查认为</w:t>
      </w:r>
      <w:r w:rsidRPr="00020D48">
        <w:rPr>
          <w:rFonts w:ascii="仿宋_GB2312" w:eastAsia="仿宋_GB2312" w:hAnsi="仿宋_GB2312" w:cs="仿宋_GB2312" w:hint="eastAsia"/>
          <w:color w:val="000000"/>
          <w:sz w:val="28"/>
          <w:szCs w:val="32"/>
        </w:rPr>
        <w:t>“把人事档案弄丢”意见建议不属实</w:t>
      </w:r>
      <w:r>
        <w:rPr>
          <w:rFonts w:ascii="仿宋_GB2312" w:eastAsia="仿宋_GB2312" w:hAnsi="仿宋_GB2312" w:cs="仿宋_GB2312" w:hint="eastAsia"/>
          <w:color w:val="000000"/>
          <w:sz w:val="28"/>
          <w:szCs w:val="32"/>
        </w:rPr>
        <w:t>。</w:t>
      </w:r>
      <w:r>
        <w:rPr>
          <w:rFonts w:ascii="仿宋_GB2312" w:eastAsia="仿宋_GB2312" w:hAnsi="宋体"/>
          <w:b/>
          <w:color w:val="000000"/>
          <w:sz w:val="32"/>
          <w:szCs w:val="32"/>
        </w:rPr>
        <w:t>2.</w:t>
      </w:r>
      <w:r w:rsidRPr="0020221B">
        <w:rPr>
          <w:rFonts w:ascii="仿宋_GB2312" w:eastAsia="仿宋_GB2312" w:hAnsi="宋体" w:hint="eastAsia"/>
          <w:color w:val="000000"/>
          <w:sz w:val="32"/>
          <w:szCs w:val="32"/>
        </w:rPr>
        <w:t>对“</w:t>
      </w:r>
      <w:r w:rsidRPr="00DA3A42">
        <w:rPr>
          <w:rFonts w:ascii="仿宋_GB2312" w:eastAsia="仿宋_GB2312" w:hAnsi="宋体" w:hint="eastAsia"/>
          <w:color w:val="000000"/>
          <w:sz w:val="32"/>
          <w:szCs w:val="32"/>
        </w:rPr>
        <w:t>卫生部门办理生育保险效率差。</w:t>
      </w:r>
      <w:r>
        <w:rPr>
          <w:rFonts w:ascii="仿宋_GB2312" w:eastAsia="仿宋_GB2312" w:hAnsi="宋体" w:hint="eastAsia"/>
          <w:color w:val="000000"/>
          <w:sz w:val="32"/>
          <w:szCs w:val="32"/>
        </w:rPr>
        <w:t>”</w:t>
      </w:r>
      <w:r w:rsidRPr="00020D48">
        <w:rPr>
          <w:rFonts w:ascii="仿宋_GB2312" w:eastAsia="仿宋_GB2312" w:hAnsi="仿宋_GB2312" w:cs="仿宋_GB2312" w:hint="eastAsia"/>
          <w:color w:val="000000"/>
          <w:sz w:val="28"/>
          <w:szCs w:val="32"/>
        </w:rPr>
        <w:t>意见建议</w:t>
      </w:r>
      <w:r>
        <w:rPr>
          <w:rFonts w:ascii="仿宋_GB2312" w:eastAsia="仿宋_GB2312" w:hAnsi="宋体" w:hint="eastAsia"/>
          <w:color w:val="000000"/>
          <w:sz w:val="32"/>
          <w:szCs w:val="32"/>
        </w:rPr>
        <w:t>不属实，乡镇只有帮职工交生育险责任，</w:t>
      </w:r>
      <w:proofErr w:type="gramStart"/>
      <w:r>
        <w:rPr>
          <w:rFonts w:ascii="仿宋_GB2312" w:eastAsia="仿宋_GB2312" w:hAnsi="宋体" w:hint="eastAsia"/>
          <w:color w:val="000000"/>
          <w:sz w:val="32"/>
          <w:szCs w:val="32"/>
        </w:rPr>
        <w:t>古宜镇</w:t>
      </w:r>
      <w:proofErr w:type="gramEnd"/>
      <w:r>
        <w:rPr>
          <w:rFonts w:ascii="仿宋_GB2312" w:eastAsia="仿宋_GB2312" w:hAnsi="宋体" w:hint="eastAsia"/>
          <w:color w:val="000000"/>
          <w:sz w:val="32"/>
          <w:szCs w:val="32"/>
        </w:rPr>
        <w:t>卫生院已经帮其管辖的职工全部按规定交纳生育险。</w:t>
      </w:r>
      <w:r w:rsidRPr="0020221B">
        <w:rPr>
          <w:rFonts w:ascii="仿宋_GB2312" w:eastAsia="仿宋_GB2312" w:hAnsi="仿宋_GB2312" w:cs="仿宋_GB2312"/>
          <w:b/>
          <w:color w:val="000000"/>
          <w:sz w:val="28"/>
          <w:szCs w:val="32"/>
        </w:rPr>
        <w:t>3.</w:t>
      </w:r>
      <w:r>
        <w:rPr>
          <w:rFonts w:ascii="仿宋_GB2312" w:eastAsia="仿宋_GB2312" w:hAnsi="仿宋_GB2312" w:cs="仿宋_GB2312" w:hint="eastAsia"/>
          <w:color w:val="000000"/>
          <w:sz w:val="28"/>
          <w:szCs w:val="32"/>
        </w:rPr>
        <w:t>对“</w:t>
      </w:r>
      <w:r w:rsidRPr="00DA3A42">
        <w:rPr>
          <w:rFonts w:ascii="仿宋_GB2312" w:eastAsia="仿宋_GB2312" w:hAnsi="宋体" w:hint="eastAsia"/>
          <w:color w:val="000000"/>
          <w:sz w:val="32"/>
          <w:szCs w:val="32"/>
        </w:rPr>
        <w:t>人事部门办事效率低</w:t>
      </w:r>
      <w:r>
        <w:rPr>
          <w:rFonts w:ascii="仿宋_GB2312" w:eastAsia="仿宋_GB2312" w:hAnsi="宋体" w:hint="eastAsia"/>
          <w:color w:val="000000"/>
          <w:sz w:val="32"/>
          <w:szCs w:val="32"/>
        </w:rPr>
        <w:t>”问题</w:t>
      </w:r>
      <w:r w:rsidRPr="00DA3A42">
        <w:rPr>
          <w:rFonts w:ascii="仿宋_GB2312" w:eastAsia="仿宋_GB2312" w:hAnsi="宋体" w:hint="eastAsia"/>
          <w:color w:val="000000"/>
          <w:sz w:val="32"/>
          <w:szCs w:val="32"/>
        </w:rPr>
        <w:t>，</w:t>
      </w:r>
      <w:r w:rsidRPr="0020221B">
        <w:rPr>
          <w:rFonts w:ascii="仿宋_GB2312" w:eastAsia="仿宋_GB2312" w:hAnsi="宋体" w:hint="eastAsia"/>
          <w:color w:val="000000"/>
          <w:sz w:val="32"/>
          <w:szCs w:val="32"/>
        </w:rPr>
        <w:t>经调查之后暂时没有发现此类问题，并在之后的整改工作中要继续提高工作效率并加强相互监督与指导，提高群众的满意度。</w:t>
      </w:r>
    </w:p>
    <w:p w:rsidR="00A05428" w:rsidRDefault="00A05428" w:rsidP="004F2EEC">
      <w:pPr>
        <w:spacing w:line="560" w:lineRule="exact"/>
        <w:ind w:firstLine="645"/>
        <w:rPr>
          <w:rFonts w:ascii="黑体" w:eastAsia="黑体" w:hAnsi="黑体"/>
          <w:color w:val="000000"/>
          <w:sz w:val="32"/>
          <w:szCs w:val="32"/>
        </w:rPr>
      </w:pPr>
      <w:r>
        <w:rPr>
          <w:rFonts w:ascii="黑体" w:eastAsia="黑体" w:hAnsi="黑体" w:hint="eastAsia"/>
          <w:color w:val="000000"/>
          <w:sz w:val="32"/>
          <w:szCs w:val="32"/>
        </w:rPr>
        <w:t>三、整改目标</w:t>
      </w:r>
    </w:p>
    <w:p w:rsidR="00A05428" w:rsidRDefault="00A05428" w:rsidP="004F2EEC">
      <w:pPr>
        <w:spacing w:line="560" w:lineRule="exact"/>
        <w:ind w:firstLine="645"/>
        <w:rPr>
          <w:rFonts w:ascii="仿宋_GB2312" w:eastAsia="仿宋_GB2312"/>
          <w:color w:val="000000"/>
          <w:sz w:val="32"/>
          <w:szCs w:val="32"/>
        </w:rPr>
      </w:pPr>
      <w:r>
        <w:rPr>
          <w:rFonts w:ascii="仿宋_GB2312" w:eastAsia="仿宋_GB2312" w:hAnsi="黑体" w:hint="eastAsia"/>
          <w:color w:val="000000"/>
          <w:sz w:val="32"/>
          <w:szCs w:val="32"/>
        </w:rPr>
        <w:t>（一）进一步归整好档案管理，按档案管理工作要求做好档案归档，提高办事效率</w:t>
      </w:r>
      <w:r>
        <w:rPr>
          <w:rFonts w:ascii="仿宋_GB2312" w:eastAsia="仿宋_GB2312" w:hint="eastAsia"/>
          <w:color w:val="000000"/>
          <w:sz w:val="32"/>
          <w:szCs w:val="32"/>
        </w:rPr>
        <w:t>。</w:t>
      </w:r>
    </w:p>
    <w:p w:rsidR="00A05428" w:rsidRDefault="00A05428" w:rsidP="004F2EEC">
      <w:pPr>
        <w:spacing w:line="560" w:lineRule="exact"/>
        <w:ind w:firstLine="645"/>
        <w:rPr>
          <w:rFonts w:ascii="仿宋_GB2312" w:eastAsia="仿宋_GB2312"/>
          <w:color w:val="000000"/>
          <w:sz w:val="32"/>
          <w:szCs w:val="32"/>
        </w:rPr>
      </w:pPr>
      <w:r>
        <w:rPr>
          <w:rFonts w:ascii="仿宋_GB2312" w:eastAsia="仿宋_GB2312" w:hint="eastAsia"/>
          <w:color w:val="000000"/>
          <w:sz w:val="32"/>
          <w:szCs w:val="32"/>
        </w:rPr>
        <w:t>（二）对于按规定需要一定的工作日才能办结或者是需要提交上级主管部门审批的事项，要求做好群众的解释工作，提高群众满意度。</w:t>
      </w:r>
    </w:p>
    <w:p w:rsidR="00A05428" w:rsidRPr="00497363" w:rsidRDefault="00A05428" w:rsidP="004F2EEC">
      <w:pPr>
        <w:spacing w:line="56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四、整改主体</w:t>
      </w:r>
    </w:p>
    <w:p w:rsidR="00A05428" w:rsidRDefault="00A05428" w:rsidP="004F2EEC">
      <w:pPr>
        <w:spacing w:line="560" w:lineRule="exact"/>
        <w:ind w:firstLine="645"/>
        <w:rPr>
          <w:rFonts w:ascii="仿宋_GB2312" w:eastAsia="仿宋_GB2312"/>
          <w:color w:val="000000"/>
          <w:sz w:val="32"/>
          <w:szCs w:val="32"/>
        </w:rPr>
      </w:pPr>
      <w:r>
        <w:rPr>
          <w:rFonts w:ascii="仿宋_GB2312" w:eastAsia="仿宋_GB2312" w:hint="eastAsia"/>
          <w:color w:val="000000"/>
          <w:sz w:val="32"/>
          <w:szCs w:val="32"/>
        </w:rPr>
        <w:t>责任科室：党建办</w:t>
      </w:r>
    </w:p>
    <w:p w:rsidR="00A05428" w:rsidRDefault="00A05428" w:rsidP="004F2EEC">
      <w:pPr>
        <w:spacing w:line="560" w:lineRule="exact"/>
        <w:ind w:firstLine="645"/>
        <w:rPr>
          <w:rFonts w:ascii="仿宋_GB2312" w:eastAsia="仿宋_GB2312"/>
          <w:color w:val="000000"/>
          <w:sz w:val="32"/>
          <w:szCs w:val="32"/>
        </w:rPr>
      </w:pPr>
      <w:r>
        <w:rPr>
          <w:rFonts w:ascii="仿宋_GB2312" w:eastAsia="仿宋_GB2312" w:hint="eastAsia"/>
          <w:color w:val="000000"/>
          <w:sz w:val="32"/>
          <w:szCs w:val="32"/>
        </w:rPr>
        <w:t>责</w:t>
      </w:r>
      <w:r>
        <w:rPr>
          <w:rFonts w:ascii="仿宋_GB2312" w:eastAsia="仿宋_GB2312"/>
          <w:color w:val="000000"/>
          <w:sz w:val="32"/>
          <w:szCs w:val="32"/>
        </w:rPr>
        <w:t xml:space="preserve"> </w:t>
      </w:r>
      <w:r>
        <w:rPr>
          <w:rFonts w:ascii="仿宋_GB2312" w:eastAsia="仿宋_GB2312" w:hint="eastAsia"/>
          <w:color w:val="000000"/>
          <w:sz w:val="32"/>
          <w:szCs w:val="32"/>
        </w:rPr>
        <w:t>任</w:t>
      </w:r>
      <w:r>
        <w:rPr>
          <w:rFonts w:ascii="仿宋_GB2312" w:eastAsia="仿宋_GB2312"/>
          <w:color w:val="000000"/>
          <w:sz w:val="32"/>
          <w:szCs w:val="32"/>
        </w:rPr>
        <w:t xml:space="preserve"> </w:t>
      </w:r>
      <w:r>
        <w:rPr>
          <w:rFonts w:ascii="仿宋_GB2312" w:eastAsia="仿宋_GB2312" w:hint="eastAsia"/>
          <w:color w:val="000000"/>
          <w:sz w:val="32"/>
          <w:szCs w:val="32"/>
        </w:rPr>
        <w:t>人：侯</w:t>
      </w:r>
      <w:r>
        <w:rPr>
          <w:rFonts w:ascii="仿宋_GB2312" w:eastAsia="仿宋_GB2312"/>
          <w:color w:val="000000"/>
          <w:sz w:val="32"/>
          <w:szCs w:val="32"/>
        </w:rPr>
        <w:t xml:space="preserve">  </w:t>
      </w:r>
      <w:r>
        <w:rPr>
          <w:rFonts w:ascii="仿宋_GB2312" w:eastAsia="仿宋_GB2312" w:hint="eastAsia"/>
          <w:color w:val="000000"/>
          <w:sz w:val="32"/>
          <w:szCs w:val="32"/>
        </w:rPr>
        <w:t>勤</w:t>
      </w:r>
    </w:p>
    <w:p w:rsidR="00A05428" w:rsidRDefault="00A05428" w:rsidP="004F2EEC">
      <w:pPr>
        <w:spacing w:line="560" w:lineRule="exact"/>
        <w:ind w:firstLine="645"/>
        <w:rPr>
          <w:rFonts w:ascii="仿宋_GB2312" w:eastAsia="仿宋_GB2312"/>
          <w:color w:val="000000"/>
          <w:sz w:val="32"/>
          <w:szCs w:val="32"/>
        </w:rPr>
      </w:pPr>
      <w:r>
        <w:rPr>
          <w:rFonts w:ascii="仿宋_GB2312" w:eastAsia="仿宋_GB2312" w:hint="eastAsia"/>
          <w:color w:val="000000"/>
          <w:sz w:val="32"/>
          <w:szCs w:val="32"/>
        </w:rPr>
        <w:t>联系电话：</w:t>
      </w:r>
      <w:r>
        <w:rPr>
          <w:rFonts w:ascii="仿宋_GB2312" w:eastAsia="仿宋_GB2312"/>
          <w:color w:val="000000"/>
          <w:sz w:val="32"/>
          <w:szCs w:val="32"/>
        </w:rPr>
        <w:t>0772-8612298</w:t>
      </w:r>
    </w:p>
    <w:p w:rsidR="00A05428" w:rsidRPr="00497363" w:rsidRDefault="00A05428" w:rsidP="004F2EEC">
      <w:pPr>
        <w:spacing w:line="56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五、整改措施</w:t>
      </w:r>
    </w:p>
    <w:p w:rsidR="00A05428" w:rsidRDefault="00A05428" w:rsidP="004F2EEC">
      <w:pPr>
        <w:spacing w:line="560" w:lineRule="exact"/>
        <w:ind w:firstLine="645"/>
        <w:rPr>
          <w:rFonts w:ascii="仿宋_GB2312" w:eastAsia="仿宋_GB2312" w:hAnsi="黑体"/>
          <w:color w:val="000000"/>
          <w:sz w:val="32"/>
          <w:szCs w:val="32"/>
        </w:rPr>
      </w:pPr>
      <w:r>
        <w:rPr>
          <w:rFonts w:ascii="仿宋_GB2312" w:eastAsia="仿宋_GB2312" w:hAnsi="黑体" w:hint="eastAsia"/>
          <w:color w:val="000000"/>
          <w:sz w:val="32"/>
          <w:szCs w:val="32"/>
        </w:rPr>
        <w:t>（一）针对档案管理问题，</w:t>
      </w:r>
      <w:proofErr w:type="gramStart"/>
      <w:r>
        <w:rPr>
          <w:rFonts w:ascii="仿宋_GB2312" w:eastAsia="仿宋_GB2312" w:hAnsi="黑体" w:hint="eastAsia"/>
          <w:color w:val="000000"/>
          <w:sz w:val="32"/>
          <w:szCs w:val="32"/>
        </w:rPr>
        <w:t>古宜镇</w:t>
      </w:r>
      <w:proofErr w:type="gramEnd"/>
      <w:r>
        <w:rPr>
          <w:rFonts w:ascii="仿宋_GB2312" w:eastAsia="仿宋_GB2312" w:hAnsi="黑体" w:hint="eastAsia"/>
          <w:color w:val="000000"/>
          <w:sz w:val="32"/>
          <w:szCs w:val="32"/>
        </w:rPr>
        <w:t>计划年内聘请专业人员对档</w:t>
      </w:r>
      <w:r>
        <w:rPr>
          <w:rFonts w:ascii="仿宋_GB2312" w:eastAsia="仿宋_GB2312" w:hAnsi="黑体" w:hint="eastAsia"/>
          <w:color w:val="000000"/>
          <w:sz w:val="32"/>
          <w:szCs w:val="32"/>
        </w:rPr>
        <w:lastRenderedPageBreak/>
        <w:t>案重新整理归档，提高办事效率。</w:t>
      </w:r>
    </w:p>
    <w:p w:rsidR="00A05428" w:rsidRDefault="00A05428" w:rsidP="004F2EEC">
      <w:pPr>
        <w:spacing w:line="560" w:lineRule="exact"/>
        <w:ind w:firstLine="645"/>
        <w:rPr>
          <w:rFonts w:ascii="仿宋_GB2312" w:eastAsia="仿宋_GB2312" w:hAnsi="黑体"/>
          <w:color w:val="000000"/>
          <w:sz w:val="32"/>
          <w:szCs w:val="32"/>
        </w:rPr>
      </w:pPr>
      <w:r>
        <w:rPr>
          <w:rFonts w:ascii="仿宋_GB2312" w:eastAsia="仿宋_GB2312" w:hAnsi="黑体" w:hint="eastAsia"/>
          <w:color w:val="000000"/>
          <w:sz w:val="32"/>
          <w:szCs w:val="32"/>
        </w:rPr>
        <w:t>（二）各部门要求把办事流程上墙，提高透明度和群众满意度。</w:t>
      </w:r>
    </w:p>
    <w:p w:rsidR="00A05428" w:rsidRPr="00497363" w:rsidRDefault="00A05428" w:rsidP="004F2EEC">
      <w:pPr>
        <w:spacing w:line="560" w:lineRule="exact"/>
        <w:ind w:firstLine="645"/>
        <w:rPr>
          <w:rFonts w:ascii="黑体" w:eastAsia="黑体" w:hAnsi="黑体"/>
          <w:color w:val="000000"/>
          <w:sz w:val="32"/>
          <w:szCs w:val="32"/>
        </w:rPr>
      </w:pPr>
      <w:r w:rsidRPr="00497363">
        <w:rPr>
          <w:rFonts w:ascii="黑体" w:eastAsia="黑体" w:hAnsi="黑体" w:hint="eastAsia"/>
          <w:color w:val="000000"/>
          <w:sz w:val="32"/>
          <w:szCs w:val="32"/>
        </w:rPr>
        <w:t>六、整改回应机制</w:t>
      </w:r>
    </w:p>
    <w:p w:rsidR="00A05428" w:rsidRDefault="00A05428" w:rsidP="004F2EEC">
      <w:pPr>
        <w:spacing w:line="560" w:lineRule="exact"/>
        <w:ind w:firstLine="645"/>
        <w:rPr>
          <w:rFonts w:ascii="仿宋_GB2312" w:eastAsia="仿宋_GB2312" w:hAnsi="黑体"/>
          <w:color w:val="000000"/>
          <w:sz w:val="32"/>
          <w:szCs w:val="32"/>
        </w:rPr>
      </w:pPr>
      <w:r w:rsidRPr="00497363">
        <w:rPr>
          <w:rFonts w:ascii="仿宋_GB2312" w:eastAsia="仿宋_GB2312" w:hAnsi="黑体" w:hint="eastAsia"/>
          <w:color w:val="000000"/>
          <w:sz w:val="32"/>
          <w:szCs w:val="32"/>
        </w:rPr>
        <w:t>举报电话</w:t>
      </w:r>
      <w:r w:rsidRPr="00497363">
        <w:rPr>
          <w:rFonts w:ascii="仿宋_GB2312" w:eastAsia="仿宋_GB2312" w:hAnsi="黑体"/>
          <w:color w:val="000000"/>
          <w:sz w:val="32"/>
          <w:szCs w:val="32"/>
        </w:rPr>
        <w:t>07728616271</w:t>
      </w:r>
      <w:r>
        <w:rPr>
          <w:rFonts w:ascii="仿宋_GB2312" w:eastAsia="仿宋_GB2312" w:hAnsi="黑体" w:hint="eastAsia"/>
          <w:color w:val="000000"/>
          <w:sz w:val="32"/>
          <w:szCs w:val="32"/>
        </w:rPr>
        <w:t>；</w:t>
      </w:r>
    </w:p>
    <w:p w:rsidR="00A05428" w:rsidRDefault="00612485" w:rsidP="004F2EEC">
      <w:pPr>
        <w:spacing w:line="560" w:lineRule="exact"/>
        <w:ind w:firstLine="645"/>
        <w:rPr>
          <w:rFonts w:ascii="仿宋_GB2312" w:eastAsia="仿宋_GB2312" w:hAnsi="黑体"/>
          <w:color w:val="000000"/>
          <w:sz w:val="32"/>
          <w:szCs w:val="32"/>
        </w:rPr>
      </w:pPr>
      <w:hyperlink r:id="rId7" w:history="1">
        <w:r w:rsidR="00A05428" w:rsidRPr="00DE316C">
          <w:rPr>
            <w:rStyle w:val="a7"/>
            <w:rFonts w:ascii="仿宋_GB2312" w:eastAsia="仿宋_GB2312" w:hAnsi="黑体" w:hint="eastAsia"/>
            <w:sz w:val="32"/>
            <w:szCs w:val="32"/>
          </w:rPr>
          <w:t>举报邮箱</w:t>
        </w:r>
        <w:r w:rsidR="00A05428" w:rsidRPr="00DE316C">
          <w:rPr>
            <w:rStyle w:val="a7"/>
            <w:rFonts w:ascii="仿宋_GB2312" w:eastAsia="仿宋_GB2312" w:hAnsi="黑体"/>
            <w:sz w:val="32"/>
            <w:szCs w:val="32"/>
          </w:rPr>
          <w:t>sjxgyzjw6271@163.com</w:t>
        </w:r>
      </w:hyperlink>
      <w:r w:rsidR="00A05428">
        <w:rPr>
          <w:rFonts w:ascii="仿宋_GB2312" w:eastAsia="仿宋_GB2312" w:hAnsi="黑体" w:hint="eastAsia"/>
          <w:color w:val="000000"/>
          <w:sz w:val="32"/>
          <w:szCs w:val="32"/>
        </w:rPr>
        <w:t>；</w:t>
      </w:r>
    </w:p>
    <w:p w:rsidR="00A05428" w:rsidRPr="00497363" w:rsidRDefault="00A05428" w:rsidP="004F2EEC">
      <w:pPr>
        <w:spacing w:line="560" w:lineRule="exact"/>
        <w:ind w:firstLine="645"/>
        <w:rPr>
          <w:rFonts w:ascii="仿宋_GB2312" w:eastAsia="仿宋_GB2312" w:hAnsi="黑体"/>
          <w:color w:val="000000"/>
          <w:sz w:val="32"/>
          <w:szCs w:val="32"/>
        </w:rPr>
      </w:pPr>
      <w:r w:rsidRPr="00497363">
        <w:rPr>
          <w:rFonts w:ascii="仿宋_GB2312" w:eastAsia="仿宋_GB2312" w:hAnsi="黑体" w:hint="eastAsia"/>
          <w:color w:val="000000"/>
          <w:sz w:val="32"/>
          <w:szCs w:val="32"/>
        </w:rPr>
        <w:t>来信来访地址</w:t>
      </w:r>
      <w:r w:rsidRPr="00497363">
        <w:rPr>
          <w:rFonts w:ascii="仿宋_GB2312" w:eastAsia="仿宋_GB2312" w:hAnsi="黑体"/>
          <w:color w:val="000000"/>
          <w:sz w:val="32"/>
          <w:szCs w:val="32"/>
        </w:rPr>
        <w:t>:</w:t>
      </w:r>
      <w:proofErr w:type="gramStart"/>
      <w:r w:rsidRPr="00497363">
        <w:rPr>
          <w:rFonts w:ascii="仿宋_GB2312" w:eastAsia="仿宋_GB2312" w:hAnsi="黑体" w:hint="eastAsia"/>
          <w:color w:val="000000"/>
          <w:sz w:val="32"/>
          <w:szCs w:val="32"/>
        </w:rPr>
        <w:t>古宜镇河西李子</w:t>
      </w:r>
      <w:proofErr w:type="gramEnd"/>
      <w:r w:rsidRPr="00497363">
        <w:rPr>
          <w:rFonts w:ascii="仿宋_GB2312" w:eastAsia="仿宋_GB2312" w:hAnsi="黑体" w:hint="eastAsia"/>
          <w:color w:val="000000"/>
          <w:sz w:val="32"/>
          <w:szCs w:val="32"/>
        </w:rPr>
        <w:t>冲</w:t>
      </w:r>
      <w:r w:rsidRPr="00497363">
        <w:rPr>
          <w:rFonts w:ascii="仿宋_GB2312" w:eastAsia="仿宋_GB2312" w:hAnsi="黑体"/>
          <w:color w:val="000000"/>
          <w:sz w:val="32"/>
          <w:szCs w:val="32"/>
        </w:rPr>
        <w:t>5</w:t>
      </w:r>
      <w:r w:rsidRPr="00497363">
        <w:rPr>
          <w:rFonts w:ascii="仿宋_GB2312" w:eastAsia="仿宋_GB2312" w:hAnsi="黑体" w:hint="eastAsia"/>
          <w:color w:val="000000"/>
          <w:sz w:val="32"/>
          <w:szCs w:val="32"/>
        </w:rPr>
        <w:t>号</w:t>
      </w:r>
      <w:r>
        <w:rPr>
          <w:rFonts w:ascii="仿宋_GB2312" w:eastAsia="仿宋_GB2312" w:hAnsi="黑体"/>
          <w:color w:val="000000"/>
          <w:sz w:val="32"/>
          <w:szCs w:val="32"/>
        </w:rPr>
        <w:t xml:space="preserve">   </w:t>
      </w:r>
      <w:r w:rsidRPr="00497363">
        <w:rPr>
          <w:rFonts w:ascii="仿宋_GB2312" w:eastAsia="仿宋_GB2312" w:hAnsi="黑体" w:hint="eastAsia"/>
          <w:color w:val="000000"/>
          <w:sz w:val="32"/>
          <w:szCs w:val="32"/>
        </w:rPr>
        <w:t>邮编</w:t>
      </w:r>
      <w:r w:rsidRPr="00497363">
        <w:rPr>
          <w:rFonts w:ascii="仿宋_GB2312" w:eastAsia="仿宋_GB2312" w:hAnsi="黑体"/>
          <w:color w:val="000000"/>
          <w:sz w:val="32"/>
          <w:szCs w:val="32"/>
        </w:rPr>
        <w:t>545500</w:t>
      </w:r>
    </w:p>
    <w:p w:rsidR="00A05428" w:rsidRDefault="00A05428" w:rsidP="004F2EEC">
      <w:pPr>
        <w:spacing w:line="560" w:lineRule="exact"/>
        <w:rPr>
          <w:rFonts w:ascii="仿宋_GB2312" w:eastAsia="仿宋_GB2312"/>
          <w:color w:val="000000"/>
          <w:sz w:val="32"/>
          <w:szCs w:val="32"/>
        </w:rPr>
      </w:pPr>
    </w:p>
    <w:p w:rsidR="004F2EEC" w:rsidRDefault="004F2EEC" w:rsidP="004F2EEC">
      <w:pPr>
        <w:spacing w:line="560" w:lineRule="exact"/>
        <w:rPr>
          <w:rFonts w:ascii="仿宋_GB2312" w:eastAsia="仿宋_GB2312" w:hint="eastAsia"/>
          <w:color w:val="000000"/>
          <w:sz w:val="32"/>
          <w:szCs w:val="32"/>
        </w:rPr>
      </w:pPr>
    </w:p>
    <w:p w:rsidR="00A05428" w:rsidRDefault="00A05428" w:rsidP="004F2EEC">
      <w:pPr>
        <w:spacing w:line="560" w:lineRule="exact"/>
        <w:jc w:val="center"/>
        <w:rPr>
          <w:rFonts w:ascii="仿宋_GB2312" w:eastAsia="仿宋_GB2312" w:hAnsi="黑体" w:cs="宋体"/>
          <w:color w:val="000000"/>
          <w:kern w:val="0"/>
          <w:sz w:val="32"/>
          <w:szCs w:val="32"/>
        </w:rPr>
      </w:pPr>
      <w:r>
        <w:rPr>
          <w:rFonts w:ascii="仿宋_GB2312" w:eastAsia="仿宋_GB2312" w:hAnsi="黑体" w:cs="宋体"/>
          <w:color w:val="000000"/>
          <w:kern w:val="0"/>
          <w:sz w:val="32"/>
          <w:szCs w:val="32"/>
        </w:rPr>
        <w:t xml:space="preserve">                      </w:t>
      </w:r>
      <w:proofErr w:type="gramStart"/>
      <w:r>
        <w:rPr>
          <w:rFonts w:ascii="仿宋_GB2312" w:eastAsia="仿宋_GB2312" w:hAnsi="黑体" w:cs="宋体" w:hint="eastAsia"/>
          <w:color w:val="000000"/>
          <w:kern w:val="0"/>
          <w:sz w:val="32"/>
          <w:szCs w:val="32"/>
        </w:rPr>
        <w:t>古宜镇</w:t>
      </w:r>
      <w:proofErr w:type="gramEnd"/>
      <w:r>
        <w:rPr>
          <w:rFonts w:ascii="仿宋_GB2312" w:eastAsia="仿宋_GB2312" w:hAnsi="黑体" w:cs="宋体" w:hint="eastAsia"/>
          <w:color w:val="000000"/>
          <w:kern w:val="0"/>
          <w:sz w:val="32"/>
          <w:szCs w:val="32"/>
        </w:rPr>
        <w:t>人民政府</w:t>
      </w:r>
    </w:p>
    <w:p w:rsidR="00A05428" w:rsidRPr="00EF48C0" w:rsidRDefault="00A05428" w:rsidP="004F2EEC">
      <w:pPr>
        <w:spacing w:line="560" w:lineRule="exact"/>
        <w:jc w:val="center"/>
        <w:rPr>
          <w:rFonts w:ascii="仿宋_GB2312" w:eastAsia="仿宋_GB2312" w:hAnsi="黑体" w:cs="宋体"/>
          <w:color w:val="000000"/>
          <w:kern w:val="0"/>
          <w:sz w:val="32"/>
          <w:szCs w:val="32"/>
        </w:rPr>
      </w:pPr>
      <w:r>
        <w:rPr>
          <w:rFonts w:ascii="仿宋_GB2312" w:eastAsia="仿宋_GB2312" w:hAnsi="黑体" w:cs="宋体"/>
          <w:color w:val="000000"/>
          <w:kern w:val="0"/>
          <w:sz w:val="32"/>
          <w:szCs w:val="32"/>
        </w:rPr>
        <w:t xml:space="preserve">                       2018</w:t>
      </w:r>
      <w:r>
        <w:rPr>
          <w:rFonts w:ascii="仿宋_GB2312" w:eastAsia="仿宋_GB2312" w:hAnsi="黑体" w:cs="宋体" w:hint="eastAsia"/>
          <w:color w:val="000000"/>
          <w:kern w:val="0"/>
          <w:sz w:val="32"/>
          <w:szCs w:val="32"/>
        </w:rPr>
        <w:t>年</w:t>
      </w:r>
      <w:r>
        <w:rPr>
          <w:rFonts w:ascii="仿宋_GB2312" w:eastAsia="仿宋_GB2312" w:hAnsi="黑体" w:cs="宋体"/>
          <w:color w:val="000000"/>
          <w:kern w:val="0"/>
          <w:sz w:val="32"/>
          <w:szCs w:val="32"/>
        </w:rPr>
        <w:t>7</w:t>
      </w:r>
      <w:r>
        <w:rPr>
          <w:rFonts w:ascii="仿宋_GB2312" w:eastAsia="仿宋_GB2312" w:hAnsi="黑体" w:cs="宋体" w:hint="eastAsia"/>
          <w:color w:val="000000"/>
          <w:kern w:val="0"/>
          <w:sz w:val="32"/>
          <w:szCs w:val="32"/>
        </w:rPr>
        <w:t>月</w:t>
      </w:r>
      <w:r>
        <w:rPr>
          <w:rFonts w:ascii="仿宋_GB2312" w:eastAsia="仿宋_GB2312" w:hAnsi="黑体" w:cs="宋体"/>
          <w:color w:val="000000"/>
          <w:kern w:val="0"/>
          <w:sz w:val="32"/>
          <w:szCs w:val="32"/>
        </w:rPr>
        <w:t>17</w:t>
      </w:r>
      <w:r>
        <w:rPr>
          <w:rFonts w:ascii="仿宋_GB2312" w:eastAsia="仿宋_GB2312" w:hAnsi="黑体" w:cs="宋体" w:hint="eastAsia"/>
          <w:color w:val="000000"/>
          <w:kern w:val="0"/>
          <w:sz w:val="32"/>
          <w:szCs w:val="32"/>
        </w:rPr>
        <w:t>日</w:t>
      </w:r>
    </w:p>
    <w:sectPr w:rsidR="00A05428" w:rsidRPr="00EF48C0" w:rsidSect="00EF48C0">
      <w:footerReference w:type="default" r:id="rId8"/>
      <w:pgSz w:w="11906" w:h="16838"/>
      <w:pgMar w:top="1191" w:right="1247" w:bottom="1134" w:left="136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485" w:rsidRDefault="00612485" w:rsidP="00482F15">
      <w:r>
        <w:separator/>
      </w:r>
    </w:p>
  </w:endnote>
  <w:endnote w:type="continuationSeparator" w:id="0">
    <w:p w:rsidR="00612485" w:rsidRDefault="00612485" w:rsidP="00482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方正兰亭超细黑简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428" w:rsidRDefault="00A05428">
    <w:pPr>
      <w:pStyle w:val="a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485" w:rsidRDefault="00612485" w:rsidP="00482F15">
      <w:r>
        <w:separator/>
      </w:r>
    </w:p>
  </w:footnote>
  <w:footnote w:type="continuationSeparator" w:id="0">
    <w:p w:rsidR="00612485" w:rsidRDefault="00612485" w:rsidP="00482F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84922"/>
    <w:multiLevelType w:val="hybridMultilevel"/>
    <w:tmpl w:val="09E63314"/>
    <w:lvl w:ilvl="0" w:tplc="3B5EF95C">
      <w:start w:val="1"/>
      <w:numFmt w:val="japaneseCounting"/>
      <w:lvlText w:val="（%1）"/>
      <w:lvlJc w:val="left"/>
      <w:pPr>
        <w:ind w:left="1275" w:hanging="855"/>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417"/>
    <w:rsid w:val="00020D48"/>
    <w:rsid w:val="0005620A"/>
    <w:rsid w:val="000C7B76"/>
    <w:rsid w:val="000E5347"/>
    <w:rsid w:val="0018074E"/>
    <w:rsid w:val="001820D0"/>
    <w:rsid w:val="00185942"/>
    <w:rsid w:val="00191FFB"/>
    <w:rsid w:val="001B1B62"/>
    <w:rsid w:val="001C656E"/>
    <w:rsid w:val="001D3425"/>
    <w:rsid w:val="001E06FC"/>
    <w:rsid w:val="001F1793"/>
    <w:rsid w:val="0020221B"/>
    <w:rsid w:val="00215482"/>
    <w:rsid w:val="00254662"/>
    <w:rsid w:val="00260A3E"/>
    <w:rsid w:val="00287866"/>
    <w:rsid w:val="002C1D5B"/>
    <w:rsid w:val="00311396"/>
    <w:rsid w:val="00316319"/>
    <w:rsid w:val="00380814"/>
    <w:rsid w:val="003C1DB4"/>
    <w:rsid w:val="00442238"/>
    <w:rsid w:val="00482F15"/>
    <w:rsid w:val="00486D84"/>
    <w:rsid w:val="00497363"/>
    <w:rsid w:val="004B7075"/>
    <w:rsid w:val="004F2EEC"/>
    <w:rsid w:val="00604FC7"/>
    <w:rsid w:val="00612485"/>
    <w:rsid w:val="0063017D"/>
    <w:rsid w:val="006428E7"/>
    <w:rsid w:val="006B0EE7"/>
    <w:rsid w:val="006B453D"/>
    <w:rsid w:val="006F6371"/>
    <w:rsid w:val="00723502"/>
    <w:rsid w:val="007470A2"/>
    <w:rsid w:val="00800A22"/>
    <w:rsid w:val="00880909"/>
    <w:rsid w:val="008846D8"/>
    <w:rsid w:val="008D454C"/>
    <w:rsid w:val="008F7C5B"/>
    <w:rsid w:val="00986A10"/>
    <w:rsid w:val="009A4357"/>
    <w:rsid w:val="009C2518"/>
    <w:rsid w:val="009D591E"/>
    <w:rsid w:val="00A05428"/>
    <w:rsid w:val="00A24B22"/>
    <w:rsid w:val="00A80D37"/>
    <w:rsid w:val="00BF05C4"/>
    <w:rsid w:val="00BF6417"/>
    <w:rsid w:val="00C64FE1"/>
    <w:rsid w:val="00D344E6"/>
    <w:rsid w:val="00DA3A42"/>
    <w:rsid w:val="00DE316C"/>
    <w:rsid w:val="00DE4C8E"/>
    <w:rsid w:val="00E0166E"/>
    <w:rsid w:val="00E416A4"/>
    <w:rsid w:val="00E61E66"/>
    <w:rsid w:val="00EB7CC0"/>
    <w:rsid w:val="00EF48C0"/>
    <w:rsid w:val="00F56577"/>
    <w:rsid w:val="00F5732E"/>
    <w:rsid w:val="00F97E51"/>
    <w:rsid w:val="00FC1EE4"/>
    <w:rsid w:val="0E871BA6"/>
    <w:rsid w:val="40894F98"/>
    <w:rsid w:val="76D47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4B64FE2-8007-48C0-9736-E9723539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F1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82F15"/>
    <w:pPr>
      <w:tabs>
        <w:tab w:val="center" w:pos="4153"/>
        <w:tab w:val="right" w:pos="8306"/>
      </w:tabs>
      <w:snapToGrid w:val="0"/>
      <w:jc w:val="left"/>
    </w:pPr>
    <w:rPr>
      <w:sz w:val="18"/>
      <w:szCs w:val="18"/>
    </w:rPr>
  </w:style>
  <w:style w:type="character" w:customStyle="1" w:styleId="Char">
    <w:name w:val="页脚 Char"/>
    <w:link w:val="a3"/>
    <w:uiPriority w:val="99"/>
    <w:locked/>
    <w:rsid w:val="00482F15"/>
    <w:rPr>
      <w:rFonts w:cs="Times New Roman"/>
      <w:sz w:val="18"/>
      <w:szCs w:val="18"/>
    </w:rPr>
  </w:style>
  <w:style w:type="paragraph" w:styleId="a4">
    <w:name w:val="header"/>
    <w:basedOn w:val="a"/>
    <w:link w:val="Char0"/>
    <w:uiPriority w:val="99"/>
    <w:rsid w:val="00482F15"/>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482F15"/>
    <w:rPr>
      <w:rFonts w:cs="Times New Roman"/>
      <w:sz w:val="18"/>
      <w:szCs w:val="18"/>
    </w:rPr>
  </w:style>
  <w:style w:type="character" w:styleId="a5">
    <w:name w:val="page number"/>
    <w:uiPriority w:val="99"/>
    <w:rsid w:val="00482F15"/>
    <w:rPr>
      <w:rFonts w:cs="Times New Roman"/>
    </w:rPr>
  </w:style>
  <w:style w:type="paragraph" w:styleId="a6">
    <w:name w:val="List Paragraph"/>
    <w:basedOn w:val="a"/>
    <w:uiPriority w:val="99"/>
    <w:qFormat/>
    <w:rsid w:val="00020D48"/>
    <w:pPr>
      <w:ind w:firstLineChars="200" w:firstLine="420"/>
    </w:pPr>
  </w:style>
  <w:style w:type="character" w:styleId="a7">
    <w:name w:val="Hyperlink"/>
    <w:uiPriority w:val="99"/>
    <w:rsid w:val="0049736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030;&#25253;&#37038;&#31665;sjxgyzjw6271@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黄河鸣</dc:creator>
  <cp:keywords/>
  <dc:description/>
  <cp:lastModifiedBy>Windows 用户</cp:lastModifiedBy>
  <cp:revision>22</cp:revision>
  <cp:lastPrinted>2018-07-18T03:01:00Z</cp:lastPrinted>
  <dcterms:created xsi:type="dcterms:W3CDTF">2018-06-04T02:02:00Z</dcterms:created>
  <dcterms:modified xsi:type="dcterms:W3CDTF">2018-08-01T02:28:00Z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