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109" w:rsidRDefault="00786868" w:rsidP="00AC1DAF">
      <w:pPr>
        <w:spacing w:line="520" w:lineRule="exact"/>
        <w:jc w:val="center"/>
        <w:rPr>
          <w:rFonts w:ascii="方正小标宋_GBK" w:eastAsia="方正小标宋_GBK"/>
          <w:color w:val="000000"/>
          <w:sz w:val="44"/>
          <w:szCs w:val="44"/>
        </w:rPr>
      </w:pPr>
      <w:r w:rsidRPr="00AC1DAF">
        <w:rPr>
          <w:rFonts w:ascii="方正小标宋_GBK" w:eastAsia="方正小标宋_GBK" w:hint="eastAsia"/>
          <w:color w:val="000000"/>
          <w:sz w:val="44"/>
          <w:szCs w:val="44"/>
        </w:rPr>
        <w:t>三江</w:t>
      </w:r>
      <w:proofErr w:type="gramStart"/>
      <w:r w:rsidRPr="00AC1DAF">
        <w:rPr>
          <w:rFonts w:ascii="方正小标宋_GBK" w:eastAsia="方正小标宋_GBK" w:hint="eastAsia"/>
          <w:color w:val="000000"/>
          <w:sz w:val="44"/>
          <w:szCs w:val="44"/>
        </w:rPr>
        <w:t>县古宜镇</w:t>
      </w:r>
      <w:proofErr w:type="gramEnd"/>
      <w:r w:rsidR="00AC1DAF" w:rsidRPr="00AC1DAF">
        <w:rPr>
          <w:rFonts w:ascii="方正小标宋_GBK" w:eastAsia="方正小标宋_GBK" w:hint="eastAsia"/>
          <w:color w:val="000000"/>
          <w:sz w:val="44"/>
          <w:szCs w:val="44"/>
        </w:rPr>
        <w:t>对2017年度自治区绩效考评</w:t>
      </w:r>
    </w:p>
    <w:p w:rsidR="00786868" w:rsidRPr="00AC1DAF" w:rsidRDefault="00AC1DAF" w:rsidP="00AC1DAF">
      <w:pPr>
        <w:spacing w:line="520" w:lineRule="exact"/>
        <w:jc w:val="center"/>
        <w:rPr>
          <w:rFonts w:ascii="方正小标宋_GBK" w:eastAsia="方正小标宋_GBK"/>
          <w:color w:val="000000"/>
          <w:sz w:val="44"/>
          <w:szCs w:val="44"/>
        </w:rPr>
      </w:pPr>
      <w:r w:rsidRPr="00AC1DAF">
        <w:rPr>
          <w:rFonts w:ascii="方正小标宋_GBK" w:eastAsia="方正小标宋_GBK" w:hint="eastAsia"/>
          <w:color w:val="000000"/>
          <w:sz w:val="44"/>
          <w:szCs w:val="44"/>
        </w:rPr>
        <w:t>社会评价群众意见建议第</w:t>
      </w:r>
      <w:r>
        <w:rPr>
          <w:rFonts w:ascii="方正小标宋_GBK" w:eastAsia="方正小标宋_GBK"/>
          <w:color w:val="000000"/>
          <w:sz w:val="44"/>
          <w:szCs w:val="44"/>
        </w:rPr>
        <w:t>131</w:t>
      </w:r>
      <w:r w:rsidRPr="00AC1DAF">
        <w:rPr>
          <w:rFonts w:ascii="方正小标宋_GBK" w:eastAsia="方正小标宋_GBK" w:hint="eastAsia"/>
          <w:color w:val="000000"/>
          <w:sz w:val="44"/>
          <w:szCs w:val="44"/>
        </w:rPr>
        <w:t>项的整改方案</w:t>
      </w:r>
    </w:p>
    <w:p w:rsidR="00786868" w:rsidRDefault="00786868" w:rsidP="00F57484">
      <w:pPr>
        <w:spacing w:beforeLines="150" w:before="468"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根据自治区</w:t>
      </w:r>
      <w:r>
        <w:rPr>
          <w:rFonts w:ascii="仿宋_GB2312" w:eastAsia="仿宋_GB2312"/>
          <w:color w:val="000000"/>
          <w:sz w:val="32"/>
          <w:szCs w:val="32"/>
        </w:rPr>
        <w:t>2017</w:t>
      </w:r>
      <w:r>
        <w:rPr>
          <w:rFonts w:ascii="仿宋_GB2312" w:eastAsia="仿宋_GB2312" w:hint="eastAsia"/>
          <w:color w:val="000000"/>
          <w:sz w:val="32"/>
          <w:szCs w:val="32"/>
        </w:rPr>
        <w:t>年度社会评价意见建议及整改工作要求，我镇高度重视，专项研究</w:t>
      </w:r>
      <w:r>
        <w:rPr>
          <w:rFonts w:ascii="仿宋_GB2312" w:eastAsia="仿宋_GB2312"/>
          <w:color w:val="000000"/>
          <w:sz w:val="32"/>
          <w:szCs w:val="32"/>
        </w:rPr>
        <w:t>2017</w:t>
      </w:r>
      <w:r>
        <w:rPr>
          <w:rFonts w:ascii="仿宋_GB2312" w:eastAsia="仿宋_GB2312" w:hint="eastAsia"/>
          <w:color w:val="000000"/>
          <w:sz w:val="32"/>
          <w:szCs w:val="32"/>
        </w:rPr>
        <w:t>年度自治区绩效考评群众反馈意见建议整改工作，开展专项调查研</w:t>
      </w:r>
      <w:bookmarkStart w:id="0" w:name="_GoBack"/>
      <w:bookmarkEnd w:id="0"/>
      <w:r>
        <w:rPr>
          <w:rFonts w:ascii="仿宋_GB2312" w:eastAsia="仿宋_GB2312" w:hint="eastAsia"/>
          <w:color w:val="000000"/>
          <w:sz w:val="32"/>
          <w:szCs w:val="32"/>
        </w:rPr>
        <w:t>究，并制定以下整改方案。</w:t>
      </w:r>
    </w:p>
    <w:p w:rsidR="00786868" w:rsidRDefault="00786868" w:rsidP="00C04EAC">
      <w:pPr>
        <w:spacing w:line="5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一、整改事项</w:t>
      </w:r>
    </w:p>
    <w:p w:rsidR="00786868" w:rsidRDefault="00786868" w:rsidP="00C04EAC">
      <w:pPr>
        <w:spacing w:line="500" w:lineRule="exact"/>
        <w:ind w:firstLine="645"/>
        <w:rPr>
          <w:rFonts w:ascii="仿宋_GB2312" w:eastAsia="仿宋_GB2312" w:hAnsi="宋体"/>
          <w:color w:val="000000"/>
          <w:sz w:val="32"/>
          <w:szCs w:val="32"/>
        </w:rPr>
      </w:pPr>
      <w:r>
        <w:rPr>
          <w:rFonts w:ascii="仿宋_GB2312" w:eastAsia="仿宋_GB2312" w:hAnsi="宋体" w:hint="eastAsia"/>
          <w:color w:val="000000"/>
          <w:sz w:val="32"/>
          <w:szCs w:val="32"/>
        </w:rPr>
        <w:t>第</w:t>
      </w:r>
      <w:r>
        <w:rPr>
          <w:rFonts w:ascii="仿宋_GB2312" w:eastAsia="仿宋_GB2312" w:hAnsi="宋体"/>
          <w:color w:val="000000"/>
          <w:sz w:val="32"/>
          <w:szCs w:val="32"/>
        </w:rPr>
        <w:t>131</w:t>
      </w:r>
      <w:r>
        <w:rPr>
          <w:rFonts w:ascii="仿宋_GB2312" w:eastAsia="仿宋_GB2312" w:hAnsi="宋体" w:hint="eastAsia"/>
          <w:color w:val="000000"/>
          <w:sz w:val="32"/>
          <w:szCs w:val="32"/>
        </w:rPr>
        <w:t>项“</w:t>
      </w:r>
      <w:r w:rsidRPr="0045248C">
        <w:rPr>
          <w:rFonts w:ascii="仿宋_GB2312" w:eastAsia="仿宋_GB2312" w:hAnsi="宋体" w:hint="eastAsia"/>
          <w:color w:val="000000"/>
          <w:sz w:val="32"/>
          <w:szCs w:val="32"/>
        </w:rPr>
        <w:t>柳州市三江县古宜镇泗联村村民反映，该村有的村民有车也可以评上贫困户，希望当地政府部门能够实事求是。</w:t>
      </w:r>
      <w:r>
        <w:rPr>
          <w:rFonts w:ascii="仿宋_GB2312" w:eastAsia="仿宋_GB2312" w:hAnsi="宋体" w:hint="eastAsia"/>
          <w:color w:val="000000"/>
          <w:sz w:val="32"/>
          <w:szCs w:val="32"/>
        </w:rPr>
        <w:t>”</w:t>
      </w:r>
    </w:p>
    <w:p w:rsidR="00786868" w:rsidRDefault="00786868" w:rsidP="00C04EAC">
      <w:pPr>
        <w:spacing w:line="500" w:lineRule="exact"/>
        <w:ind w:firstLine="645"/>
        <w:rPr>
          <w:rFonts w:ascii="黑体" w:eastAsia="黑体" w:hAnsi="黑体"/>
          <w:color w:val="000000"/>
          <w:sz w:val="32"/>
          <w:szCs w:val="32"/>
        </w:rPr>
      </w:pPr>
      <w:r>
        <w:rPr>
          <w:rFonts w:ascii="黑体" w:eastAsia="黑体" w:hAnsi="黑体" w:hint="eastAsia"/>
          <w:color w:val="000000"/>
          <w:sz w:val="32"/>
          <w:szCs w:val="32"/>
        </w:rPr>
        <w:t>二、调查情况</w:t>
      </w:r>
    </w:p>
    <w:p w:rsidR="00786868" w:rsidRDefault="00786868" w:rsidP="00C04EAC">
      <w:pPr>
        <w:spacing w:line="500" w:lineRule="exact"/>
        <w:ind w:firstLine="645"/>
        <w:rPr>
          <w:rFonts w:ascii="黑体" w:eastAsia="黑体" w:hAnsi="黑体"/>
          <w:color w:val="000000"/>
          <w:sz w:val="32"/>
          <w:szCs w:val="32"/>
        </w:rPr>
      </w:pPr>
      <w:r>
        <w:rPr>
          <w:rFonts w:ascii="黑体" w:eastAsia="黑体" w:hAnsi="黑体" w:hint="eastAsia"/>
          <w:color w:val="000000"/>
          <w:sz w:val="32"/>
          <w:szCs w:val="32"/>
        </w:rPr>
        <w:t>（一）调查时间及人员</w:t>
      </w:r>
    </w:p>
    <w:p w:rsidR="00786868" w:rsidRDefault="00786868" w:rsidP="00C04EAC">
      <w:pPr>
        <w:spacing w:line="500" w:lineRule="exact"/>
        <w:ind w:firstLine="645"/>
        <w:rPr>
          <w:rFonts w:ascii="仿宋_GB2312" w:eastAsia="仿宋_GB2312" w:hAnsi="宋体"/>
          <w:color w:val="000000"/>
          <w:sz w:val="32"/>
          <w:szCs w:val="32"/>
        </w:rPr>
      </w:pPr>
      <w:r>
        <w:rPr>
          <w:rFonts w:ascii="仿宋_GB2312" w:eastAsia="仿宋_GB2312" w:hAnsi="宋体" w:hint="eastAsia"/>
          <w:color w:val="000000"/>
          <w:sz w:val="32"/>
          <w:szCs w:val="32"/>
        </w:rPr>
        <w:t>调查时间：</w:t>
      </w:r>
      <w:r>
        <w:rPr>
          <w:rFonts w:ascii="仿宋_GB2312" w:eastAsia="仿宋_GB2312" w:hAnsi="宋体"/>
          <w:color w:val="000000"/>
          <w:sz w:val="32"/>
          <w:szCs w:val="32"/>
        </w:rPr>
        <w:t>2018</w:t>
      </w:r>
      <w:r>
        <w:rPr>
          <w:rFonts w:ascii="仿宋_GB2312" w:eastAsia="仿宋_GB2312" w:hAnsi="宋体" w:hint="eastAsia"/>
          <w:color w:val="000000"/>
          <w:sz w:val="32"/>
          <w:szCs w:val="32"/>
        </w:rPr>
        <w:t>年</w:t>
      </w:r>
      <w:r>
        <w:rPr>
          <w:rFonts w:ascii="仿宋_GB2312" w:eastAsia="仿宋_GB2312" w:hAnsi="宋体"/>
          <w:color w:val="000000"/>
          <w:sz w:val="32"/>
          <w:szCs w:val="32"/>
        </w:rPr>
        <w:t>6</w:t>
      </w:r>
      <w:r>
        <w:rPr>
          <w:rFonts w:ascii="仿宋_GB2312" w:eastAsia="仿宋_GB2312" w:hAnsi="宋体" w:hint="eastAsia"/>
          <w:color w:val="000000"/>
          <w:sz w:val="32"/>
          <w:szCs w:val="32"/>
        </w:rPr>
        <w:t>月</w:t>
      </w:r>
      <w:r>
        <w:rPr>
          <w:rFonts w:ascii="仿宋_GB2312" w:eastAsia="仿宋_GB2312" w:hAnsi="宋体"/>
          <w:color w:val="000000"/>
          <w:sz w:val="32"/>
          <w:szCs w:val="32"/>
        </w:rPr>
        <w:t>7</w:t>
      </w:r>
      <w:r>
        <w:rPr>
          <w:rFonts w:ascii="仿宋_GB2312" w:eastAsia="仿宋_GB2312" w:hAnsi="宋体" w:hint="eastAsia"/>
          <w:color w:val="000000"/>
          <w:sz w:val="32"/>
          <w:szCs w:val="32"/>
        </w:rPr>
        <w:t>日</w:t>
      </w:r>
    </w:p>
    <w:p w:rsidR="00786868" w:rsidRDefault="00786868" w:rsidP="00C04EAC">
      <w:pPr>
        <w:spacing w:line="500" w:lineRule="exact"/>
        <w:ind w:firstLine="645"/>
        <w:rPr>
          <w:rFonts w:ascii="仿宋_GB2312" w:eastAsia="仿宋_GB2312" w:hAnsi="宋体"/>
          <w:color w:val="000000"/>
          <w:sz w:val="32"/>
          <w:szCs w:val="32"/>
        </w:rPr>
      </w:pPr>
      <w:r>
        <w:rPr>
          <w:rFonts w:ascii="仿宋_GB2312" w:eastAsia="仿宋_GB2312" w:hAnsi="宋体" w:hint="eastAsia"/>
          <w:color w:val="000000"/>
          <w:sz w:val="32"/>
          <w:szCs w:val="32"/>
        </w:rPr>
        <w:t>调查人员：易毅</w:t>
      </w:r>
      <w:r>
        <w:rPr>
          <w:rFonts w:ascii="仿宋_GB2312" w:eastAsia="仿宋_GB2312" w:hAnsi="宋体"/>
          <w:color w:val="000000"/>
          <w:sz w:val="32"/>
          <w:szCs w:val="32"/>
        </w:rPr>
        <w:t xml:space="preserve"> </w:t>
      </w:r>
      <w:r>
        <w:rPr>
          <w:rFonts w:ascii="仿宋_GB2312" w:eastAsia="仿宋_GB2312" w:hAnsi="宋体" w:hint="eastAsia"/>
          <w:color w:val="000000"/>
          <w:sz w:val="32"/>
          <w:szCs w:val="32"/>
        </w:rPr>
        <w:t>陈子心</w:t>
      </w:r>
    </w:p>
    <w:p w:rsidR="00786868" w:rsidRDefault="00786868" w:rsidP="00C04EAC">
      <w:pPr>
        <w:spacing w:line="500" w:lineRule="exact"/>
        <w:ind w:firstLine="645"/>
        <w:rPr>
          <w:rFonts w:ascii="黑体" w:eastAsia="黑体" w:hAnsi="黑体"/>
          <w:color w:val="000000"/>
          <w:sz w:val="32"/>
          <w:szCs w:val="32"/>
        </w:rPr>
      </w:pPr>
      <w:r>
        <w:rPr>
          <w:rFonts w:ascii="黑体" w:eastAsia="黑体" w:hAnsi="黑体" w:hint="eastAsia"/>
          <w:color w:val="000000"/>
          <w:sz w:val="32"/>
          <w:szCs w:val="32"/>
        </w:rPr>
        <w:t>（二）调查地点</w:t>
      </w:r>
    </w:p>
    <w:p w:rsidR="00786868" w:rsidRDefault="00786868" w:rsidP="00C04EAC">
      <w:pPr>
        <w:spacing w:line="500" w:lineRule="exact"/>
        <w:ind w:firstLine="645"/>
        <w:rPr>
          <w:rFonts w:ascii="仿宋_GB2312" w:eastAsia="仿宋_GB2312" w:hAnsi="宋体"/>
          <w:color w:val="000000"/>
          <w:sz w:val="32"/>
          <w:szCs w:val="32"/>
        </w:rPr>
      </w:pPr>
      <w:proofErr w:type="gramStart"/>
      <w:r>
        <w:rPr>
          <w:rFonts w:ascii="仿宋_GB2312" w:eastAsia="仿宋_GB2312" w:hAnsi="宋体" w:hint="eastAsia"/>
          <w:color w:val="000000"/>
          <w:sz w:val="32"/>
          <w:szCs w:val="32"/>
        </w:rPr>
        <w:t>泗</w:t>
      </w:r>
      <w:proofErr w:type="gramEnd"/>
      <w:r>
        <w:rPr>
          <w:rFonts w:ascii="仿宋_GB2312" w:eastAsia="仿宋_GB2312" w:hAnsi="宋体" w:hint="eastAsia"/>
          <w:color w:val="000000"/>
          <w:sz w:val="32"/>
          <w:szCs w:val="32"/>
        </w:rPr>
        <w:t>联村</w:t>
      </w:r>
    </w:p>
    <w:p w:rsidR="00786868" w:rsidRDefault="00786868" w:rsidP="00C04EAC">
      <w:pPr>
        <w:spacing w:line="500" w:lineRule="exact"/>
        <w:ind w:firstLine="645"/>
        <w:rPr>
          <w:rFonts w:ascii="黑体" w:eastAsia="黑体" w:hAnsi="黑体"/>
          <w:color w:val="000000"/>
          <w:sz w:val="32"/>
          <w:szCs w:val="32"/>
        </w:rPr>
      </w:pPr>
      <w:r>
        <w:rPr>
          <w:rFonts w:ascii="黑体" w:eastAsia="黑体" w:hAnsi="黑体" w:hint="eastAsia"/>
          <w:color w:val="000000"/>
          <w:sz w:val="32"/>
          <w:szCs w:val="32"/>
        </w:rPr>
        <w:t>（三）调查对象</w:t>
      </w:r>
    </w:p>
    <w:p w:rsidR="00786868" w:rsidRDefault="00786868" w:rsidP="00C04EAC">
      <w:pPr>
        <w:spacing w:line="500" w:lineRule="exact"/>
        <w:ind w:firstLine="645"/>
        <w:rPr>
          <w:rFonts w:ascii="仿宋_GB2312" w:eastAsia="仿宋_GB2312" w:hAnsi="宋体"/>
          <w:color w:val="000000"/>
          <w:sz w:val="32"/>
          <w:szCs w:val="32"/>
        </w:rPr>
      </w:pPr>
      <w:proofErr w:type="gramStart"/>
      <w:r>
        <w:rPr>
          <w:rFonts w:ascii="仿宋_GB2312" w:eastAsia="仿宋_GB2312" w:hAnsi="宋体" w:hint="eastAsia"/>
          <w:color w:val="000000"/>
          <w:sz w:val="32"/>
          <w:szCs w:val="32"/>
        </w:rPr>
        <w:t>泗</w:t>
      </w:r>
      <w:proofErr w:type="gramEnd"/>
      <w:r>
        <w:rPr>
          <w:rFonts w:ascii="仿宋_GB2312" w:eastAsia="仿宋_GB2312" w:hAnsi="宋体" w:hint="eastAsia"/>
          <w:color w:val="000000"/>
          <w:sz w:val="32"/>
          <w:szCs w:val="32"/>
        </w:rPr>
        <w:t>联村扶贫户及帮扶责任人</w:t>
      </w:r>
    </w:p>
    <w:p w:rsidR="00786868" w:rsidRDefault="00786868" w:rsidP="00C04EAC">
      <w:pPr>
        <w:spacing w:line="500" w:lineRule="exact"/>
        <w:ind w:firstLine="645"/>
        <w:rPr>
          <w:rFonts w:ascii="黑体" w:eastAsia="黑体" w:hAnsi="黑体"/>
          <w:color w:val="000000"/>
          <w:sz w:val="32"/>
          <w:szCs w:val="32"/>
        </w:rPr>
      </w:pPr>
      <w:r>
        <w:rPr>
          <w:rFonts w:ascii="黑体" w:eastAsia="黑体" w:hAnsi="黑体" w:hint="eastAsia"/>
          <w:color w:val="000000"/>
          <w:sz w:val="32"/>
          <w:szCs w:val="32"/>
        </w:rPr>
        <w:t>（四）调查方式</w:t>
      </w:r>
    </w:p>
    <w:p w:rsidR="00786868" w:rsidRDefault="00786868" w:rsidP="00C04EAC">
      <w:pPr>
        <w:spacing w:line="500" w:lineRule="exact"/>
        <w:ind w:firstLine="645"/>
        <w:rPr>
          <w:rFonts w:ascii="仿宋_GB2312" w:eastAsia="仿宋_GB2312" w:hAnsi="宋体"/>
          <w:color w:val="000000"/>
          <w:sz w:val="32"/>
          <w:szCs w:val="32"/>
        </w:rPr>
      </w:pPr>
      <w:r>
        <w:rPr>
          <w:rFonts w:ascii="仿宋_GB2312" w:eastAsia="仿宋_GB2312" w:hAnsi="宋体" w:hint="eastAsia"/>
          <w:color w:val="000000"/>
          <w:sz w:val="32"/>
          <w:szCs w:val="32"/>
        </w:rPr>
        <w:t>调查方式有：自查自纠、会议、实地核验等。</w:t>
      </w:r>
    </w:p>
    <w:p w:rsidR="00786868" w:rsidRDefault="00786868" w:rsidP="00C04EAC">
      <w:pPr>
        <w:spacing w:line="500" w:lineRule="exact"/>
        <w:ind w:firstLine="645"/>
        <w:rPr>
          <w:rFonts w:ascii="黑体" w:eastAsia="黑体" w:hAnsi="黑体"/>
          <w:color w:val="000000"/>
          <w:sz w:val="32"/>
          <w:szCs w:val="32"/>
        </w:rPr>
      </w:pPr>
      <w:r>
        <w:rPr>
          <w:rFonts w:ascii="黑体" w:eastAsia="黑体" w:hAnsi="黑体" w:hint="eastAsia"/>
          <w:color w:val="000000"/>
          <w:sz w:val="32"/>
          <w:szCs w:val="32"/>
        </w:rPr>
        <w:t>（五）调查过程</w:t>
      </w:r>
    </w:p>
    <w:p w:rsidR="00786868" w:rsidRDefault="00786868" w:rsidP="00C04EAC">
      <w:pPr>
        <w:spacing w:line="500" w:lineRule="exact"/>
        <w:ind w:firstLine="645"/>
        <w:rPr>
          <w:rFonts w:ascii="仿宋_GB2312" w:eastAsia="仿宋_GB2312" w:hAnsi="宋体"/>
          <w:color w:val="000000"/>
          <w:sz w:val="32"/>
          <w:szCs w:val="32"/>
        </w:rPr>
      </w:pPr>
      <w:r>
        <w:rPr>
          <w:rFonts w:ascii="仿宋_GB2312" w:eastAsia="仿宋_GB2312" w:hAnsi="宋体" w:hint="eastAsia"/>
          <w:color w:val="000000"/>
          <w:sz w:val="32"/>
          <w:szCs w:val="32"/>
        </w:rPr>
        <w:t>电话询问村干部、召开第一书记、工作队员、帮扶责任人会议，进行调查。</w:t>
      </w:r>
    </w:p>
    <w:p w:rsidR="00786868" w:rsidRDefault="00786868" w:rsidP="00C04EAC">
      <w:pPr>
        <w:spacing w:line="500" w:lineRule="exact"/>
        <w:ind w:firstLine="645"/>
        <w:rPr>
          <w:rFonts w:ascii="黑体" w:eastAsia="黑体" w:hAnsi="黑体"/>
          <w:color w:val="000000"/>
          <w:sz w:val="32"/>
          <w:szCs w:val="32"/>
        </w:rPr>
      </w:pPr>
      <w:r>
        <w:rPr>
          <w:rFonts w:ascii="黑体" w:eastAsia="黑体" w:hAnsi="黑体" w:hint="eastAsia"/>
          <w:color w:val="000000"/>
          <w:sz w:val="32"/>
          <w:szCs w:val="32"/>
        </w:rPr>
        <w:t>（六）调查结果</w:t>
      </w:r>
    </w:p>
    <w:p w:rsidR="00786868" w:rsidRDefault="00786868" w:rsidP="00C04EAC">
      <w:pPr>
        <w:spacing w:line="500" w:lineRule="exact"/>
        <w:ind w:firstLine="645"/>
        <w:rPr>
          <w:rFonts w:ascii="仿宋_GB2312" w:eastAsia="仿宋_GB2312" w:hAnsi="宋体"/>
          <w:color w:val="000000"/>
          <w:sz w:val="32"/>
          <w:szCs w:val="32"/>
        </w:rPr>
      </w:pPr>
      <w:r>
        <w:rPr>
          <w:rFonts w:ascii="仿宋_GB2312" w:eastAsia="仿宋_GB2312" w:hAnsi="宋体" w:hint="eastAsia"/>
          <w:color w:val="000000"/>
          <w:sz w:val="32"/>
          <w:szCs w:val="32"/>
        </w:rPr>
        <w:t>调查结果“</w:t>
      </w:r>
      <w:r w:rsidRPr="0045248C">
        <w:rPr>
          <w:rFonts w:ascii="仿宋_GB2312" w:eastAsia="仿宋_GB2312" w:hAnsi="宋体" w:hint="eastAsia"/>
          <w:color w:val="000000"/>
          <w:sz w:val="32"/>
          <w:szCs w:val="32"/>
        </w:rPr>
        <w:t>柳州市三江县古宜镇泗联村村民反映，该村有的村民有车也可以评上贫困户，希望当地政府部门能够实事求是。</w:t>
      </w:r>
      <w:r>
        <w:rPr>
          <w:rFonts w:ascii="仿宋_GB2312" w:eastAsia="仿宋_GB2312" w:hAnsi="宋体" w:hint="eastAsia"/>
          <w:color w:val="000000"/>
          <w:sz w:val="32"/>
          <w:szCs w:val="32"/>
        </w:rPr>
        <w:t>”意见建议不属实。</w:t>
      </w:r>
      <w:proofErr w:type="gramStart"/>
      <w:r>
        <w:rPr>
          <w:rFonts w:ascii="仿宋_GB2312" w:eastAsia="仿宋_GB2312" w:hAnsi="宋体" w:hint="eastAsia"/>
          <w:color w:val="000000"/>
          <w:sz w:val="32"/>
          <w:szCs w:val="32"/>
        </w:rPr>
        <w:t>古宜镇泗</w:t>
      </w:r>
      <w:proofErr w:type="gramEnd"/>
      <w:r>
        <w:rPr>
          <w:rFonts w:ascii="仿宋_GB2312" w:eastAsia="仿宋_GB2312" w:hAnsi="宋体" w:hint="eastAsia"/>
          <w:color w:val="000000"/>
          <w:sz w:val="32"/>
          <w:szCs w:val="32"/>
        </w:rPr>
        <w:t>联村扶贫工作一直按要求按程序开展，</w:t>
      </w:r>
      <w:r>
        <w:rPr>
          <w:rFonts w:ascii="仿宋_GB2312" w:eastAsia="仿宋_GB2312" w:hAnsi="宋体"/>
          <w:color w:val="000000"/>
          <w:sz w:val="32"/>
          <w:szCs w:val="32"/>
        </w:rPr>
        <w:t>2015</w:t>
      </w:r>
      <w:r>
        <w:rPr>
          <w:rFonts w:ascii="仿宋_GB2312" w:eastAsia="仿宋_GB2312" w:hAnsi="宋体" w:hint="eastAsia"/>
          <w:color w:val="000000"/>
          <w:sz w:val="32"/>
          <w:szCs w:val="32"/>
        </w:rPr>
        <w:t>年入户调查识别时没有发生有车也评上贫困户现象，</w:t>
      </w:r>
      <w:r>
        <w:rPr>
          <w:rFonts w:ascii="仿宋_GB2312" w:eastAsia="仿宋_GB2312" w:hAnsi="宋体"/>
          <w:color w:val="000000"/>
          <w:sz w:val="32"/>
          <w:szCs w:val="32"/>
        </w:rPr>
        <w:t>2015</w:t>
      </w:r>
      <w:r>
        <w:rPr>
          <w:rFonts w:ascii="仿宋_GB2312" w:eastAsia="仿宋_GB2312" w:hAnsi="宋体" w:hint="eastAsia"/>
          <w:color w:val="000000"/>
          <w:sz w:val="32"/>
          <w:szCs w:val="32"/>
        </w:rPr>
        <w:t>年下半年因县城扩容征地，</w:t>
      </w:r>
      <w:proofErr w:type="gramStart"/>
      <w:r>
        <w:rPr>
          <w:rFonts w:ascii="仿宋_GB2312" w:eastAsia="仿宋_GB2312" w:hAnsi="宋体" w:hint="eastAsia"/>
          <w:color w:val="000000"/>
          <w:sz w:val="32"/>
          <w:szCs w:val="32"/>
        </w:rPr>
        <w:t>泗</w:t>
      </w:r>
      <w:proofErr w:type="gramEnd"/>
      <w:r>
        <w:rPr>
          <w:rFonts w:ascii="仿宋_GB2312" w:eastAsia="仿宋_GB2312" w:hAnsi="宋体" w:hint="eastAsia"/>
          <w:color w:val="000000"/>
          <w:sz w:val="32"/>
          <w:szCs w:val="32"/>
        </w:rPr>
        <w:t>联村部分原来贫困的人口因征地赔偿得到一定</w:t>
      </w:r>
      <w:r>
        <w:rPr>
          <w:rFonts w:ascii="仿宋_GB2312" w:eastAsia="仿宋_GB2312" w:hAnsi="宋体" w:hint="eastAsia"/>
          <w:color w:val="000000"/>
          <w:sz w:val="32"/>
          <w:szCs w:val="32"/>
        </w:rPr>
        <w:lastRenderedPageBreak/>
        <w:t>的资金，同时也成为失地农民，</w:t>
      </w:r>
      <w:r>
        <w:rPr>
          <w:rFonts w:ascii="仿宋_GB2312" w:eastAsia="仿宋_GB2312" w:hAnsi="宋体"/>
          <w:color w:val="000000"/>
          <w:sz w:val="32"/>
          <w:szCs w:val="32"/>
        </w:rPr>
        <w:t>2016</w:t>
      </w:r>
      <w:r>
        <w:rPr>
          <w:rFonts w:ascii="仿宋_GB2312" w:eastAsia="仿宋_GB2312" w:hAnsi="宋体" w:hint="eastAsia"/>
          <w:color w:val="000000"/>
          <w:sz w:val="32"/>
          <w:szCs w:val="32"/>
        </w:rPr>
        <w:t>年赔偿款发放到位，为了生计他们有的选择买车运输养家，期间原贫困户中有一户因得到较多赔偿款买有车辆的已经按程序退出。另外，评上贫困户后，</w:t>
      </w:r>
      <w:proofErr w:type="gramStart"/>
      <w:r>
        <w:rPr>
          <w:rFonts w:ascii="仿宋_GB2312" w:eastAsia="仿宋_GB2312" w:hAnsi="宋体" w:hint="eastAsia"/>
          <w:color w:val="000000"/>
          <w:sz w:val="32"/>
          <w:szCs w:val="32"/>
        </w:rPr>
        <w:t>因扶贫</w:t>
      </w:r>
      <w:proofErr w:type="gramEnd"/>
      <w:r>
        <w:rPr>
          <w:rFonts w:ascii="仿宋_GB2312" w:eastAsia="仿宋_GB2312" w:hAnsi="宋体" w:hint="eastAsia"/>
          <w:color w:val="000000"/>
          <w:sz w:val="32"/>
          <w:szCs w:val="32"/>
        </w:rPr>
        <w:t>有成效而买车的也不属于退出的必要因素。</w:t>
      </w:r>
    </w:p>
    <w:p w:rsidR="00786868" w:rsidRDefault="00786868" w:rsidP="00C04EAC">
      <w:pPr>
        <w:spacing w:line="500" w:lineRule="exact"/>
        <w:ind w:firstLine="645"/>
        <w:rPr>
          <w:rFonts w:ascii="黑体" w:eastAsia="黑体" w:hAnsi="黑体"/>
          <w:color w:val="000000"/>
          <w:sz w:val="32"/>
          <w:szCs w:val="32"/>
        </w:rPr>
      </w:pPr>
      <w:r>
        <w:rPr>
          <w:rFonts w:ascii="黑体" w:eastAsia="黑体" w:hAnsi="黑体" w:hint="eastAsia"/>
          <w:color w:val="000000"/>
          <w:sz w:val="32"/>
          <w:szCs w:val="32"/>
        </w:rPr>
        <w:t>三、整改目标</w:t>
      </w:r>
    </w:p>
    <w:p w:rsidR="00786868" w:rsidRDefault="00786868" w:rsidP="00C04EAC">
      <w:pPr>
        <w:spacing w:line="500" w:lineRule="exact"/>
        <w:ind w:firstLine="645"/>
        <w:rPr>
          <w:rFonts w:ascii="仿宋_GB2312" w:eastAsia="仿宋_GB2312"/>
          <w:color w:val="000000"/>
          <w:sz w:val="32"/>
          <w:szCs w:val="32"/>
        </w:rPr>
      </w:pPr>
      <w:r>
        <w:rPr>
          <w:rFonts w:ascii="仿宋_GB2312" w:eastAsia="仿宋_GB2312" w:hAnsi="黑体" w:hint="eastAsia"/>
          <w:color w:val="000000"/>
          <w:sz w:val="32"/>
          <w:szCs w:val="32"/>
        </w:rPr>
        <w:t>（一）加大扶贫政策宣传力度，不留死角，提高群众知晓率，提高群众满意度。</w:t>
      </w:r>
    </w:p>
    <w:p w:rsidR="00786868" w:rsidRDefault="00786868" w:rsidP="00C04EAC">
      <w:pPr>
        <w:spacing w:line="500" w:lineRule="exact"/>
        <w:ind w:firstLine="645"/>
        <w:rPr>
          <w:rFonts w:ascii="仿宋_GB2312" w:eastAsia="仿宋_GB2312"/>
          <w:color w:val="000000"/>
          <w:sz w:val="32"/>
          <w:szCs w:val="32"/>
        </w:rPr>
      </w:pPr>
      <w:r>
        <w:rPr>
          <w:rFonts w:ascii="仿宋_GB2312" w:eastAsia="仿宋_GB2312" w:hint="eastAsia"/>
          <w:color w:val="000000"/>
          <w:sz w:val="32"/>
          <w:szCs w:val="32"/>
        </w:rPr>
        <w:t>（二）做好扶贫动态调整工作，做到“应纳尽纳，应扶应扶，应退应退”。</w:t>
      </w:r>
    </w:p>
    <w:p w:rsidR="00786868" w:rsidRPr="00497363" w:rsidRDefault="00786868" w:rsidP="00C04EAC">
      <w:pPr>
        <w:spacing w:line="500" w:lineRule="exact"/>
        <w:ind w:firstLine="645"/>
        <w:rPr>
          <w:rFonts w:ascii="黑体" w:eastAsia="黑体" w:hAnsi="黑体"/>
          <w:color w:val="000000"/>
          <w:sz w:val="32"/>
          <w:szCs w:val="32"/>
        </w:rPr>
      </w:pPr>
      <w:r w:rsidRPr="00497363">
        <w:rPr>
          <w:rFonts w:ascii="黑体" w:eastAsia="黑体" w:hAnsi="黑体" w:hint="eastAsia"/>
          <w:color w:val="000000"/>
          <w:sz w:val="32"/>
          <w:szCs w:val="32"/>
        </w:rPr>
        <w:t>四、整改主体</w:t>
      </w:r>
    </w:p>
    <w:p w:rsidR="00786868" w:rsidRDefault="00786868" w:rsidP="00C04EAC">
      <w:pPr>
        <w:spacing w:line="500" w:lineRule="exact"/>
        <w:ind w:firstLine="645"/>
        <w:rPr>
          <w:rFonts w:ascii="仿宋_GB2312" w:eastAsia="仿宋_GB2312"/>
          <w:color w:val="000000"/>
          <w:sz w:val="32"/>
          <w:szCs w:val="32"/>
        </w:rPr>
      </w:pPr>
      <w:r>
        <w:rPr>
          <w:rFonts w:ascii="仿宋_GB2312" w:eastAsia="仿宋_GB2312" w:hint="eastAsia"/>
          <w:color w:val="000000"/>
          <w:sz w:val="32"/>
          <w:szCs w:val="32"/>
        </w:rPr>
        <w:t>责任科室：扶贫站</w:t>
      </w:r>
    </w:p>
    <w:p w:rsidR="00786868" w:rsidRDefault="00786868" w:rsidP="00C04EAC">
      <w:pPr>
        <w:spacing w:line="500" w:lineRule="exact"/>
        <w:ind w:firstLine="645"/>
        <w:rPr>
          <w:rFonts w:ascii="仿宋_GB2312" w:eastAsia="仿宋_GB2312"/>
          <w:color w:val="000000"/>
          <w:sz w:val="32"/>
          <w:szCs w:val="32"/>
        </w:rPr>
      </w:pPr>
      <w:r>
        <w:rPr>
          <w:rFonts w:ascii="仿宋_GB2312" w:eastAsia="仿宋_GB2312" w:hint="eastAsia"/>
          <w:color w:val="000000"/>
          <w:sz w:val="32"/>
          <w:szCs w:val="32"/>
        </w:rPr>
        <w:t>责</w:t>
      </w:r>
      <w:r>
        <w:rPr>
          <w:rFonts w:ascii="仿宋_GB2312" w:eastAsia="仿宋_GB2312"/>
          <w:color w:val="000000"/>
          <w:sz w:val="32"/>
          <w:szCs w:val="32"/>
        </w:rPr>
        <w:t xml:space="preserve"> </w:t>
      </w:r>
      <w:r>
        <w:rPr>
          <w:rFonts w:ascii="仿宋_GB2312" w:eastAsia="仿宋_GB2312" w:hint="eastAsia"/>
          <w:color w:val="000000"/>
          <w:sz w:val="32"/>
          <w:szCs w:val="32"/>
        </w:rPr>
        <w:t>任</w:t>
      </w:r>
      <w:r>
        <w:rPr>
          <w:rFonts w:ascii="仿宋_GB2312" w:eastAsia="仿宋_GB2312"/>
          <w:color w:val="000000"/>
          <w:sz w:val="32"/>
          <w:szCs w:val="32"/>
        </w:rPr>
        <w:t xml:space="preserve"> </w:t>
      </w:r>
      <w:r>
        <w:rPr>
          <w:rFonts w:ascii="仿宋_GB2312" w:eastAsia="仿宋_GB2312" w:hint="eastAsia"/>
          <w:color w:val="000000"/>
          <w:sz w:val="32"/>
          <w:szCs w:val="32"/>
        </w:rPr>
        <w:t>人：荣英俊</w:t>
      </w:r>
    </w:p>
    <w:p w:rsidR="00786868" w:rsidRDefault="00786868" w:rsidP="00C04EAC">
      <w:pPr>
        <w:spacing w:line="500" w:lineRule="exact"/>
        <w:ind w:firstLine="645"/>
        <w:rPr>
          <w:rFonts w:ascii="仿宋_GB2312" w:eastAsia="仿宋_GB2312"/>
          <w:color w:val="000000"/>
          <w:sz w:val="32"/>
          <w:szCs w:val="32"/>
        </w:rPr>
      </w:pPr>
      <w:r>
        <w:rPr>
          <w:rFonts w:ascii="仿宋_GB2312" w:eastAsia="仿宋_GB2312" w:hint="eastAsia"/>
          <w:color w:val="000000"/>
          <w:sz w:val="32"/>
          <w:szCs w:val="32"/>
        </w:rPr>
        <w:t>联系电话：</w:t>
      </w:r>
      <w:r>
        <w:rPr>
          <w:rFonts w:ascii="仿宋_GB2312" w:eastAsia="仿宋_GB2312"/>
          <w:color w:val="000000"/>
          <w:sz w:val="32"/>
          <w:szCs w:val="32"/>
        </w:rPr>
        <w:t>0772-8612298</w:t>
      </w:r>
    </w:p>
    <w:p w:rsidR="00786868" w:rsidRPr="00497363" w:rsidRDefault="00786868" w:rsidP="00C04EAC">
      <w:pPr>
        <w:spacing w:line="500" w:lineRule="exact"/>
        <w:ind w:firstLine="645"/>
        <w:rPr>
          <w:rFonts w:ascii="黑体" w:eastAsia="黑体" w:hAnsi="黑体"/>
          <w:color w:val="000000"/>
          <w:sz w:val="32"/>
          <w:szCs w:val="32"/>
        </w:rPr>
      </w:pPr>
      <w:r w:rsidRPr="00497363">
        <w:rPr>
          <w:rFonts w:ascii="黑体" w:eastAsia="黑体" w:hAnsi="黑体" w:hint="eastAsia"/>
          <w:color w:val="000000"/>
          <w:sz w:val="32"/>
          <w:szCs w:val="32"/>
        </w:rPr>
        <w:t>五、整改措施</w:t>
      </w:r>
    </w:p>
    <w:p w:rsidR="00786868" w:rsidRDefault="00786868" w:rsidP="00C04EAC">
      <w:pPr>
        <w:spacing w:line="500" w:lineRule="exact"/>
        <w:ind w:firstLine="645"/>
        <w:rPr>
          <w:rFonts w:ascii="仿宋_GB2312" w:eastAsia="仿宋_GB2312"/>
          <w:color w:val="000000"/>
          <w:sz w:val="32"/>
          <w:szCs w:val="32"/>
        </w:rPr>
      </w:pPr>
      <w:r>
        <w:rPr>
          <w:rFonts w:ascii="仿宋_GB2312" w:eastAsia="仿宋_GB2312" w:hAnsi="黑体" w:hint="eastAsia"/>
          <w:color w:val="000000"/>
          <w:sz w:val="32"/>
          <w:szCs w:val="32"/>
        </w:rPr>
        <w:t>（一）通过媒体、宣传栏、微信、召开群众代表会等形式加大扶贫政策宣传力度，不留死角，提高群众知晓率，提高群众满意度。</w:t>
      </w:r>
    </w:p>
    <w:p w:rsidR="00786868" w:rsidRDefault="00786868" w:rsidP="00C04EAC">
      <w:pPr>
        <w:spacing w:line="500" w:lineRule="exact"/>
        <w:ind w:firstLine="645"/>
        <w:rPr>
          <w:rFonts w:ascii="仿宋_GB2312" w:eastAsia="仿宋_GB2312" w:hAnsi="黑体"/>
          <w:color w:val="000000"/>
          <w:sz w:val="32"/>
          <w:szCs w:val="32"/>
        </w:rPr>
      </w:pPr>
    </w:p>
    <w:p w:rsidR="00786868" w:rsidRDefault="00786868" w:rsidP="00C04EAC">
      <w:pPr>
        <w:spacing w:line="500" w:lineRule="exact"/>
        <w:ind w:firstLine="645"/>
        <w:rPr>
          <w:rFonts w:ascii="仿宋_GB2312" w:eastAsia="仿宋_GB2312"/>
          <w:color w:val="000000"/>
          <w:sz w:val="32"/>
          <w:szCs w:val="32"/>
        </w:rPr>
      </w:pPr>
      <w:r>
        <w:rPr>
          <w:rFonts w:ascii="仿宋_GB2312" w:eastAsia="仿宋_GB2312" w:hAnsi="黑体" w:hint="eastAsia"/>
          <w:color w:val="000000"/>
          <w:sz w:val="32"/>
          <w:szCs w:val="32"/>
        </w:rPr>
        <w:t>（二）</w:t>
      </w:r>
      <w:r>
        <w:rPr>
          <w:rFonts w:ascii="仿宋_GB2312" w:eastAsia="仿宋_GB2312" w:hint="eastAsia"/>
          <w:color w:val="000000"/>
          <w:sz w:val="32"/>
          <w:szCs w:val="32"/>
        </w:rPr>
        <w:t>严格按程序做好扶贫动态调整工作，做到“应纳尽纳，应扶应扶，应退应退”。</w:t>
      </w:r>
    </w:p>
    <w:p w:rsidR="00786868" w:rsidRPr="00497363" w:rsidRDefault="00786868" w:rsidP="00C04EAC">
      <w:pPr>
        <w:spacing w:line="500" w:lineRule="exact"/>
        <w:ind w:firstLine="645"/>
        <w:rPr>
          <w:rFonts w:ascii="黑体" w:eastAsia="黑体" w:hAnsi="黑体"/>
          <w:color w:val="000000"/>
          <w:sz w:val="32"/>
          <w:szCs w:val="32"/>
        </w:rPr>
      </w:pPr>
      <w:r w:rsidRPr="00497363">
        <w:rPr>
          <w:rFonts w:ascii="黑体" w:eastAsia="黑体" w:hAnsi="黑体" w:hint="eastAsia"/>
          <w:color w:val="000000"/>
          <w:sz w:val="32"/>
          <w:szCs w:val="32"/>
        </w:rPr>
        <w:t>六、整改回应机制</w:t>
      </w:r>
    </w:p>
    <w:p w:rsidR="00786868" w:rsidRDefault="00786868" w:rsidP="00C04EAC">
      <w:pPr>
        <w:spacing w:line="500" w:lineRule="exact"/>
        <w:ind w:firstLine="645"/>
        <w:rPr>
          <w:rFonts w:ascii="仿宋_GB2312" w:eastAsia="仿宋_GB2312" w:hAnsi="黑体"/>
          <w:color w:val="000000"/>
          <w:sz w:val="32"/>
          <w:szCs w:val="32"/>
        </w:rPr>
      </w:pPr>
      <w:r w:rsidRPr="00497363">
        <w:rPr>
          <w:rFonts w:ascii="仿宋_GB2312" w:eastAsia="仿宋_GB2312" w:hAnsi="黑体" w:hint="eastAsia"/>
          <w:color w:val="000000"/>
          <w:sz w:val="32"/>
          <w:szCs w:val="32"/>
        </w:rPr>
        <w:t>举报电话</w:t>
      </w:r>
      <w:r w:rsidRPr="00497363">
        <w:rPr>
          <w:rFonts w:ascii="仿宋_GB2312" w:eastAsia="仿宋_GB2312" w:hAnsi="黑体"/>
          <w:color w:val="000000"/>
          <w:sz w:val="32"/>
          <w:szCs w:val="32"/>
        </w:rPr>
        <w:t>07728616271</w:t>
      </w:r>
      <w:r>
        <w:rPr>
          <w:rFonts w:ascii="仿宋_GB2312" w:eastAsia="仿宋_GB2312" w:hAnsi="黑体" w:hint="eastAsia"/>
          <w:color w:val="000000"/>
          <w:sz w:val="32"/>
          <w:szCs w:val="32"/>
        </w:rPr>
        <w:t>；</w:t>
      </w:r>
    </w:p>
    <w:p w:rsidR="00786868" w:rsidRDefault="0066376C" w:rsidP="00C04EAC">
      <w:pPr>
        <w:spacing w:line="500" w:lineRule="exact"/>
        <w:ind w:firstLine="645"/>
        <w:rPr>
          <w:rFonts w:ascii="仿宋_GB2312" w:eastAsia="仿宋_GB2312" w:hAnsi="黑体"/>
          <w:color w:val="000000"/>
          <w:sz w:val="32"/>
          <w:szCs w:val="32"/>
        </w:rPr>
      </w:pPr>
      <w:hyperlink r:id="rId6" w:history="1">
        <w:r w:rsidR="00786868" w:rsidRPr="00DE316C">
          <w:rPr>
            <w:rStyle w:val="a6"/>
            <w:rFonts w:ascii="仿宋_GB2312" w:eastAsia="仿宋_GB2312" w:hAnsi="黑体" w:hint="eastAsia"/>
            <w:sz w:val="32"/>
            <w:szCs w:val="32"/>
          </w:rPr>
          <w:t>举报邮箱</w:t>
        </w:r>
        <w:r w:rsidR="00786868" w:rsidRPr="00DE316C">
          <w:rPr>
            <w:rStyle w:val="a6"/>
            <w:rFonts w:ascii="仿宋_GB2312" w:eastAsia="仿宋_GB2312" w:hAnsi="黑体"/>
            <w:sz w:val="32"/>
            <w:szCs w:val="32"/>
          </w:rPr>
          <w:t>sjxgyzjw6271@163.com</w:t>
        </w:r>
      </w:hyperlink>
      <w:r w:rsidR="00786868">
        <w:rPr>
          <w:rFonts w:ascii="仿宋_GB2312" w:eastAsia="仿宋_GB2312" w:hAnsi="黑体" w:hint="eastAsia"/>
          <w:color w:val="000000"/>
          <w:sz w:val="32"/>
          <w:szCs w:val="32"/>
        </w:rPr>
        <w:t>；</w:t>
      </w:r>
    </w:p>
    <w:p w:rsidR="00786868" w:rsidRPr="00497363" w:rsidRDefault="00786868" w:rsidP="00C04EAC">
      <w:pPr>
        <w:spacing w:line="500" w:lineRule="exact"/>
        <w:ind w:firstLine="645"/>
        <w:rPr>
          <w:rFonts w:ascii="仿宋_GB2312" w:eastAsia="仿宋_GB2312" w:hAnsi="黑体"/>
          <w:color w:val="000000"/>
          <w:sz w:val="32"/>
          <w:szCs w:val="32"/>
        </w:rPr>
      </w:pPr>
      <w:r w:rsidRPr="00497363">
        <w:rPr>
          <w:rFonts w:ascii="仿宋_GB2312" w:eastAsia="仿宋_GB2312" w:hAnsi="黑体" w:hint="eastAsia"/>
          <w:color w:val="000000"/>
          <w:sz w:val="32"/>
          <w:szCs w:val="32"/>
        </w:rPr>
        <w:t>来信来访地址</w:t>
      </w:r>
      <w:r w:rsidRPr="00497363">
        <w:rPr>
          <w:rFonts w:ascii="仿宋_GB2312" w:eastAsia="仿宋_GB2312" w:hAnsi="黑体"/>
          <w:color w:val="000000"/>
          <w:sz w:val="32"/>
          <w:szCs w:val="32"/>
        </w:rPr>
        <w:t>:</w:t>
      </w:r>
      <w:proofErr w:type="gramStart"/>
      <w:r w:rsidRPr="00497363">
        <w:rPr>
          <w:rFonts w:ascii="仿宋_GB2312" w:eastAsia="仿宋_GB2312" w:hAnsi="黑体" w:hint="eastAsia"/>
          <w:color w:val="000000"/>
          <w:sz w:val="32"/>
          <w:szCs w:val="32"/>
        </w:rPr>
        <w:t>古宜镇河西李子</w:t>
      </w:r>
      <w:proofErr w:type="gramEnd"/>
      <w:r w:rsidRPr="00497363">
        <w:rPr>
          <w:rFonts w:ascii="仿宋_GB2312" w:eastAsia="仿宋_GB2312" w:hAnsi="黑体" w:hint="eastAsia"/>
          <w:color w:val="000000"/>
          <w:sz w:val="32"/>
          <w:szCs w:val="32"/>
        </w:rPr>
        <w:t>冲</w:t>
      </w:r>
      <w:r w:rsidRPr="00497363">
        <w:rPr>
          <w:rFonts w:ascii="仿宋_GB2312" w:eastAsia="仿宋_GB2312" w:hAnsi="黑体"/>
          <w:color w:val="000000"/>
          <w:sz w:val="32"/>
          <w:szCs w:val="32"/>
        </w:rPr>
        <w:t>5</w:t>
      </w:r>
      <w:r w:rsidRPr="00497363">
        <w:rPr>
          <w:rFonts w:ascii="仿宋_GB2312" w:eastAsia="仿宋_GB2312" w:hAnsi="黑体" w:hint="eastAsia"/>
          <w:color w:val="000000"/>
          <w:sz w:val="32"/>
          <w:szCs w:val="32"/>
        </w:rPr>
        <w:t>号</w:t>
      </w:r>
      <w:r>
        <w:rPr>
          <w:rFonts w:ascii="仿宋_GB2312" w:eastAsia="仿宋_GB2312" w:hAnsi="黑体"/>
          <w:color w:val="000000"/>
          <w:sz w:val="32"/>
          <w:szCs w:val="32"/>
        </w:rPr>
        <w:t xml:space="preserve">   </w:t>
      </w:r>
      <w:r w:rsidRPr="00497363">
        <w:rPr>
          <w:rFonts w:ascii="仿宋_GB2312" w:eastAsia="仿宋_GB2312" w:hAnsi="黑体" w:hint="eastAsia"/>
          <w:color w:val="000000"/>
          <w:sz w:val="32"/>
          <w:szCs w:val="32"/>
        </w:rPr>
        <w:t>邮编</w:t>
      </w:r>
      <w:r w:rsidRPr="00497363">
        <w:rPr>
          <w:rFonts w:ascii="仿宋_GB2312" w:eastAsia="仿宋_GB2312" w:hAnsi="黑体"/>
          <w:color w:val="000000"/>
          <w:sz w:val="32"/>
          <w:szCs w:val="32"/>
        </w:rPr>
        <w:t>545500</w:t>
      </w:r>
    </w:p>
    <w:p w:rsidR="00786868" w:rsidRDefault="00786868" w:rsidP="00C04EAC">
      <w:pPr>
        <w:spacing w:line="500" w:lineRule="exact"/>
        <w:ind w:firstLine="645"/>
        <w:rPr>
          <w:rFonts w:ascii="仿宋_GB2312" w:eastAsia="仿宋_GB2312" w:hAnsi="黑体"/>
          <w:color w:val="000000"/>
          <w:sz w:val="32"/>
          <w:szCs w:val="32"/>
        </w:rPr>
      </w:pPr>
    </w:p>
    <w:p w:rsidR="00786868" w:rsidRDefault="00786868" w:rsidP="00C04EAC">
      <w:pPr>
        <w:spacing w:line="500" w:lineRule="exact"/>
        <w:rPr>
          <w:rFonts w:ascii="仿宋_GB2312" w:eastAsia="仿宋_GB2312" w:hAnsi="黑体" w:cs="宋体"/>
          <w:color w:val="000000"/>
          <w:kern w:val="0"/>
          <w:sz w:val="32"/>
          <w:szCs w:val="32"/>
        </w:rPr>
      </w:pPr>
      <w:r>
        <w:rPr>
          <w:rFonts w:ascii="仿宋_GB2312" w:eastAsia="仿宋_GB2312" w:hAnsi="黑体" w:cs="宋体"/>
          <w:color w:val="000000"/>
          <w:kern w:val="0"/>
          <w:sz w:val="32"/>
          <w:szCs w:val="32"/>
        </w:rPr>
        <w:t xml:space="preserve">                           </w:t>
      </w:r>
    </w:p>
    <w:p w:rsidR="00786868" w:rsidRDefault="00786868" w:rsidP="00C04EAC">
      <w:pPr>
        <w:spacing w:line="500" w:lineRule="exact"/>
        <w:jc w:val="center"/>
        <w:rPr>
          <w:rFonts w:ascii="仿宋_GB2312" w:eastAsia="仿宋_GB2312" w:hAnsi="黑体" w:cs="宋体"/>
          <w:color w:val="000000"/>
          <w:kern w:val="0"/>
          <w:sz w:val="32"/>
          <w:szCs w:val="32"/>
        </w:rPr>
      </w:pPr>
      <w:r>
        <w:rPr>
          <w:rFonts w:ascii="仿宋_GB2312" w:eastAsia="仿宋_GB2312" w:hAnsi="黑体" w:cs="宋体"/>
          <w:color w:val="000000"/>
          <w:kern w:val="0"/>
          <w:sz w:val="32"/>
          <w:szCs w:val="32"/>
        </w:rPr>
        <w:t xml:space="preserve">                       </w:t>
      </w:r>
      <w:proofErr w:type="gramStart"/>
      <w:r>
        <w:rPr>
          <w:rFonts w:ascii="仿宋_GB2312" w:eastAsia="仿宋_GB2312" w:hAnsi="黑体" w:cs="宋体" w:hint="eastAsia"/>
          <w:color w:val="000000"/>
          <w:kern w:val="0"/>
          <w:sz w:val="32"/>
          <w:szCs w:val="32"/>
        </w:rPr>
        <w:t>古宜镇</w:t>
      </w:r>
      <w:proofErr w:type="gramEnd"/>
      <w:r>
        <w:rPr>
          <w:rFonts w:ascii="仿宋_GB2312" w:eastAsia="仿宋_GB2312" w:hAnsi="黑体" w:cs="宋体" w:hint="eastAsia"/>
          <w:color w:val="000000"/>
          <w:kern w:val="0"/>
          <w:sz w:val="32"/>
          <w:szCs w:val="32"/>
        </w:rPr>
        <w:t>人民政府</w:t>
      </w:r>
    </w:p>
    <w:p w:rsidR="00786868" w:rsidRPr="00C04EAC" w:rsidRDefault="00786868" w:rsidP="00C04EAC">
      <w:pPr>
        <w:spacing w:line="500" w:lineRule="exact"/>
        <w:jc w:val="center"/>
        <w:rPr>
          <w:rFonts w:ascii="仿宋_GB2312" w:eastAsia="仿宋_GB2312" w:hAnsi="黑体" w:cs="宋体"/>
          <w:color w:val="000000"/>
          <w:kern w:val="0"/>
          <w:sz w:val="32"/>
          <w:szCs w:val="32"/>
        </w:rPr>
      </w:pPr>
      <w:r>
        <w:rPr>
          <w:rFonts w:ascii="仿宋_GB2312" w:eastAsia="仿宋_GB2312" w:hAnsi="黑体" w:cs="宋体"/>
          <w:color w:val="000000"/>
          <w:kern w:val="0"/>
          <w:sz w:val="32"/>
          <w:szCs w:val="32"/>
        </w:rPr>
        <w:t xml:space="preserve">                       2018</w:t>
      </w:r>
      <w:r>
        <w:rPr>
          <w:rFonts w:ascii="仿宋_GB2312" w:eastAsia="仿宋_GB2312" w:hAnsi="黑体" w:cs="宋体" w:hint="eastAsia"/>
          <w:color w:val="000000"/>
          <w:kern w:val="0"/>
          <w:sz w:val="32"/>
          <w:szCs w:val="32"/>
        </w:rPr>
        <w:t>年</w:t>
      </w:r>
      <w:r>
        <w:rPr>
          <w:rFonts w:ascii="仿宋_GB2312" w:eastAsia="仿宋_GB2312" w:hAnsi="黑体" w:cs="宋体"/>
          <w:color w:val="000000"/>
          <w:kern w:val="0"/>
          <w:sz w:val="32"/>
          <w:szCs w:val="32"/>
        </w:rPr>
        <w:t>7</w:t>
      </w:r>
      <w:r>
        <w:rPr>
          <w:rFonts w:ascii="仿宋_GB2312" w:eastAsia="仿宋_GB2312" w:hAnsi="黑体" w:cs="宋体" w:hint="eastAsia"/>
          <w:color w:val="000000"/>
          <w:kern w:val="0"/>
          <w:sz w:val="32"/>
          <w:szCs w:val="32"/>
        </w:rPr>
        <w:t>月</w:t>
      </w:r>
      <w:r>
        <w:rPr>
          <w:rFonts w:ascii="仿宋_GB2312" w:eastAsia="仿宋_GB2312" w:hAnsi="黑体" w:cs="宋体"/>
          <w:color w:val="000000"/>
          <w:kern w:val="0"/>
          <w:sz w:val="32"/>
          <w:szCs w:val="32"/>
        </w:rPr>
        <w:t>17</w:t>
      </w:r>
      <w:r>
        <w:rPr>
          <w:rFonts w:ascii="仿宋_GB2312" w:eastAsia="仿宋_GB2312" w:hAnsi="黑体" w:cs="宋体" w:hint="eastAsia"/>
          <w:color w:val="000000"/>
          <w:kern w:val="0"/>
          <w:sz w:val="32"/>
          <w:szCs w:val="32"/>
        </w:rPr>
        <w:t>日</w:t>
      </w:r>
    </w:p>
    <w:sectPr w:rsidR="00786868" w:rsidRPr="00C04EAC" w:rsidSect="00C04EAC">
      <w:footerReference w:type="even" r:id="rId7"/>
      <w:footerReference w:type="default" r:id="rId8"/>
      <w:pgSz w:w="11906" w:h="16838"/>
      <w:pgMar w:top="1247" w:right="1247" w:bottom="1134" w:left="136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76C" w:rsidRDefault="0066376C" w:rsidP="00482F15">
      <w:r>
        <w:separator/>
      </w:r>
    </w:p>
  </w:endnote>
  <w:endnote w:type="continuationSeparator" w:id="0">
    <w:p w:rsidR="0066376C" w:rsidRDefault="0066376C" w:rsidP="00482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方正兰亭超细黑简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868" w:rsidRDefault="00786868">
    <w:pPr>
      <w:pStyle w:val="a3"/>
      <w:rPr>
        <w:sz w:val="28"/>
        <w:szCs w:val="28"/>
      </w:rPr>
    </w:pPr>
    <w:r>
      <w:rPr>
        <w:rStyle w:val="a5"/>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AC1DAF" w:rsidRPr="00AC1DAF">
      <w:rPr>
        <w:noProof/>
        <w:sz w:val="28"/>
        <w:szCs w:val="28"/>
        <w:lang w:val="zh-CN"/>
      </w:rPr>
      <w:t>2</w:t>
    </w:r>
    <w:r>
      <w:rPr>
        <w:sz w:val="28"/>
        <w:szCs w:val="28"/>
      </w:rPr>
      <w:fldChar w:fldCharType="end"/>
    </w:r>
    <w:r>
      <w:rPr>
        <w:rStyle w:val="a5"/>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868" w:rsidRDefault="00786868">
    <w:pPr>
      <w:pStyle w:val="a3"/>
      <w:jc w:val="right"/>
    </w:pPr>
    <w:r>
      <w:rPr>
        <w:rStyle w:val="a5"/>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E92109" w:rsidRPr="00E92109">
      <w:rPr>
        <w:noProof/>
        <w:sz w:val="28"/>
        <w:szCs w:val="28"/>
        <w:lang w:val="zh-CN"/>
      </w:rPr>
      <w:t>1</w:t>
    </w:r>
    <w:r>
      <w:rPr>
        <w:sz w:val="28"/>
        <w:szCs w:val="28"/>
      </w:rPr>
      <w:fldChar w:fldCharType="end"/>
    </w:r>
    <w:r>
      <w:rPr>
        <w:rStyle w:val="a5"/>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76C" w:rsidRDefault="0066376C" w:rsidP="00482F15">
      <w:r>
        <w:separator/>
      </w:r>
    </w:p>
  </w:footnote>
  <w:footnote w:type="continuationSeparator" w:id="0">
    <w:p w:rsidR="0066376C" w:rsidRDefault="0066376C" w:rsidP="00482F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417"/>
    <w:rsid w:val="000573A6"/>
    <w:rsid w:val="000B3C17"/>
    <w:rsid w:val="0010483E"/>
    <w:rsid w:val="00116056"/>
    <w:rsid w:val="0015032D"/>
    <w:rsid w:val="00185942"/>
    <w:rsid w:val="001C55AC"/>
    <w:rsid w:val="002A091B"/>
    <w:rsid w:val="002B75BF"/>
    <w:rsid w:val="00380814"/>
    <w:rsid w:val="0043691C"/>
    <w:rsid w:val="0045248C"/>
    <w:rsid w:val="00482F15"/>
    <w:rsid w:val="00497363"/>
    <w:rsid w:val="00525C03"/>
    <w:rsid w:val="005E08FB"/>
    <w:rsid w:val="005F5677"/>
    <w:rsid w:val="00610714"/>
    <w:rsid w:val="00632713"/>
    <w:rsid w:val="0066376C"/>
    <w:rsid w:val="006F1F72"/>
    <w:rsid w:val="007470A2"/>
    <w:rsid w:val="00750568"/>
    <w:rsid w:val="00786868"/>
    <w:rsid w:val="007C1593"/>
    <w:rsid w:val="00834FD8"/>
    <w:rsid w:val="008632CF"/>
    <w:rsid w:val="00880909"/>
    <w:rsid w:val="00895B35"/>
    <w:rsid w:val="00914ABE"/>
    <w:rsid w:val="009610E9"/>
    <w:rsid w:val="00986A10"/>
    <w:rsid w:val="00A10C39"/>
    <w:rsid w:val="00A751A7"/>
    <w:rsid w:val="00AC1DAF"/>
    <w:rsid w:val="00AE5B6E"/>
    <w:rsid w:val="00BF2F52"/>
    <w:rsid w:val="00BF6417"/>
    <w:rsid w:val="00C04EAC"/>
    <w:rsid w:val="00C34599"/>
    <w:rsid w:val="00CE0FD0"/>
    <w:rsid w:val="00CF6CF6"/>
    <w:rsid w:val="00D344E6"/>
    <w:rsid w:val="00DA3A42"/>
    <w:rsid w:val="00DA50F5"/>
    <w:rsid w:val="00DE316C"/>
    <w:rsid w:val="00DF4233"/>
    <w:rsid w:val="00E2726C"/>
    <w:rsid w:val="00E55D1E"/>
    <w:rsid w:val="00E618E3"/>
    <w:rsid w:val="00E92109"/>
    <w:rsid w:val="00F57484"/>
    <w:rsid w:val="00F77D5A"/>
    <w:rsid w:val="0E871BA6"/>
    <w:rsid w:val="40894F98"/>
    <w:rsid w:val="76D47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9940AC6-41D7-4A3D-BF0D-1071BAEA5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F1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82F15"/>
    <w:pPr>
      <w:tabs>
        <w:tab w:val="center" w:pos="4153"/>
        <w:tab w:val="right" w:pos="8306"/>
      </w:tabs>
      <w:snapToGrid w:val="0"/>
      <w:jc w:val="left"/>
    </w:pPr>
    <w:rPr>
      <w:sz w:val="18"/>
      <w:szCs w:val="18"/>
    </w:rPr>
  </w:style>
  <w:style w:type="character" w:customStyle="1" w:styleId="Char">
    <w:name w:val="页脚 Char"/>
    <w:link w:val="a3"/>
    <w:uiPriority w:val="99"/>
    <w:locked/>
    <w:rsid w:val="00482F15"/>
    <w:rPr>
      <w:rFonts w:cs="Times New Roman"/>
      <w:sz w:val="18"/>
      <w:szCs w:val="18"/>
    </w:rPr>
  </w:style>
  <w:style w:type="paragraph" w:styleId="a4">
    <w:name w:val="header"/>
    <w:basedOn w:val="a"/>
    <w:link w:val="Char0"/>
    <w:uiPriority w:val="99"/>
    <w:rsid w:val="00482F15"/>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482F15"/>
    <w:rPr>
      <w:rFonts w:cs="Times New Roman"/>
      <w:sz w:val="18"/>
      <w:szCs w:val="18"/>
    </w:rPr>
  </w:style>
  <w:style w:type="character" w:styleId="a5">
    <w:name w:val="page number"/>
    <w:uiPriority w:val="99"/>
    <w:rsid w:val="00482F15"/>
    <w:rPr>
      <w:rFonts w:cs="Times New Roman"/>
    </w:rPr>
  </w:style>
  <w:style w:type="character" w:styleId="a6">
    <w:name w:val="Hyperlink"/>
    <w:uiPriority w:val="99"/>
    <w:rsid w:val="00CE0FD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0030;&#25253;&#37038;&#31665;sjxgyzjw6271@163.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157</Words>
  <Characters>895</Characters>
  <Application>Microsoft Office Word</Application>
  <DocSecurity>0</DocSecurity>
  <Lines>7</Lines>
  <Paragraphs>2</Paragraphs>
  <ScaleCrop>false</ScaleCrop>
  <Company/>
  <LinksUpToDate>false</LinksUpToDate>
  <CharactersWithSpaces>1050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黄河鸣</dc:creator>
  <cp:keywords/>
  <dc:description/>
  <cp:lastModifiedBy>Windows 用户</cp:lastModifiedBy>
  <cp:revision>17</cp:revision>
  <cp:lastPrinted>2018-07-18T03:09:00Z</cp:lastPrinted>
  <dcterms:created xsi:type="dcterms:W3CDTF">2018-06-04T02:02:00Z</dcterms:created>
  <dcterms:modified xsi:type="dcterms:W3CDTF">2018-08-01T02:29:00Z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