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E7" w:rsidRDefault="00E02391">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7C2FE7" w:rsidRDefault="007C2FE7">
      <w:pPr>
        <w:jc w:val="center"/>
        <w:rPr>
          <w:rFonts w:ascii="方正小标宋简体" w:eastAsia="方正小标宋简体"/>
          <w:color w:val="FF0000"/>
          <w:sz w:val="24"/>
        </w:rPr>
      </w:pPr>
    </w:p>
    <w:p w:rsidR="007C2FE7" w:rsidRDefault="00E02391">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7C2FE7" w:rsidRDefault="007C2FE7">
      <w:pPr>
        <w:pBdr>
          <w:bottom w:val="single" w:sz="24" w:space="1" w:color="FF0000"/>
        </w:pBdr>
        <w:jc w:val="center"/>
        <w:rPr>
          <w:rFonts w:ascii="仿宋_GB2312" w:eastAsia="仿宋_GB2312"/>
          <w:sz w:val="32"/>
          <w:szCs w:val="32"/>
        </w:rPr>
      </w:pPr>
    </w:p>
    <w:p w:rsidR="007C2FE7" w:rsidRDefault="00E02391">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7〕12号</w:t>
      </w:r>
    </w:p>
    <w:p w:rsidR="007C2FE7" w:rsidRDefault="00E02391" w:rsidP="00C460A7">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关于同意柳江区龙新村等9个行政村</w:t>
      </w:r>
    </w:p>
    <w:p w:rsidR="007C2FE7" w:rsidRDefault="00E02391">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7C2FE7" w:rsidRDefault="007C2FE7">
      <w:pPr>
        <w:spacing w:line="500" w:lineRule="exact"/>
        <w:rPr>
          <w:rFonts w:ascii="仿宋_GB2312" w:eastAsia="仿宋_GB2312" w:hAnsi="仿宋_GB2312" w:cs="仿宋_GB2312"/>
          <w:color w:val="FF0000"/>
          <w:spacing w:val="-23"/>
          <w:sz w:val="32"/>
          <w:szCs w:val="32"/>
        </w:rPr>
      </w:pPr>
    </w:p>
    <w:p w:rsidR="007C2FE7" w:rsidRDefault="00E02391">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柳江区扶贫开发领导小组：</w:t>
      </w:r>
    </w:p>
    <w:p w:rsidR="007C2FE7" w:rsidRDefault="00E02391">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你区报送的《柳江县扶贫开发领导小组关于请求审定2016年贫困村脱贫摘帽的请示》（江扶领报</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6〕1号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7C2FE7" w:rsidRDefault="00E02391" w:rsidP="00E02391">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龙新村、北弓村、三加村、果郎村、林寺村、正兰村、新艾村、西朗村、高兴村</w:t>
      </w:r>
      <w:r>
        <w:rPr>
          <w:rFonts w:ascii="仿宋_GB2312" w:eastAsia="仿宋_GB2312" w:hAnsi="仿宋_GB2312" w:cs="仿宋_GB2312" w:hint="eastAsia"/>
          <w:color w:val="000000" w:themeColor="text1"/>
          <w:sz w:val="32"/>
          <w:szCs w:val="32"/>
        </w:rPr>
        <w:t>退出贫困村序列。</w:t>
      </w:r>
    </w:p>
    <w:p w:rsidR="007C2FE7" w:rsidRDefault="00E02391" w:rsidP="00E02391">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（二）请按照中央、自治区、市要求和全区精准脱贫工作规划，保持国家原有扶贫政策不变，支持力度不减，留出缓冲期，确保实现稳定脱贫。</w:t>
      </w:r>
    </w:p>
    <w:p w:rsidR="007C2FE7" w:rsidRDefault="007C2FE7">
      <w:pPr>
        <w:spacing w:line="500" w:lineRule="exact"/>
        <w:rPr>
          <w:rFonts w:ascii="仿宋_GB2312" w:eastAsia="仿宋_GB2312" w:hAnsi="仿宋_GB2312" w:cs="仿宋_GB2312"/>
          <w:color w:val="000000" w:themeColor="text1"/>
          <w:sz w:val="32"/>
          <w:szCs w:val="32"/>
        </w:rPr>
      </w:pPr>
    </w:p>
    <w:p w:rsidR="007C2FE7" w:rsidRDefault="00E02391" w:rsidP="001E1D95">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2017年6月26日</w:t>
      </w:r>
    </w:p>
    <w:p w:rsidR="007C2FE7" w:rsidRPr="001E1D95" w:rsidRDefault="001E1D95" w:rsidP="001E1D95">
      <w:pPr>
        <w:rPr>
          <w:rFonts w:ascii="仿宋_GB2312" w:eastAsia="仿宋_GB2312"/>
          <w:sz w:val="28"/>
          <w:szCs w:val="28"/>
        </w:rPr>
      </w:pPr>
      <w:r>
        <w:rPr>
          <w:rFonts w:ascii="仿宋_GB2312" w:eastAsia="仿宋_GB2312" w:hint="eastAsia"/>
          <w:sz w:val="24"/>
        </w:rPr>
        <w:t xml:space="preserve">  </w:t>
      </w:r>
      <w:r w:rsidRPr="001E1D95">
        <w:rPr>
          <w:rFonts w:ascii="仿宋_GB2312" w:eastAsia="仿宋_GB2312" w:hint="eastAsia"/>
          <w:sz w:val="28"/>
          <w:szCs w:val="28"/>
        </w:rPr>
        <w:t>公开方式：主动公开</w:t>
      </w:r>
    </w:p>
    <w:p w:rsidR="007C2FE7" w:rsidRDefault="00E02391">
      <w:pPr>
        <w:pBdr>
          <w:top w:val="single" w:sz="4" w:space="1" w:color="auto"/>
          <w:bottom w:val="single" w:sz="4" w:space="1" w:color="auto"/>
        </w:pBdr>
        <w:spacing w:line="400" w:lineRule="exact"/>
      </w:pPr>
      <w:r>
        <w:rPr>
          <w:rFonts w:ascii="仿宋_GB2312" w:eastAsia="仿宋_GB2312" w:hint="eastAsia"/>
          <w:bCs/>
          <w:sz w:val="28"/>
          <w:szCs w:val="28"/>
        </w:rPr>
        <w:t xml:space="preserve">  柳州市扶贫开发领导小组办公室            2017年6月26</w:t>
      </w:r>
      <w:bookmarkStart w:id="0" w:name="_GoBack"/>
      <w:bookmarkEnd w:id="0"/>
      <w:r>
        <w:rPr>
          <w:rFonts w:ascii="仿宋_GB2312" w:eastAsia="仿宋_GB2312" w:hint="eastAsia"/>
          <w:bCs/>
          <w:sz w:val="28"/>
          <w:szCs w:val="28"/>
        </w:rPr>
        <w:t>日印发</w:t>
      </w:r>
    </w:p>
    <w:sectPr w:rsidR="007C2FE7" w:rsidSect="007C2FE7">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eRaGYQ9NJGFXpS6v3XGhclibmuA=" w:salt="bpIOsbUnHqltU1rtjhwlZ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80B26A0"/>
    <w:rsid w:val="001E1D95"/>
    <w:rsid w:val="00220911"/>
    <w:rsid w:val="004C55C2"/>
    <w:rsid w:val="007C2FE7"/>
    <w:rsid w:val="00C460A7"/>
    <w:rsid w:val="00E02391"/>
    <w:rsid w:val="0B345D3D"/>
    <w:rsid w:val="30F178A3"/>
    <w:rsid w:val="35DB04AE"/>
    <w:rsid w:val="380B26A0"/>
    <w:rsid w:val="497808FC"/>
    <w:rsid w:val="49F3315D"/>
    <w:rsid w:val="4D0F4C5F"/>
    <w:rsid w:val="619A421C"/>
    <w:rsid w:val="6BE96FC9"/>
    <w:rsid w:val="7C772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Company>CHINA</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4</cp:revision>
  <cp:lastPrinted>2017-06-19T08:20:00Z</cp:lastPrinted>
  <dcterms:created xsi:type="dcterms:W3CDTF">2017-06-19T01:29:00Z</dcterms:created>
  <dcterms:modified xsi:type="dcterms:W3CDTF">2018-01-21T07:03:00Z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