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D1" w:rsidRDefault="009F1A42">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0E54D1" w:rsidRDefault="000E54D1">
      <w:pPr>
        <w:jc w:val="center"/>
        <w:rPr>
          <w:rFonts w:ascii="方正小标宋简体" w:eastAsia="方正小标宋简体"/>
          <w:color w:val="FF0000"/>
          <w:sz w:val="24"/>
        </w:rPr>
      </w:pPr>
    </w:p>
    <w:p w:rsidR="000E54D1" w:rsidRDefault="009F1A42">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扶贫开发领导小组文件</w:t>
      </w:r>
    </w:p>
    <w:p w:rsidR="000E54D1" w:rsidRDefault="000E54D1">
      <w:pPr>
        <w:pBdr>
          <w:bottom w:val="single" w:sz="24" w:space="1" w:color="FF0000"/>
        </w:pBdr>
        <w:jc w:val="center"/>
        <w:rPr>
          <w:rFonts w:ascii="仿宋_GB2312" w:eastAsia="仿宋_GB2312"/>
          <w:sz w:val="32"/>
          <w:szCs w:val="32"/>
        </w:rPr>
      </w:pPr>
    </w:p>
    <w:p w:rsidR="000E54D1" w:rsidRDefault="009F1A42">
      <w:pPr>
        <w:pBdr>
          <w:bottom w:val="single" w:sz="24" w:space="1" w:color="FF0000"/>
        </w:pBdr>
        <w:jc w:val="center"/>
        <w:rPr>
          <w:rFonts w:ascii="仿宋_GB2312" w:eastAsia="仿宋_GB2312"/>
          <w:sz w:val="32"/>
          <w:szCs w:val="32"/>
        </w:rPr>
      </w:pPr>
      <w:r>
        <w:rPr>
          <w:rFonts w:ascii="仿宋_GB2312" w:eastAsia="仿宋_GB2312" w:hint="eastAsia"/>
          <w:sz w:val="32"/>
          <w:szCs w:val="32"/>
        </w:rPr>
        <w:t>柳扶领发〔</w:t>
      </w:r>
      <w:r>
        <w:rPr>
          <w:rFonts w:ascii="仿宋_GB2312" w:eastAsia="仿宋_GB2312"/>
          <w:sz w:val="32"/>
          <w:szCs w:val="32"/>
        </w:rPr>
        <w:t>201</w:t>
      </w:r>
      <w:r>
        <w:rPr>
          <w:rFonts w:ascii="仿宋_GB2312" w:eastAsia="仿宋_GB2312" w:hint="eastAsia"/>
          <w:sz w:val="32"/>
          <w:szCs w:val="32"/>
        </w:rPr>
        <w:t>7〕13号</w:t>
      </w:r>
    </w:p>
    <w:p w:rsidR="000E54D1" w:rsidRDefault="009F1A42" w:rsidP="00B84278">
      <w:pPr>
        <w:spacing w:beforeLines="50"/>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关于同意融安县岗伟村退出</w:t>
      </w:r>
    </w:p>
    <w:p w:rsidR="000E54D1" w:rsidRDefault="009F1A42">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贫困村序列的批复</w:t>
      </w:r>
    </w:p>
    <w:p w:rsidR="000E54D1" w:rsidRDefault="000E54D1">
      <w:pPr>
        <w:spacing w:line="560" w:lineRule="exact"/>
        <w:rPr>
          <w:rFonts w:ascii="仿宋_GB2312" w:eastAsia="仿宋_GB2312" w:hAnsi="仿宋_GB2312" w:cs="仿宋_GB2312"/>
          <w:color w:val="FF0000"/>
          <w:spacing w:val="-23"/>
          <w:sz w:val="32"/>
          <w:szCs w:val="32"/>
        </w:rPr>
      </w:pPr>
    </w:p>
    <w:p w:rsidR="000E54D1" w:rsidRDefault="009F1A42">
      <w:pPr>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融安县扶贫开发领导小组：</w:t>
      </w:r>
    </w:p>
    <w:p w:rsidR="000E54D1" w:rsidRDefault="009F1A42">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你县报送的《关于请求审定2016年脱贫村的请示》（融扶领报</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6〕2号</w:t>
      </w:r>
      <w:r>
        <w:rPr>
          <w:rFonts w:ascii="仿宋_GB2312" w:eastAsia="仿宋_GB2312" w:hAnsi="仿宋_GB2312" w:cs="仿宋_GB2312" w:hint="eastAsia"/>
          <w:color w:val="000000" w:themeColor="text1"/>
          <w:sz w:val="32"/>
          <w:szCs w:val="32"/>
        </w:rPr>
        <w:t>）已收悉。根据《广西壮族自治区人民政府办公厅关于进一步调整精准脱贫摘帽标准及认定程序的通知》（桂政办发</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7〕41号</w:t>
      </w:r>
      <w:r>
        <w:rPr>
          <w:rFonts w:ascii="仿宋_GB2312" w:eastAsia="仿宋_GB2312" w:hAnsi="仿宋_GB2312" w:cs="仿宋_GB2312" w:hint="eastAsia"/>
          <w:color w:val="000000" w:themeColor="text1"/>
          <w:sz w:val="32"/>
          <w:szCs w:val="32"/>
        </w:rPr>
        <w:t>）精神，经市级复核审定、自治区抽查反馈，现批复如下：</w:t>
      </w:r>
    </w:p>
    <w:p w:rsidR="000E54D1" w:rsidRDefault="009F1A42" w:rsidP="009F1A42">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（一）同意岗伟</w:t>
      </w:r>
      <w:r>
        <w:rPr>
          <w:rFonts w:ascii="仿宋_GB2312" w:eastAsia="仿宋_GB2312" w:hAnsi="仿宋_GB2312" w:cs="仿宋_GB2312" w:hint="eastAsia"/>
          <w:sz w:val="32"/>
          <w:szCs w:val="32"/>
        </w:rPr>
        <w:t>村</w:t>
      </w:r>
      <w:r>
        <w:rPr>
          <w:rFonts w:ascii="仿宋_GB2312" w:eastAsia="仿宋_GB2312" w:hAnsi="仿宋_GB2312" w:cs="仿宋_GB2312" w:hint="eastAsia"/>
          <w:color w:val="000000" w:themeColor="text1"/>
          <w:sz w:val="32"/>
          <w:szCs w:val="32"/>
        </w:rPr>
        <w:t>退出贫困村序列。</w:t>
      </w:r>
    </w:p>
    <w:p w:rsidR="000E54D1" w:rsidRDefault="009F1A42" w:rsidP="009F1A42">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（二）请按照中央、自治区、市要求和全县精准脱贫工作规划，保持国家原有扶贫政策不变，支持力度不减，留出缓冲期，确保实现稳定脱贫。</w:t>
      </w:r>
    </w:p>
    <w:p w:rsidR="000E54D1" w:rsidRDefault="000E54D1" w:rsidP="009F1A42">
      <w:pPr>
        <w:spacing w:line="480" w:lineRule="exact"/>
        <w:rPr>
          <w:rFonts w:ascii="仿宋_GB2312" w:eastAsia="仿宋_GB2312" w:hAnsi="仿宋_GB2312" w:cs="仿宋_GB2312"/>
          <w:color w:val="000000" w:themeColor="text1"/>
          <w:sz w:val="32"/>
          <w:szCs w:val="32"/>
        </w:rPr>
      </w:pPr>
    </w:p>
    <w:p w:rsidR="000E54D1" w:rsidRDefault="000E54D1">
      <w:pPr>
        <w:spacing w:line="560" w:lineRule="exact"/>
        <w:rPr>
          <w:rFonts w:ascii="仿宋_GB2312" w:eastAsia="仿宋_GB2312" w:hAnsi="仿宋_GB2312" w:cs="仿宋_GB2312"/>
          <w:color w:val="000000" w:themeColor="text1"/>
          <w:sz w:val="32"/>
          <w:szCs w:val="32"/>
        </w:rPr>
      </w:pPr>
    </w:p>
    <w:p w:rsidR="000E54D1" w:rsidRDefault="009F1A42" w:rsidP="006255D0">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2017年6月26日</w:t>
      </w:r>
    </w:p>
    <w:p w:rsidR="000E54D1" w:rsidRPr="006255D0" w:rsidRDefault="006255D0" w:rsidP="006255D0">
      <w:pPr>
        <w:rPr>
          <w:rFonts w:ascii="仿宋_GB2312" w:eastAsia="仿宋_GB2312"/>
          <w:sz w:val="28"/>
          <w:szCs w:val="28"/>
        </w:rPr>
      </w:pPr>
      <w:r>
        <w:rPr>
          <w:rFonts w:ascii="仿宋_GB2312" w:eastAsia="仿宋_GB2312" w:hint="eastAsia"/>
          <w:sz w:val="24"/>
        </w:rPr>
        <w:t xml:space="preserve"> </w:t>
      </w:r>
      <w:r w:rsidRPr="006255D0">
        <w:rPr>
          <w:rFonts w:ascii="仿宋_GB2312" w:eastAsia="仿宋_GB2312" w:hint="eastAsia"/>
          <w:sz w:val="28"/>
          <w:szCs w:val="28"/>
        </w:rPr>
        <w:t xml:space="preserve"> 公开方式：主动公开  </w:t>
      </w:r>
    </w:p>
    <w:p w:rsidR="000E54D1" w:rsidRDefault="009F1A42">
      <w:pPr>
        <w:pBdr>
          <w:top w:val="single" w:sz="4" w:space="1" w:color="auto"/>
          <w:bottom w:val="single" w:sz="4" w:space="1" w:color="auto"/>
        </w:pBdr>
        <w:spacing w:line="400" w:lineRule="exact"/>
        <w:rPr>
          <w:rFonts w:ascii="仿宋_GB2312" w:eastAsia="仿宋_GB2312" w:hAnsi="仿宋_GB2312" w:cs="仿宋_GB2312"/>
          <w:color w:val="000000" w:themeColor="text1"/>
          <w:sz w:val="32"/>
          <w:szCs w:val="32"/>
        </w:rPr>
      </w:pPr>
      <w:r>
        <w:rPr>
          <w:rFonts w:ascii="仿宋_GB2312" w:eastAsia="仿宋_GB2312" w:hint="eastAsia"/>
          <w:bCs/>
          <w:sz w:val="28"/>
          <w:szCs w:val="28"/>
        </w:rPr>
        <w:t xml:space="preserve">  柳州市扶贫开发领导小组办公室            2017年6月26</w:t>
      </w:r>
      <w:bookmarkStart w:id="0" w:name="_GoBack"/>
      <w:bookmarkEnd w:id="0"/>
      <w:r>
        <w:rPr>
          <w:rFonts w:ascii="仿宋_GB2312" w:eastAsia="仿宋_GB2312" w:hint="eastAsia"/>
          <w:bCs/>
          <w:sz w:val="28"/>
          <w:szCs w:val="28"/>
        </w:rPr>
        <w:t>日印发</w:t>
      </w:r>
    </w:p>
    <w:sectPr w:rsidR="000E54D1" w:rsidSect="000E54D1">
      <w:pgSz w:w="11906" w:h="16838"/>
      <w:pgMar w:top="1417" w:right="1587" w:bottom="1417" w:left="1587"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9n2zKMgcxZAXwKLt/9uSyxktCKU=" w:salt="Gij2PA3e98p9nPXClfF/oA=="/>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B66866"/>
    <w:rsid w:val="000E54D1"/>
    <w:rsid w:val="00306C11"/>
    <w:rsid w:val="00471A1C"/>
    <w:rsid w:val="006255D0"/>
    <w:rsid w:val="009F1A42"/>
    <w:rsid w:val="00B84278"/>
    <w:rsid w:val="133D2038"/>
    <w:rsid w:val="1FB66866"/>
    <w:rsid w:val="28C507D7"/>
    <w:rsid w:val="2C7A1E0C"/>
    <w:rsid w:val="2E3C2C7D"/>
    <w:rsid w:val="39931B93"/>
    <w:rsid w:val="508834FD"/>
    <w:rsid w:val="53361759"/>
    <w:rsid w:val="5EB05993"/>
    <w:rsid w:val="6AF44BFD"/>
    <w:rsid w:val="6B205EFA"/>
    <w:rsid w:val="6B5D2097"/>
    <w:rsid w:val="6EAE34F8"/>
    <w:rsid w:val="6FC634BF"/>
    <w:rsid w:val="71557720"/>
    <w:rsid w:val="75917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54D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E54D1"/>
    <w:pPr>
      <w:tabs>
        <w:tab w:val="center" w:pos="4153"/>
        <w:tab w:val="right" w:pos="8306"/>
      </w:tabs>
      <w:snapToGrid w:val="0"/>
      <w:jc w:val="left"/>
    </w:pPr>
    <w:rPr>
      <w:sz w:val="18"/>
      <w:szCs w:val="18"/>
    </w:rPr>
  </w:style>
  <w:style w:type="paragraph" w:styleId="a4">
    <w:name w:val="header"/>
    <w:basedOn w:val="a"/>
    <w:qFormat/>
    <w:rsid w:val="000E54D1"/>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0E54D1"/>
  </w:style>
  <w:style w:type="character" w:styleId="a6">
    <w:name w:val="FollowedHyperlink"/>
    <w:basedOn w:val="a0"/>
    <w:qFormat/>
    <w:rsid w:val="000E54D1"/>
    <w:rPr>
      <w:color w:val="800080"/>
      <w:u w:val="single"/>
    </w:rPr>
  </w:style>
  <w:style w:type="character" w:styleId="a7">
    <w:name w:val="Hyperlink"/>
    <w:basedOn w:val="a0"/>
    <w:qFormat/>
    <w:rsid w:val="000E54D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CHINA</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4</cp:revision>
  <cp:lastPrinted>2017-06-19T00:38:00Z</cp:lastPrinted>
  <dcterms:created xsi:type="dcterms:W3CDTF">2017-06-16T01:18:00Z</dcterms:created>
  <dcterms:modified xsi:type="dcterms:W3CDTF">2018-01-21T07:04:00Z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