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  <w:t>企业吸纳柳州籍202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lang w:val="en-US" w:eastAsia="zh-CN"/>
        </w:rPr>
        <w:t>1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  <w:t>年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  <w:lang w:eastAsia="zh-CN"/>
        </w:rPr>
        <w:t>应届</w:t>
      </w:r>
      <w:r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  <w:t>高校毕业生就业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</w:pPr>
      <w:r>
        <w:rPr>
          <w:rFonts w:hint="eastAsia" w:eastAsia="方正小标宋简体"/>
          <w:snapToGrid w:val="0"/>
          <w:color w:val="auto"/>
          <w:spacing w:val="-10"/>
          <w:kern w:val="0"/>
          <w:sz w:val="44"/>
        </w:rPr>
        <w:t>岗位补贴申请表</w:t>
      </w:r>
    </w:p>
    <w:p>
      <w:pPr>
        <w:ind w:firstLine="4620" w:firstLineChars="2200"/>
        <w:jc w:val="right"/>
        <w:rPr>
          <w:rFonts w:hint="eastAsia" w:eastAsia="仿宋_GB2312"/>
          <w:color w:val="auto"/>
          <w:szCs w:val="21"/>
        </w:rPr>
      </w:pPr>
    </w:p>
    <w:p>
      <w:pPr>
        <w:ind w:firstLine="4620" w:firstLineChars="2200"/>
        <w:jc w:val="right"/>
        <w:rPr>
          <w:rFonts w:hint="eastAsia" w:eastAsia="仿宋_GB2312"/>
          <w:color w:val="auto"/>
          <w:szCs w:val="21"/>
        </w:rPr>
      </w:pPr>
      <w:r>
        <w:rPr>
          <w:rFonts w:hint="eastAsia" w:eastAsia="仿宋_GB2312"/>
          <w:color w:val="auto"/>
          <w:szCs w:val="21"/>
        </w:rPr>
        <w:t>申报日期      年   月    日</w:t>
      </w:r>
    </w:p>
    <w:tbl>
      <w:tblPr>
        <w:tblStyle w:val="4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032"/>
        <w:gridCol w:w="848"/>
        <w:gridCol w:w="685"/>
        <w:gridCol w:w="533"/>
        <w:gridCol w:w="1267"/>
        <w:gridCol w:w="10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申报单位全称</w:t>
            </w:r>
          </w:p>
        </w:tc>
        <w:tc>
          <w:tcPr>
            <w:tcW w:w="5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法人代码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法人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身份证号码</w:t>
            </w:r>
          </w:p>
          <w:p>
            <w:pPr>
              <w:jc w:val="center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（用于人社局拨付补贴公示）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单位地址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联系人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营业执照</w:t>
            </w:r>
            <w:r>
              <w:rPr>
                <w:rFonts w:hint="eastAsia" w:eastAsia="仿宋_GB2312"/>
                <w:color w:val="auto"/>
                <w:szCs w:val="21"/>
              </w:rPr>
              <w:t>注册机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构</w:t>
            </w:r>
            <w:r>
              <w:rPr>
                <w:rFonts w:hint="eastAsia" w:eastAsia="仿宋_GB2312"/>
                <w:color w:val="auto"/>
                <w:szCs w:val="21"/>
              </w:rPr>
              <w:t>及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统一信用代码</w:t>
            </w:r>
            <w:r>
              <w:rPr>
                <w:rFonts w:hint="eastAsia" w:eastAsia="仿宋_GB2312"/>
                <w:color w:val="auto"/>
                <w:szCs w:val="21"/>
              </w:rPr>
              <w:t>证号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注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册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机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构：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统一信用代码</w:t>
            </w:r>
            <w:r>
              <w:rPr>
                <w:rFonts w:hint="eastAsia" w:eastAsia="仿宋_GB2312"/>
                <w:color w:val="auto"/>
                <w:szCs w:val="21"/>
              </w:rPr>
              <w:t>证号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企业注册资本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     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仿宋_GB2312"/>
                <w:color w:val="auto"/>
                <w:szCs w:val="21"/>
              </w:rPr>
              <w:t>万元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从业人员总数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 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企业类型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大型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中型</w:t>
            </w:r>
          </w:p>
          <w:p>
            <w:pPr>
              <w:jc w:val="center"/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小型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开户银行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基本账户账号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跨行行号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申请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事项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本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单位</w:t>
            </w:r>
            <w:r>
              <w:rPr>
                <w:rFonts w:hint="eastAsia" w:eastAsia="仿宋_GB2312"/>
                <w:color w:val="auto"/>
                <w:szCs w:val="21"/>
              </w:rPr>
              <w:t>自    年 月 日起至    年  月  日止，共接收柳州籍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eastAsia="仿宋_GB2312"/>
                <w:color w:val="auto"/>
                <w:szCs w:val="21"/>
              </w:rPr>
              <w:t>高校毕业生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auto"/>
                <w:szCs w:val="21"/>
              </w:rPr>
              <w:t>人，其中：硕士及以上学历   人，本科学历    人，专科学历    人，共申请岗位补贴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拾 万 仟 佰 元整（小写：</w:t>
            </w:r>
            <w:r>
              <w:rPr>
                <w:rFonts w:hint="default" w:eastAsia="仿宋_GB2312"/>
                <w:color w:val="auto"/>
                <w:szCs w:val="21"/>
                <w:lang w:eastAsia="zh-CN"/>
              </w:rPr>
              <w:t>¥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  ）</w:t>
            </w:r>
            <w:r>
              <w:rPr>
                <w:rFonts w:hint="eastAsia" w:eastAsia="仿宋_GB2312"/>
                <w:color w:val="auto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我单位承诺，已与以上柳州籍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eastAsia="仿宋_GB2312"/>
                <w:color w:val="auto"/>
                <w:szCs w:val="21"/>
              </w:rPr>
              <w:t>高校毕业生签订1年以上劳动合同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，连续缴纳社会保险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6个月以上</w:t>
            </w:r>
            <w:r>
              <w:rPr>
                <w:rFonts w:hint="eastAsia" w:eastAsia="仿宋_GB2312"/>
                <w:color w:val="auto"/>
                <w:szCs w:val="21"/>
              </w:rPr>
              <w:t>。对上述承诺的真实性负责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Cs w:val="21"/>
              </w:rPr>
              <w:t>如有虚假，将依法承担相应责任。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申报单位经办人</w:t>
            </w:r>
            <w:r>
              <w:rPr>
                <w:rFonts w:hint="eastAsia" w:eastAsia="仿宋_GB2312"/>
                <w:color w:val="auto"/>
                <w:szCs w:val="21"/>
              </w:rPr>
              <w:t xml:space="preserve">：             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申报单位</w:t>
            </w:r>
            <w:r>
              <w:rPr>
                <w:rFonts w:hint="eastAsia" w:eastAsia="仿宋_GB2312"/>
                <w:color w:val="auto"/>
                <w:szCs w:val="21"/>
              </w:rPr>
              <w:t>复核人：</w:t>
            </w:r>
          </w:p>
          <w:p>
            <w:pPr>
              <w:ind w:left="178" w:leftChars="85" w:firstLine="804" w:firstLineChars="383"/>
              <w:jc w:val="both"/>
              <w:rPr>
                <w:rFonts w:hint="eastAsia" w:eastAsia="仿宋_GB2312"/>
                <w:color w:val="auto"/>
                <w:szCs w:val="21"/>
              </w:rPr>
            </w:pPr>
          </w:p>
          <w:p>
            <w:pPr>
              <w:ind w:firstLine="3990" w:firstLineChars="1900"/>
              <w:jc w:val="both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申报单位盖章：  </w:t>
            </w:r>
          </w:p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eastAsia="仿宋_GB2312"/>
                <w:color w:val="auto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县区人社部门初审意见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经核，该单位共接收柳州籍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eastAsia="仿宋_GB2312"/>
                <w:color w:val="auto"/>
                <w:szCs w:val="21"/>
              </w:rPr>
              <w:t>高校毕业生  人，并己签订了劳动合同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，连续缴纳社会保险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6个月以上</w:t>
            </w:r>
            <w:r>
              <w:rPr>
                <w:rFonts w:hint="eastAsia" w:eastAsia="仿宋_GB2312"/>
                <w:color w:val="auto"/>
                <w:szCs w:val="21"/>
              </w:rPr>
              <w:t>，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符合补贴条件，</w:t>
            </w:r>
            <w:r>
              <w:rPr>
                <w:rFonts w:hint="eastAsia" w:eastAsia="仿宋_GB2312"/>
                <w:color w:val="auto"/>
                <w:szCs w:val="21"/>
              </w:rPr>
              <w:t>共补贴</w:t>
            </w:r>
            <w:r>
              <w:rPr>
                <w:rFonts w:hint="eastAsia" w:eastAsia="仿宋_GB2312"/>
                <w:color w:val="auto"/>
                <w:szCs w:val="21"/>
                <w:lang w:eastAsia="zh-CN"/>
              </w:rPr>
              <w:t>金额合计：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拾 万 仟 佰 元整（小写：</w:t>
            </w:r>
            <w:r>
              <w:rPr>
                <w:rFonts w:hint="default" w:eastAsia="仿宋_GB2312"/>
                <w:color w:val="auto"/>
                <w:szCs w:val="21"/>
                <w:lang w:eastAsia="zh-CN"/>
              </w:rPr>
              <w:t>¥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  ）</w:t>
            </w:r>
            <w:r>
              <w:rPr>
                <w:rFonts w:hint="eastAsia" w:eastAsia="仿宋_GB2312"/>
                <w:color w:val="auto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eastAsia="仿宋_GB2312"/>
                <w:color w:val="auto"/>
                <w:szCs w:val="21"/>
              </w:rPr>
            </w:pPr>
          </w:p>
          <w:p>
            <w:pPr>
              <w:ind w:left="178" w:leftChars="85" w:firstLine="1012" w:firstLineChars="482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</w:rPr>
              <w:t xml:space="preserve">经办人：    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eastAsia="仿宋_GB2312"/>
                <w:color w:val="auto"/>
                <w:szCs w:val="21"/>
              </w:rPr>
              <w:t>复核人：</w:t>
            </w: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ind w:left="178" w:leftChars="85" w:firstLine="1012" w:firstLineChars="482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单位盖章：</w:t>
            </w:r>
          </w:p>
          <w:p>
            <w:pPr>
              <w:ind w:firstLine="5250" w:firstLineChars="2500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eastAsia="仿宋_GB2312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outlineLvl w:val="9"/>
        <w:rPr>
          <w:rFonts w:hint="eastAsia" w:eastAsia="仿宋_GB2312"/>
          <w:color w:val="auto"/>
          <w:szCs w:val="21"/>
        </w:rPr>
      </w:pPr>
      <w:r>
        <w:rPr>
          <w:rFonts w:hint="eastAsia" w:eastAsia="仿宋_GB2312"/>
          <w:color w:val="auto"/>
          <w:szCs w:val="21"/>
          <w:lang w:eastAsia="zh-CN"/>
        </w:rPr>
        <w:t>注：</w:t>
      </w:r>
      <w:r>
        <w:rPr>
          <w:rFonts w:hint="eastAsia" w:eastAsia="仿宋_GB2312"/>
          <w:color w:val="auto"/>
          <w:szCs w:val="21"/>
          <w:lang w:val="en-US" w:eastAsia="zh-CN"/>
        </w:rPr>
        <w:t>1.</w:t>
      </w:r>
      <w:r>
        <w:rPr>
          <w:rFonts w:hint="eastAsia" w:eastAsia="仿宋_GB2312"/>
          <w:color w:val="auto"/>
          <w:szCs w:val="21"/>
        </w:rPr>
        <w:t>本表一式</w:t>
      </w:r>
      <w:r>
        <w:rPr>
          <w:rFonts w:hint="eastAsia" w:eastAsia="仿宋_GB2312"/>
          <w:color w:val="auto"/>
          <w:szCs w:val="21"/>
          <w:lang w:eastAsia="zh-CN"/>
        </w:rPr>
        <w:t>四</w:t>
      </w:r>
      <w:r>
        <w:rPr>
          <w:rFonts w:hint="eastAsia" w:eastAsia="仿宋_GB2312"/>
          <w:color w:val="auto"/>
          <w:szCs w:val="21"/>
        </w:rPr>
        <w:t>份，经核定后，市人社局</w:t>
      </w:r>
      <w:r>
        <w:rPr>
          <w:rFonts w:hint="eastAsia" w:eastAsia="仿宋_GB2312"/>
          <w:color w:val="auto"/>
          <w:szCs w:val="21"/>
          <w:lang w:eastAsia="zh-CN"/>
        </w:rPr>
        <w:t>、市人才中心</w:t>
      </w:r>
      <w:r>
        <w:rPr>
          <w:rFonts w:hint="eastAsia" w:eastAsia="仿宋_GB2312"/>
          <w:color w:val="auto"/>
          <w:szCs w:val="21"/>
        </w:rPr>
        <w:t>、县区人</w:t>
      </w:r>
      <w:r>
        <w:rPr>
          <w:rFonts w:hint="eastAsia" w:eastAsia="仿宋_GB2312"/>
          <w:color w:val="auto"/>
          <w:szCs w:val="21"/>
          <w:lang w:eastAsia="zh-CN"/>
        </w:rPr>
        <w:t>社</w:t>
      </w:r>
      <w:r>
        <w:rPr>
          <w:rFonts w:hint="eastAsia" w:eastAsia="仿宋_GB2312"/>
          <w:color w:val="auto"/>
          <w:szCs w:val="21"/>
        </w:rPr>
        <w:t>部门、申请单位各存一份。</w:t>
      </w:r>
      <w:r>
        <w:rPr>
          <w:rFonts w:hint="eastAsia" w:eastAsia="仿宋_GB2312"/>
          <w:color w:val="auto"/>
          <w:szCs w:val="21"/>
          <w:lang w:val="en-US" w:eastAsia="zh-CN"/>
        </w:rPr>
        <w:t>经办人、复核人需手写签名。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outlineLvl w:val="9"/>
        <w:rPr>
          <w:rFonts w:hint="eastAsia" w:eastAsia="仿宋_GB2312"/>
          <w:color w:val="auto"/>
          <w:szCs w:val="21"/>
          <w:lang w:eastAsia="zh-CN"/>
        </w:rPr>
      </w:pPr>
      <w:r>
        <w:rPr>
          <w:rFonts w:hint="eastAsia" w:eastAsia="仿宋_GB2312"/>
          <w:color w:val="auto"/>
          <w:szCs w:val="21"/>
          <w:lang w:val="en-US" w:eastAsia="zh-CN"/>
        </w:rPr>
        <w:t>2.小写金额保留至小数点后二位。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auto"/>
        <w:outlineLvl w:val="9"/>
      </w:pPr>
      <w:r>
        <w:rPr>
          <w:rFonts w:hint="eastAsia" w:eastAsia="仿宋_GB2312"/>
          <w:color w:val="auto"/>
          <w:szCs w:val="21"/>
          <w:lang w:val="en-US" w:eastAsia="zh-CN"/>
        </w:rPr>
        <w:t>3.企业类型</w:t>
      </w:r>
      <w:r>
        <w:rPr>
          <w:rFonts w:hint="eastAsia" w:eastAsia="仿宋_GB2312"/>
          <w:color w:val="auto"/>
          <w:szCs w:val="21"/>
        </w:rPr>
        <w:t>根据《工业和信息化部、国家统计局、国家发展和改革委员会、财政部关于印发中小企业划型标准规定的通知》（工信部联企业[2011]300号）规定的划分标准</w:t>
      </w:r>
      <w:r>
        <w:rPr>
          <w:rFonts w:hint="eastAsia" w:eastAsia="仿宋_GB2312"/>
          <w:color w:val="auto"/>
          <w:szCs w:val="21"/>
          <w:lang w:eastAsia="zh-CN"/>
        </w:rPr>
        <w:t>，</w:t>
      </w:r>
      <w:r>
        <w:rPr>
          <w:rFonts w:hint="eastAsia" w:eastAsia="仿宋_GB2312"/>
          <w:color w:val="auto"/>
          <w:szCs w:val="21"/>
        </w:rPr>
        <w:t>填写：</w:t>
      </w:r>
      <w:r>
        <w:rPr>
          <w:rFonts w:hint="eastAsia" w:eastAsia="仿宋_GB2312"/>
          <w:color w:val="auto"/>
          <w:szCs w:val="21"/>
          <w:lang w:eastAsia="zh-CN"/>
        </w:rPr>
        <w:t>大型、中型、</w:t>
      </w:r>
      <w:r>
        <w:rPr>
          <w:rFonts w:hint="eastAsia" w:eastAsia="仿宋_GB2312"/>
          <w:color w:val="auto"/>
          <w:szCs w:val="21"/>
        </w:rPr>
        <w:t>小型、微型</w:t>
      </w:r>
      <w:r>
        <w:rPr>
          <w:rFonts w:hint="eastAsia" w:eastAsia="仿宋_GB2312"/>
          <w:color w:val="auto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E2646"/>
    <w:rsid w:val="4FD9122A"/>
    <w:rsid w:val="54E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2022-05-27T01:32:00Z</dcterms:created>
  <dc:creator>Administrator</dc:creator>
  <cp:lastModifiedBy>Administrator</cp:lastModifiedBy>
  <dcterms:modified xsi:type="dcterms:W3CDTF">2022-05-27T01:35:43Z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