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柳州市侨务办公室2021年法治政府建设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在市委市政府的正确领导下，在市委全面依法治市办和市司法局的精心指导下，我部高度重视法治政府建设，积极贯彻落实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14:textFill>
            <w14:solidFill>
              <w14:schemeClr w14:val="tx1"/>
            </w14:solidFill>
          </w14:textFill>
        </w:rPr>
        <w:t>中共中央、国务院《法治政府建设实施纲要（2021-2025年）》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政策文件，加大法治宣传力度，深入开展依法行政工作，取得了一定的成绩。现将2021年工作报告如下：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认真落实“谁执法、谁普法”的工作要求，做好侨法宣传工作，柳州市每年认真落实《中华人民共和国归侨侨眷权益保护法》政策法规，举办柳州市纪党史宣传和侨务工作政策法规宣传的系列活动。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（一）认真办理高考“三侨生”加分。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根据《中华人民共和国归侨侨眷权益保护法》规定和《关于做好我区普通高考考生加分资格审核工作的通知》（桂教考试</w:t>
      </w:r>
      <w:r>
        <w:rPr>
          <w:rFonts w:ascii="宋体" w:hAnsi="宋体" w:eastAsia="宋体" w:cs="宋体"/>
          <w:sz w:val="24"/>
          <w:szCs w:val="24"/>
        </w:rPr>
        <w:t>〔2020〕1 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）文件精神，2021年我办公审核办理高考“三侨生”加分14名，保障“三侨生”合法权益。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（二）举办侨法宣传系列活动。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2021年10月，由我部和市侨联主办，柳城县委统战部、柳城县委宣传部承办，在柳城县白阳广场举办了侨心向党 同心筑梦”庆祝建党100周年暨侨法宣传“六个一”活动，活动共有6个部分:一次侨界先进个人评选活动、一台宣传晚会、一次侨法进户活动、一次侨场参观活动、一场侨文化特色美食活动、一场足球比赛。现场共有2千余名归侨侨眷参加活动，形成了良好的互动。2021年开展侨法宣传咨询活动3次，大型文艺演出活动1次，发放宣传单（册）4000余份。</w:t>
      </w:r>
    </w:p>
    <w:p>
      <w:pPr>
        <w:numPr>
          <w:ilvl w:val="0"/>
          <w:numId w:val="0"/>
        </w:num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（三）行政确认事项全面优化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柳州市行政审批局整体搬迁至柳东新区，启用新办公大楼。我办行政确认事项《归侨侨眷身份认定》已移交行政审批局1-20号综合窗口进行收件、受理，由我部负责审核出件。按要求进行实施清单优化工作，全面提高承诺办结时效，做好群众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二、存在不足和原因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目前柳州市归侨老龄化严重，归侨年龄普遍较大，文化程度不高，归侨侨眷开展侨法活动的形式与内容还需创新，通过开展丰富的活动增加归侨侨眷的凝聚力。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三、下一步推进法治政府建设计划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办将加大普法力度，寻找差距，弥补不足，认真贯彻党的十九大、十九届二中、三中、四中、五中、六中全会和总书记关于法治政府建设的重要指示精神，强化督导检查，认真推进法治政府建设，努力推动依法行政和法治政府建设再上新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0763"/>
    <w:rsid w:val="000561B7"/>
    <w:rsid w:val="029A5F16"/>
    <w:rsid w:val="097C5438"/>
    <w:rsid w:val="0D9B01DB"/>
    <w:rsid w:val="12247F26"/>
    <w:rsid w:val="13400CC4"/>
    <w:rsid w:val="166B586A"/>
    <w:rsid w:val="198B1B90"/>
    <w:rsid w:val="1DAA5FBF"/>
    <w:rsid w:val="1F2D423A"/>
    <w:rsid w:val="26C31F70"/>
    <w:rsid w:val="27FB02F5"/>
    <w:rsid w:val="2D6B519F"/>
    <w:rsid w:val="32A43440"/>
    <w:rsid w:val="33B63DBE"/>
    <w:rsid w:val="36176B77"/>
    <w:rsid w:val="37207639"/>
    <w:rsid w:val="386A68DE"/>
    <w:rsid w:val="3A381AEE"/>
    <w:rsid w:val="3DF176FF"/>
    <w:rsid w:val="3E993CEB"/>
    <w:rsid w:val="3F6937E7"/>
    <w:rsid w:val="492D6A1B"/>
    <w:rsid w:val="49FC1BB9"/>
    <w:rsid w:val="4A900074"/>
    <w:rsid w:val="54E02784"/>
    <w:rsid w:val="552F1B66"/>
    <w:rsid w:val="58820763"/>
    <w:rsid w:val="589E1BC9"/>
    <w:rsid w:val="5AED065A"/>
    <w:rsid w:val="5DF7001A"/>
    <w:rsid w:val="627A4414"/>
    <w:rsid w:val="683A4038"/>
    <w:rsid w:val="71C94507"/>
    <w:rsid w:val="756B3796"/>
    <w:rsid w:val="77FF6414"/>
    <w:rsid w:val="789F5911"/>
    <w:rsid w:val="794C0DB6"/>
    <w:rsid w:val="7BA31FC8"/>
    <w:rsid w:val="7FA900B2"/>
    <w:rsid w:val="CCF78E86"/>
    <w:rsid w:val="EBE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2021-01-04T09:12:00Z</dcterms:created>
  <dc:creator>User</dc:creator>
  <cp:lastModifiedBy>花似梦</cp:lastModifiedBy>
  <dcterms:modified xsi:type="dcterms:W3CDTF">2022-02-18T07:59:39Z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758D668E01FC4C6DA9C19D0DDB7CE0E3</vt:lpwstr>
  </property>
</Properties>
</file>