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市民宗委202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年度法治</w:t>
      </w:r>
      <w:r>
        <w:rPr>
          <w:rFonts w:hint="eastAsia" w:ascii="方正小标宋简体" w:hAnsi="方正小标宋简体" w:eastAsia="方正小标宋简体" w:cs="方正小标宋简体"/>
          <w:b w:val="0"/>
          <w:bCs/>
          <w:sz w:val="44"/>
          <w:szCs w:val="44"/>
          <w:lang w:eastAsia="zh-CN"/>
        </w:rPr>
        <w:t>政府</w:t>
      </w:r>
      <w:r>
        <w:rPr>
          <w:rFonts w:hint="eastAsia" w:ascii="方正小标宋简体" w:hAnsi="方正小标宋简体" w:eastAsia="方正小标宋简体" w:cs="方正小标宋简体"/>
          <w:b w:val="0"/>
          <w:bCs/>
          <w:sz w:val="44"/>
          <w:szCs w:val="44"/>
        </w:rPr>
        <w:t>建设</w:t>
      </w:r>
      <w:r>
        <w:rPr>
          <w:rFonts w:hint="eastAsia" w:ascii="方正小标宋简体" w:hAnsi="方正小标宋简体" w:eastAsia="方正小标宋简体" w:cs="方正小标宋简体"/>
          <w:b w:val="0"/>
          <w:bCs/>
          <w:sz w:val="44"/>
          <w:szCs w:val="44"/>
          <w:lang w:eastAsia="zh-CN"/>
        </w:rPr>
        <w:t>工作情况的报告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2022年以来，我委严格落实法治政府建设相关要求，加强各项制度建设，依法行政工作得到有效提升。现将我委2022年法治政府建设总体情况报告如下：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lang w:eastAsia="zh-CN"/>
        </w:rPr>
      </w:pPr>
      <w:r>
        <w:rPr>
          <w:rFonts w:hint="eastAsia" w:ascii="黑体" w:hAnsi="黑体" w:eastAsia="黑体" w:cs="黑体"/>
          <w:sz w:val="32"/>
          <w:szCs w:val="32"/>
          <w:lang w:eastAsia="zh-CN"/>
        </w:rPr>
        <w:t>一、行政执法机构和人员基本情况</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柳州市民族宗教事务委员会为法定行政执法部门，共有行政执法主体1个，取得《中华人民共和国行政执法证》执法人员共计8人，有2人正在申请办证中。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二、工作开展情况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bCs/>
          <w:sz w:val="32"/>
          <w:szCs w:val="32"/>
          <w:highlight w:val="none"/>
        </w:rPr>
      </w:pPr>
      <w:r>
        <w:rPr>
          <w:rFonts w:hint="eastAsia" w:ascii="楷体" w:hAnsi="楷体" w:eastAsia="楷体" w:cs="楷体"/>
          <w:b w:val="0"/>
          <w:bCs w:val="0"/>
          <w:sz w:val="32"/>
          <w:szCs w:val="32"/>
          <w:highlight w:val="none"/>
          <w:lang w:val="en-US" w:eastAsia="zh-CN"/>
        </w:rPr>
        <w:t>（一）加强组织领导，统筹推进法治政府建设</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成立委法治政府建设工作领导小组，党组书记、主任任组长，统筹全委法治政府建设工作，形成了一把手亲自抓，全员参与的工作格局。</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党组带头开展法治政府建设专项学习活动，深入学习贯彻习近平新时代中国特色社会主义思想及习近平法治思想，深入领会新时期推进法治政府建设的新形势新思路新要求，党组先后开展《中华人民共和国宪法》《民族区域自治法》专题学习。年内举办了两期《民族区域自治法》专题讲座。</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召开了法治政府建设专项工作会议，强调全体干部职工要树立法治思维，严格依法办事。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（二）全面依法履行职能，不断推进依法行政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依法履行政府职能、优化营商环境的能力建设进一步夯实。</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大力推动简政放权，全面推行审批服务“马上办、网上办、就近办、一次办”，持续开展“减证便民”行动，减少盖章、审核、备案、确认等各种繁琐环节和手续。对各类证明事项，凡没有法律法规依据的一律取消。对保留的证明事项实行清单管理，做到“清单之外无证明”。</w:t>
      </w:r>
      <w:r>
        <w:rPr>
          <w:rFonts w:hint="eastAsia" w:ascii="仿宋_GB2312" w:hAnsi="仿宋_GB2312" w:eastAsia="仿宋_GB2312" w:cs="仿宋_GB2312"/>
          <w:sz w:val="32"/>
          <w:szCs w:val="32"/>
        </w:rPr>
        <w:t>我委专门刻制了“</w:t>
      </w:r>
      <w:r>
        <w:rPr>
          <w:rFonts w:hint="eastAsia" w:ascii="仿宋_GB2312" w:hAnsi="仿宋_GB2312" w:eastAsia="仿宋_GB2312" w:cs="仿宋_GB2312"/>
          <w:sz w:val="32"/>
          <w:szCs w:val="32"/>
          <w:lang w:eastAsia="zh-CN"/>
        </w:rPr>
        <w:t>行政确认”专用章并定</w:t>
      </w:r>
      <w:r>
        <w:rPr>
          <w:rFonts w:hint="eastAsia" w:ascii="仿宋_GB2312" w:hAnsi="仿宋_GB2312" w:eastAsia="仿宋_GB2312" w:cs="仿宋_GB2312"/>
          <w:sz w:val="32"/>
          <w:szCs w:val="32"/>
        </w:rPr>
        <w:t>期对办理情况进行审查。截止</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，全市办理民族</w:t>
      </w:r>
      <w:r>
        <w:rPr>
          <w:rFonts w:hint="eastAsia" w:ascii="仿宋_GB2312" w:hAnsi="仿宋_GB2312" w:eastAsia="仿宋_GB2312" w:cs="仿宋_GB2312"/>
          <w:sz w:val="32"/>
          <w:szCs w:val="32"/>
        </w:rPr>
        <w:t>成份</w:t>
      </w:r>
      <w:r>
        <w:rPr>
          <w:rFonts w:ascii="仿宋_GB2312" w:hAnsi="仿宋_GB2312" w:eastAsia="仿宋_GB2312" w:cs="仿宋_GB2312"/>
          <w:sz w:val="32"/>
          <w:szCs w:val="32"/>
        </w:rPr>
        <w:t>变</w:t>
      </w:r>
      <w:r>
        <w:rPr>
          <w:rFonts w:ascii="仿宋_GB2312" w:hAnsi="仿宋_GB2312" w:eastAsia="仿宋_GB2312" w:cs="仿宋_GB2312"/>
          <w:sz w:val="32"/>
          <w:szCs w:val="32"/>
          <w:highlight w:val="none"/>
        </w:rPr>
        <w:t>更</w:t>
      </w:r>
      <w:r>
        <w:rPr>
          <w:rFonts w:hint="eastAsia" w:ascii="仿宋_GB2312" w:hAnsi="仿宋_GB2312" w:eastAsia="仿宋_GB2312" w:cs="仿宋_GB2312"/>
          <w:sz w:val="32"/>
          <w:szCs w:val="32"/>
          <w:highlight w:val="none"/>
          <w:lang w:val="en-US" w:eastAsia="zh-CN"/>
        </w:rPr>
        <w:t>344</w:t>
      </w:r>
      <w:r>
        <w:rPr>
          <w:rFonts w:hint="eastAsia" w:ascii="仿宋_GB2312" w:hAnsi="仿宋_GB2312" w:eastAsia="仿宋_GB2312" w:cs="仿宋_GB2312"/>
          <w:sz w:val="32"/>
          <w:szCs w:val="32"/>
        </w:rPr>
        <w:t>件。</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全面推行法律顾问和公职律师制度。聘请法律顾问</w:t>
      </w:r>
      <w:r>
        <w:rPr>
          <w:rFonts w:hint="eastAsia" w:ascii="仿宋_GB2312" w:hAnsi="仿宋_GB2312" w:eastAsia="仿宋_GB2312" w:cs="仿宋_GB2312"/>
          <w:b w:val="0"/>
          <w:bCs w:val="0"/>
          <w:sz w:val="32"/>
          <w:szCs w:val="32"/>
          <w:lang w:val="en-US" w:eastAsia="zh-CN"/>
        </w:rPr>
        <w:t>1人，成立铸牢中华民族共同体意识公职律师服务中心，为依法行政提供支撑。</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认真落实“谁执法谁普法”的普法责任制，加大对法治政府建设的宣传力度。在委官网及时公开《2022年柳州市民宗委“谁执法谁普法”任务措施清单》和《2022年柳州市民宗委“谁执法谁普法”工作汇报》。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val="0"/>
          <w:bCs w:val="0"/>
          <w:sz w:val="32"/>
          <w:szCs w:val="32"/>
          <w:lang w:val="en-US" w:eastAsia="zh-CN"/>
        </w:rPr>
        <w:t>（三）亮点纷呈，助推法治政府建设</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一是</w:t>
      </w:r>
      <w:r>
        <w:rPr>
          <w:rFonts w:hint="eastAsia" w:ascii="仿宋_GB2312" w:hAnsi="仿宋_GB2312" w:eastAsia="仿宋_GB2312" w:cs="仿宋_GB2312"/>
          <w:color w:val="000000" w:themeColor="text1"/>
          <w:sz w:val="32"/>
          <w:szCs w:val="32"/>
          <w:lang w:eastAsia="zh-CN"/>
          <w14:textFill>
            <w14:solidFill>
              <w14:schemeClr w14:val="tx1"/>
            </w14:solidFill>
          </w14:textFill>
        </w:rPr>
        <w:t>成立柳州市民族事务法律服务中心，用法治思维和法治方式谋划推进民族工作，搭建各族群众依法维权服务平台，依法保障各民族群众的合法权益，促进各族群众互嵌式发展。</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扎实开展宗教政策法规学习月活动，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抓好宗教人士普法教育。</w:t>
      </w:r>
      <w:r>
        <w:rPr>
          <w:rFonts w:hint="eastAsia" w:ascii="仿宋_GB2312" w:hAnsi="仿宋_GB2312" w:eastAsia="仿宋_GB2312" w:cs="仿宋_GB2312"/>
          <w:sz w:val="32"/>
          <w:szCs w:val="32"/>
          <w:lang w:val="en-US" w:eastAsia="zh-CN"/>
        </w:rPr>
        <w:t>在宗教法规政策学习月期间，积极组织场所内教职人员及信教群众进行学习，增强宗教人士和信教群众的法律意识</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三、存在问题和原因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我委法治政府建设取得一定的成绩，但也存在一些薄弱环节，包括法律法规政策宣传形式不够丰富、范围不够广泛等。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四、下一年度</w:t>
      </w:r>
      <w:r>
        <w:rPr>
          <w:rFonts w:ascii="黑体" w:hAnsi="黑体" w:eastAsia="黑体" w:cs="黑体"/>
          <w:sz w:val="32"/>
          <w:szCs w:val="32"/>
        </w:rPr>
        <w:t>推进法治</w:t>
      </w:r>
      <w:r>
        <w:rPr>
          <w:rFonts w:hint="eastAsia" w:ascii="黑体" w:hAnsi="黑体" w:eastAsia="黑体" w:cs="黑体"/>
          <w:sz w:val="32"/>
          <w:szCs w:val="32"/>
          <w:lang w:eastAsia="zh-CN"/>
        </w:rPr>
        <w:t>政府</w:t>
      </w:r>
      <w:r>
        <w:rPr>
          <w:rFonts w:ascii="黑体" w:hAnsi="黑体" w:eastAsia="黑体" w:cs="黑体"/>
          <w:sz w:val="32"/>
          <w:szCs w:val="32"/>
        </w:rPr>
        <w:t>建设的</w:t>
      </w:r>
      <w:r>
        <w:rPr>
          <w:rFonts w:hint="eastAsia" w:ascii="黑体" w:hAnsi="黑体" w:eastAsia="黑体" w:cs="黑体"/>
          <w:sz w:val="32"/>
          <w:szCs w:val="32"/>
        </w:rPr>
        <w:t>打算</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一是</w:t>
      </w:r>
      <w:r>
        <w:rPr>
          <w:rFonts w:ascii="仿宋_GB2312" w:hAnsi="仿宋_GB2312" w:eastAsia="仿宋_GB2312" w:cs="仿宋_GB2312"/>
          <w:sz w:val="32"/>
          <w:szCs w:val="32"/>
        </w:rPr>
        <w:t>加强执法队伍建设。</w:t>
      </w:r>
      <w:r>
        <w:rPr>
          <w:rFonts w:hint="eastAsia" w:ascii="仿宋_GB2312" w:hAnsi="仿宋_GB2312" w:eastAsia="仿宋_GB2312" w:cs="仿宋_GB2312"/>
          <w:sz w:val="32"/>
          <w:szCs w:val="32"/>
        </w:rPr>
        <w:t>强化法制教育和培训，创新宣传教育培训方式，提升执法人员依法行政意识。提升法制审核队伍正规化、专业化、职业化建设。</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加强执法监督，规范执法行为，进一步落实行政执法责任制、执法公示制、执法过错责任追究制和执法检查制度。</w:t>
      </w: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p>
    <w:p>
      <w:pPr>
        <w:pStyle w:val="9"/>
        <w:keepNext w:val="0"/>
        <w:keepLines w:val="0"/>
        <w:pageBreakBefore w:val="0"/>
        <w:kinsoku/>
        <w:wordWrap/>
        <w:overflowPunct/>
        <w:topLinePunct w:val="0"/>
        <w:autoSpaceDE/>
        <w:autoSpaceDN/>
        <w:bidi w:val="0"/>
        <w:adjustRightInd/>
        <w:snapToGrid/>
        <w:spacing w:before="0" w:after="0" w:line="600" w:lineRule="exact"/>
        <w:textAlignment w:val="auto"/>
      </w:pP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仿宋">
    <w:altName w:val="宋体"/>
    <w:panose1 w:val="02010609060101010101"/>
    <w:charset w:val="86"/>
    <w:family w:val="modern"/>
    <w:pitch w:val="default"/>
    <w:sig w:usb0="00000000" w:usb1="00000000" w:usb2="00000016" w:usb3="00000000" w:csb0="00040001" w:csb1="00000000"/>
  </w:font>
  <w:font w:name="MingLiU">
    <w:altName w:val="宋体"/>
    <w:panose1 w:val="02020509000000000000"/>
    <w:charset w:val="88"/>
    <w:family w:val="auto"/>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mZjY2MDI3YWRjODJjOTNiZDM1MDc0NzgwM2VjMGIifQ=="/>
  </w:docVars>
  <w:rsids>
    <w:rsidRoot w:val="00F53644"/>
    <w:rsid w:val="000578D3"/>
    <w:rsid w:val="000674A5"/>
    <w:rsid w:val="000B206A"/>
    <w:rsid w:val="000C204D"/>
    <w:rsid w:val="00113A34"/>
    <w:rsid w:val="0017100B"/>
    <w:rsid w:val="001951B9"/>
    <w:rsid w:val="00195FBB"/>
    <w:rsid w:val="0021436B"/>
    <w:rsid w:val="002811FD"/>
    <w:rsid w:val="002E7F7D"/>
    <w:rsid w:val="002F4E32"/>
    <w:rsid w:val="00387958"/>
    <w:rsid w:val="003F3CF6"/>
    <w:rsid w:val="00404629"/>
    <w:rsid w:val="00433346"/>
    <w:rsid w:val="004773C6"/>
    <w:rsid w:val="00480F51"/>
    <w:rsid w:val="004F641E"/>
    <w:rsid w:val="00502CA6"/>
    <w:rsid w:val="00505F0B"/>
    <w:rsid w:val="0054083B"/>
    <w:rsid w:val="005728BD"/>
    <w:rsid w:val="005755F5"/>
    <w:rsid w:val="00583F3E"/>
    <w:rsid w:val="005D5443"/>
    <w:rsid w:val="005E75E2"/>
    <w:rsid w:val="00606861"/>
    <w:rsid w:val="00694F81"/>
    <w:rsid w:val="006B208E"/>
    <w:rsid w:val="006C0A65"/>
    <w:rsid w:val="006E4A67"/>
    <w:rsid w:val="00716DC5"/>
    <w:rsid w:val="007464C3"/>
    <w:rsid w:val="00781DDC"/>
    <w:rsid w:val="007A3A8D"/>
    <w:rsid w:val="007C468A"/>
    <w:rsid w:val="007C6828"/>
    <w:rsid w:val="00815BB4"/>
    <w:rsid w:val="008979FE"/>
    <w:rsid w:val="008C1B8F"/>
    <w:rsid w:val="008C22D6"/>
    <w:rsid w:val="008E6360"/>
    <w:rsid w:val="009664C6"/>
    <w:rsid w:val="009666B4"/>
    <w:rsid w:val="009745C9"/>
    <w:rsid w:val="009C64DB"/>
    <w:rsid w:val="009C666B"/>
    <w:rsid w:val="009C736A"/>
    <w:rsid w:val="009D758D"/>
    <w:rsid w:val="009E24C1"/>
    <w:rsid w:val="009F315F"/>
    <w:rsid w:val="00A13884"/>
    <w:rsid w:val="00A31BF6"/>
    <w:rsid w:val="00A40B47"/>
    <w:rsid w:val="00A641E2"/>
    <w:rsid w:val="00A72507"/>
    <w:rsid w:val="00A7720F"/>
    <w:rsid w:val="00AC63DE"/>
    <w:rsid w:val="00B03F88"/>
    <w:rsid w:val="00B214DA"/>
    <w:rsid w:val="00B25304"/>
    <w:rsid w:val="00B44446"/>
    <w:rsid w:val="00B72BFC"/>
    <w:rsid w:val="00BD560F"/>
    <w:rsid w:val="00C03B51"/>
    <w:rsid w:val="00C17442"/>
    <w:rsid w:val="00C17D7F"/>
    <w:rsid w:val="00C660C0"/>
    <w:rsid w:val="00C734DD"/>
    <w:rsid w:val="00C73AA2"/>
    <w:rsid w:val="00CA2538"/>
    <w:rsid w:val="00D1304F"/>
    <w:rsid w:val="00D22715"/>
    <w:rsid w:val="00D610F6"/>
    <w:rsid w:val="00D747AD"/>
    <w:rsid w:val="00D8331A"/>
    <w:rsid w:val="00D9787C"/>
    <w:rsid w:val="00EA73E7"/>
    <w:rsid w:val="00EC30F3"/>
    <w:rsid w:val="00EF7986"/>
    <w:rsid w:val="00F53644"/>
    <w:rsid w:val="00F97ED6"/>
    <w:rsid w:val="00FA5478"/>
    <w:rsid w:val="00FC3B4D"/>
    <w:rsid w:val="00FE00A4"/>
    <w:rsid w:val="00FE1379"/>
    <w:rsid w:val="00FE3DA6"/>
    <w:rsid w:val="013637D1"/>
    <w:rsid w:val="01965C65"/>
    <w:rsid w:val="01D37A70"/>
    <w:rsid w:val="0212643C"/>
    <w:rsid w:val="02436AC4"/>
    <w:rsid w:val="02B32399"/>
    <w:rsid w:val="02F87A02"/>
    <w:rsid w:val="031347BE"/>
    <w:rsid w:val="039677D6"/>
    <w:rsid w:val="03B3645E"/>
    <w:rsid w:val="03B673E9"/>
    <w:rsid w:val="0402756E"/>
    <w:rsid w:val="0412543E"/>
    <w:rsid w:val="043C7FB8"/>
    <w:rsid w:val="04F71A33"/>
    <w:rsid w:val="05135D19"/>
    <w:rsid w:val="054C746E"/>
    <w:rsid w:val="06517D5B"/>
    <w:rsid w:val="066B27EE"/>
    <w:rsid w:val="069A2094"/>
    <w:rsid w:val="06AD53E9"/>
    <w:rsid w:val="06FD2268"/>
    <w:rsid w:val="071F079D"/>
    <w:rsid w:val="07AA73DF"/>
    <w:rsid w:val="07BC5EE9"/>
    <w:rsid w:val="07D8271D"/>
    <w:rsid w:val="080B012C"/>
    <w:rsid w:val="0811502F"/>
    <w:rsid w:val="08424A42"/>
    <w:rsid w:val="09177C96"/>
    <w:rsid w:val="093D0E41"/>
    <w:rsid w:val="0A0C55ED"/>
    <w:rsid w:val="0A282FDD"/>
    <w:rsid w:val="0A3C2C96"/>
    <w:rsid w:val="0A482C03"/>
    <w:rsid w:val="0A965351"/>
    <w:rsid w:val="0A9D67BB"/>
    <w:rsid w:val="0ACD3835"/>
    <w:rsid w:val="0AD677CE"/>
    <w:rsid w:val="0B5D604F"/>
    <w:rsid w:val="0B6D75EB"/>
    <w:rsid w:val="0BE13090"/>
    <w:rsid w:val="0C173BC6"/>
    <w:rsid w:val="0C2871B6"/>
    <w:rsid w:val="0C4670A8"/>
    <w:rsid w:val="0C480188"/>
    <w:rsid w:val="0D5E6FC3"/>
    <w:rsid w:val="0D5F5EB7"/>
    <w:rsid w:val="0DC70524"/>
    <w:rsid w:val="0DED7148"/>
    <w:rsid w:val="0E153BC1"/>
    <w:rsid w:val="0E390AE8"/>
    <w:rsid w:val="0E3E50C0"/>
    <w:rsid w:val="0EA42530"/>
    <w:rsid w:val="0F1A2F21"/>
    <w:rsid w:val="0FFB05A6"/>
    <w:rsid w:val="101E58FC"/>
    <w:rsid w:val="1032076D"/>
    <w:rsid w:val="103D0947"/>
    <w:rsid w:val="109758A9"/>
    <w:rsid w:val="10BB1D19"/>
    <w:rsid w:val="10C066DA"/>
    <w:rsid w:val="10C5452E"/>
    <w:rsid w:val="10DE7566"/>
    <w:rsid w:val="10F5335B"/>
    <w:rsid w:val="11272BB8"/>
    <w:rsid w:val="11594CAC"/>
    <w:rsid w:val="11C57AA3"/>
    <w:rsid w:val="11F83102"/>
    <w:rsid w:val="11F90AEE"/>
    <w:rsid w:val="121B3C14"/>
    <w:rsid w:val="12360EFE"/>
    <w:rsid w:val="12DB2361"/>
    <w:rsid w:val="12E300B3"/>
    <w:rsid w:val="136067CB"/>
    <w:rsid w:val="136C092B"/>
    <w:rsid w:val="13B2330C"/>
    <w:rsid w:val="13B82793"/>
    <w:rsid w:val="14042262"/>
    <w:rsid w:val="141B3C82"/>
    <w:rsid w:val="145023CA"/>
    <w:rsid w:val="146879C2"/>
    <w:rsid w:val="14BC04F3"/>
    <w:rsid w:val="150B133A"/>
    <w:rsid w:val="151A0F2A"/>
    <w:rsid w:val="1523376A"/>
    <w:rsid w:val="154D420B"/>
    <w:rsid w:val="15636441"/>
    <w:rsid w:val="166C3796"/>
    <w:rsid w:val="168452A1"/>
    <w:rsid w:val="170C6C90"/>
    <w:rsid w:val="177BE373"/>
    <w:rsid w:val="178714AD"/>
    <w:rsid w:val="17BC4545"/>
    <w:rsid w:val="17D50073"/>
    <w:rsid w:val="17EA48D1"/>
    <w:rsid w:val="181E2E59"/>
    <w:rsid w:val="1831452E"/>
    <w:rsid w:val="18416C28"/>
    <w:rsid w:val="185433B2"/>
    <w:rsid w:val="1858652A"/>
    <w:rsid w:val="18D9481E"/>
    <w:rsid w:val="18E60FD3"/>
    <w:rsid w:val="19572B54"/>
    <w:rsid w:val="1A442839"/>
    <w:rsid w:val="1A501CCA"/>
    <w:rsid w:val="1AD0658B"/>
    <w:rsid w:val="1AF63C6F"/>
    <w:rsid w:val="1B1D4E44"/>
    <w:rsid w:val="1B2F709E"/>
    <w:rsid w:val="1B513E12"/>
    <w:rsid w:val="1B6E5808"/>
    <w:rsid w:val="1B752947"/>
    <w:rsid w:val="1BA13915"/>
    <w:rsid w:val="1BE70111"/>
    <w:rsid w:val="1C9B706A"/>
    <w:rsid w:val="1CAA7A0D"/>
    <w:rsid w:val="1CCF2982"/>
    <w:rsid w:val="1CDD6911"/>
    <w:rsid w:val="1D093F7D"/>
    <w:rsid w:val="1D1811CD"/>
    <w:rsid w:val="1DAD3D19"/>
    <w:rsid w:val="1DB6C40E"/>
    <w:rsid w:val="1DFF0FD8"/>
    <w:rsid w:val="1E147EFE"/>
    <w:rsid w:val="1E2856C3"/>
    <w:rsid w:val="1E400373"/>
    <w:rsid w:val="1EB4337E"/>
    <w:rsid w:val="1EC53CC9"/>
    <w:rsid w:val="1F2B036F"/>
    <w:rsid w:val="1F371151"/>
    <w:rsid w:val="1F65459F"/>
    <w:rsid w:val="1F6B75AA"/>
    <w:rsid w:val="1FC81798"/>
    <w:rsid w:val="1FC862CA"/>
    <w:rsid w:val="1FDF6E5F"/>
    <w:rsid w:val="1FE35A9C"/>
    <w:rsid w:val="1FFFD43B"/>
    <w:rsid w:val="203E62A8"/>
    <w:rsid w:val="204A0348"/>
    <w:rsid w:val="21112FC0"/>
    <w:rsid w:val="21492F6F"/>
    <w:rsid w:val="225A7A51"/>
    <w:rsid w:val="227F3666"/>
    <w:rsid w:val="22851325"/>
    <w:rsid w:val="229E5BA5"/>
    <w:rsid w:val="230675DA"/>
    <w:rsid w:val="23304EAD"/>
    <w:rsid w:val="23767A20"/>
    <w:rsid w:val="23936E0E"/>
    <w:rsid w:val="23C17CA9"/>
    <w:rsid w:val="23EB000E"/>
    <w:rsid w:val="24B5162C"/>
    <w:rsid w:val="24C80B53"/>
    <w:rsid w:val="25800F4D"/>
    <w:rsid w:val="25AF072C"/>
    <w:rsid w:val="25CB79E4"/>
    <w:rsid w:val="2625421A"/>
    <w:rsid w:val="266B29F6"/>
    <w:rsid w:val="267F6D23"/>
    <w:rsid w:val="26840DB3"/>
    <w:rsid w:val="26B853AD"/>
    <w:rsid w:val="26FA6ECD"/>
    <w:rsid w:val="26FE1348"/>
    <w:rsid w:val="2748159F"/>
    <w:rsid w:val="276858A2"/>
    <w:rsid w:val="27BD2CFB"/>
    <w:rsid w:val="27C131DD"/>
    <w:rsid w:val="27F369F7"/>
    <w:rsid w:val="28455790"/>
    <w:rsid w:val="28775519"/>
    <w:rsid w:val="28795316"/>
    <w:rsid w:val="28C94F1B"/>
    <w:rsid w:val="297E2478"/>
    <w:rsid w:val="299459B1"/>
    <w:rsid w:val="29971758"/>
    <w:rsid w:val="2A8834FD"/>
    <w:rsid w:val="2AA62F56"/>
    <w:rsid w:val="2AD26286"/>
    <w:rsid w:val="2AD4099E"/>
    <w:rsid w:val="2B7E12C8"/>
    <w:rsid w:val="2B976907"/>
    <w:rsid w:val="2BC03EE4"/>
    <w:rsid w:val="2BCC6307"/>
    <w:rsid w:val="2C265ED7"/>
    <w:rsid w:val="2CC873D9"/>
    <w:rsid w:val="2CD24D95"/>
    <w:rsid w:val="2CDF576B"/>
    <w:rsid w:val="2D0E2BAC"/>
    <w:rsid w:val="2D12489E"/>
    <w:rsid w:val="2D163C58"/>
    <w:rsid w:val="2DAB20DD"/>
    <w:rsid w:val="2DD97979"/>
    <w:rsid w:val="2DE82EAB"/>
    <w:rsid w:val="2E233312"/>
    <w:rsid w:val="2E4C08A4"/>
    <w:rsid w:val="2E574CD9"/>
    <w:rsid w:val="2E691F8E"/>
    <w:rsid w:val="2E743A93"/>
    <w:rsid w:val="2E961EA4"/>
    <w:rsid w:val="2EC32FBB"/>
    <w:rsid w:val="2ECE0209"/>
    <w:rsid w:val="2F3F7A3D"/>
    <w:rsid w:val="2F4B3BEC"/>
    <w:rsid w:val="2FA83C3A"/>
    <w:rsid w:val="2FF75DEF"/>
    <w:rsid w:val="2FF9498F"/>
    <w:rsid w:val="300B69B1"/>
    <w:rsid w:val="308B00D9"/>
    <w:rsid w:val="30920354"/>
    <w:rsid w:val="30A25FCA"/>
    <w:rsid w:val="30B516A6"/>
    <w:rsid w:val="30BD11B2"/>
    <w:rsid w:val="30CE1B48"/>
    <w:rsid w:val="30E60A37"/>
    <w:rsid w:val="316E6695"/>
    <w:rsid w:val="319C0D3A"/>
    <w:rsid w:val="31CC65CA"/>
    <w:rsid w:val="31E30648"/>
    <w:rsid w:val="31E5641E"/>
    <w:rsid w:val="31EF1CA1"/>
    <w:rsid w:val="32481734"/>
    <w:rsid w:val="3255216F"/>
    <w:rsid w:val="32672F9C"/>
    <w:rsid w:val="3340716C"/>
    <w:rsid w:val="33A90407"/>
    <w:rsid w:val="33BC6CF8"/>
    <w:rsid w:val="33EA62B5"/>
    <w:rsid w:val="343F3766"/>
    <w:rsid w:val="345D35E5"/>
    <w:rsid w:val="346E5260"/>
    <w:rsid w:val="34C46484"/>
    <w:rsid w:val="34FE23E1"/>
    <w:rsid w:val="3524435C"/>
    <w:rsid w:val="352B2FBF"/>
    <w:rsid w:val="355E0F76"/>
    <w:rsid w:val="35AC01F2"/>
    <w:rsid w:val="361961B1"/>
    <w:rsid w:val="363D01A4"/>
    <w:rsid w:val="366F5F50"/>
    <w:rsid w:val="367F32BF"/>
    <w:rsid w:val="36A81C7A"/>
    <w:rsid w:val="377F3605"/>
    <w:rsid w:val="378F5059"/>
    <w:rsid w:val="37DA66FB"/>
    <w:rsid w:val="37E7D8F0"/>
    <w:rsid w:val="37EF6C43"/>
    <w:rsid w:val="385E735E"/>
    <w:rsid w:val="38703029"/>
    <w:rsid w:val="387E10C4"/>
    <w:rsid w:val="38CE0233"/>
    <w:rsid w:val="38D14ABD"/>
    <w:rsid w:val="38EB2556"/>
    <w:rsid w:val="393E0351"/>
    <w:rsid w:val="39560B97"/>
    <w:rsid w:val="39817014"/>
    <w:rsid w:val="39EFFF7A"/>
    <w:rsid w:val="39F77E66"/>
    <w:rsid w:val="39FDD054"/>
    <w:rsid w:val="3A143936"/>
    <w:rsid w:val="3A6238B1"/>
    <w:rsid w:val="3AA85211"/>
    <w:rsid w:val="3AE25A33"/>
    <w:rsid w:val="3B0106D9"/>
    <w:rsid w:val="3B2E2BE9"/>
    <w:rsid w:val="3B7B517E"/>
    <w:rsid w:val="3BAA385B"/>
    <w:rsid w:val="3BFFA54E"/>
    <w:rsid w:val="3C605B64"/>
    <w:rsid w:val="3C73375F"/>
    <w:rsid w:val="3CF8552C"/>
    <w:rsid w:val="3D5EBBE2"/>
    <w:rsid w:val="3D75336C"/>
    <w:rsid w:val="3D877701"/>
    <w:rsid w:val="3D93379B"/>
    <w:rsid w:val="3D99487B"/>
    <w:rsid w:val="3DA45E24"/>
    <w:rsid w:val="3DAF06B5"/>
    <w:rsid w:val="3DD77F09"/>
    <w:rsid w:val="3DD839F5"/>
    <w:rsid w:val="3DE567A3"/>
    <w:rsid w:val="3DF51A6D"/>
    <w:rsid w:val="3E4604BD"/>
    <w:rsid w:val="3E525F91"/>
    <w:rsid w:val="3E593966"/>
    <w:rsid w:val="3E5F6214"/>
    <w:rsid w:val="3E6F99AE"/>
    <w:rsid w:val="3E8315ED"/>
    <w:rsid w:val="3EA41E5F"/>
    <w:rsid w:val="3EA94036"/>
    <w:rsid w:val="3EB04154"/>
    <w:rsid w:val="3EC0375F"/>
    <w:rsid w:val="3EE3E7CD"/>
    <w:rsid w:val="3EEEF3B8"/>
    <w:rsid w:val="3EF44340"/>
    <w:rsid w:val="3F0F7CC9"/>
    <w:rsid w:val="3F5E7B73"/>
    <w:rsid w:val="3F7B5074"/>
    <w:rsid w:val="3F803AD6"/>
    <w:rsid w:val="3F9FF0E4"/>
    <w:rsid w:val="3FB1508A"/>
    <w:rsid w:val="3FB23053"/>
    <w:rsid w:val="3FBE5D23"/>
    <w:rsid w:val="3FE21056"/>
    <w:rsid w:val="3FEFB582"/>
    <w:rsid w:val="3FF35094"/>
    <w:rsid w:val="3FFA7FA7"/>
    <w:rsid w:val="3FFA9E69"/>
    <w:rsid w:val="3FFFC926"/>
    <w:rsid w:val="40407472"/>
    <w:rsid w:val="406E2D4D"/>
    <w:rsid w:val="40AA1BE6"/>
    <w:rsid w:val="41855C17"/>
    <w:rsid w:val="41866766"/>
    <w:rsid w:val="41DB0C90"/>
    <w:rsid w:val="41E71781"/>
    <w:rsid w:val="426C3BF6"/>
    <w:rsid w:val="42C2371C"/>
    <w:rsid w:val="435575C2"/>
    <w:rsid w:val="43795CDA"/>
    <w:rsid w:val="438E449C"/>
    <w:rsid w:val="43B35A22"/>
    <w:rsid w:val="43FB4874"/>
    <w:rsid w:val="44886A35"/>
    <w:rsid w:val="44B66D26"/>
    <w:rsid w:val="44C4505A"/>
    <w:rsid w:val="44CF76CA"/>
    <w:rsid w:val="451F2428"/>
    <w:rsid w:val="453F1051"/>
    <w:rsid w:val="45427E49"/>
    <w:rsid w:val="454D0673"/>
    <w:rsid w:val="456B0011"/>
    <w:rsid w:val="45892AAE"/>
    <w:rsid w:val="45C46002"/>
    <w:rsid w:val="45D54861"/>
    <w:rsid w:val="45EC39C8"/>
    <w:rsid w:val="4600396B"/>
    <w:rsid w:val="46172BEB"/>
    <w:rsid w:val="4658682B"/>
    <w:rsid w:val="46B02E34"/>
    <w:rsid w:val="47BFC4C9"/>
    <w:rsid w:val="483D0B10"/>
    <w:rsid w:val="486B06D4"/>
    <w:rsid w:val="490F0949"/>
    <w:rsid w:val="49B41EA6"/>
    <w:rsid w:val="49EF77BB"/>
    <w:rsid w:val="49F4519C"/>
    <w:rsid w:val="49F63F38"/>
    <w:rsid w:val="49FC2F57"/>
    <w:rsid w:val="4A7C3C3B"/>
    <w:rsid w:val="4AB063DB"/>
    <w:rsid w:val="4AD549AD"/>
    <w:rsid w:val="4B320F39"/>
    <w:rsid w:val="4B9879CF"/>
    <w:rsid w:val="4BC1562C"/>
    <w:rsid w:val="4BF1DE3E"/>
    <w:rsid w:val="4C1112EC"/>
    <w:rsid w:val="4C6031F7"/>
    <w:rsid w:val="4C7C34B4"/>
    <w:rsid w:val="4CF72092"/>
    <w:rsid w:val="4CFC05CF"/>
    <w:rsid w:val="4D62144D"/>
    <w:rsid w:val="4D642A1B"/>
    <w:rsid w:val="4DDB25C7"/>
    <w:rsid w:val="4E3B4F2A"/>
    <w:rsid w:val="4E4C1781"/>
    <w:rsid w:val="4E7A0EFF"/>
    <w:rsid w:val="4E7B01C2"/>
    <w:rsid w:val="4E8A1FE8"/>
    <w:rsid w:val="4EDC1D08"/>
    <w:rsid w:val="4EE8415B"/>
    <w:rsid w:val="4F625968"/>
    <w:rsid w:val="4F641813"/>
    <w:rsid w:val="4F7E3E51"/>
    <w:rsid w:val="4FE37BA8"/>
    <w:rsid w:val="4FFB6DBB"/>
    <w:rsid w:val="4FFFAE18"/>
    <w:rsid w:val="509F0998"/>
    <w:rsid w:val="50AF5936"/>
    <w:rsid w:val="50B466CA"/>
    <w:rsid w:val="51324C6A"/>
    <w:rsid w:val="51F60736"/>
    <w:rsid w:val="51FED7AB"/>
    <w:rsid w:val="52466202"/>
    <w:rsid w:val="526C4501"/>
    <w:rsid w:val="5291375E"/>
    <w:rsid w:val="52DF96BD"/>
    <w:rsid w:val="53957B7A"/>
    <w:rsid w:val="53AC1794"/>
    <w:rsid w:val="53AC2932"/>
    <w:rsid w:val="53B78295"/>
    <w:rsid w:val="541A5575"/>
    <w:rsid w:val="54427EED"/>
    <w:rsid w:val="544D6965"/>
    <w:rsid w:val="54DC0399"/>
    <w:rsid w:val="54E60827"/>
    <w:rsid w:val="555064C8"/>
    <w:rsid w:val="55C02918"/>
    <w:rsid w:val="55DA43CF"/>
    <w:rsid w:val="56610A62"/>
    <w:rsid w:val="57B66FB2"/>
    <w:rsid w:val="57F17E23"/>
    <w:rsid w:val="580E5F23"/>
    <w:rsid w:val="587F7BDA"/>
    <w:rsid w:val="58F56991"/>
    <w:rsid w:val="5937487E"/>
    <w:rsid w:val="597F186C"/>
    <w:rsid w:val="59B94109"/>
    <w:rsid w:val="59EC0552"/>
    <w:rsid w:val="5A93470F"/>
    <w:rsid w:val="5A9F507A"/>
    <w:rsid w:val="5AC715D3"/>
    <w:rsid w:val="5AD247C6"/>
    <w:rsid w:val="5AF275D1"/>
    <w:rsid w:val="5B1750AC"/>
    <w:rsid w:val="5B8555BE"/>
    <w:rsid w:val="5BD462C2"/>
    <w:rsid w:val="5BF04014"/>
    <w:rsid w:val="5BFF3149"/>
    <w:rsid w:val="5C0077C9"/>
    <w:rsid w:val="5C3B0DE4"/>
    <w:rsid w:val="5C4E28D2"/>
    <w:rsid w:val="5CDA3150"/>
    <w:rsid w:val="5CE935E8"/>
    <w:rsid w:val="5D0B4AF1"/>
    <w:rsid w:val="5D7EA438"/>
    <w:rsid w:val="5D7F3546"/>
    <w:rsid w:val="5D941A48"/>
    <w:rsid w:val="5DA72935"/>
    <w:rsid w:val="5DD911FE"/>
    <w:rsid w:val="5E1801C2"/>
    <w:rsid w:val="5E1933D8"/>
    <w:rsid w:val="5E731EF3"/>
    <w:rsid w:val="5E7A3D91"/>
    <w:rsid w:val="5E7D4A4D"/>
    <w:rsid w:val="5E862B49"/>
    <w:rsid w:val="5EF9C41D"/>
    <w:rsid w:val="5EFA7CCD"/>
    <w:rsid w:val="5F132DAB"/>
    <w:rsid w:val="5F1E5FAE"/>
    <w:rsid w:val="5F220EA7"/>
    <w:rsid w:val="5F3A89EC"/>
    <w:rsid w:val="5F471398"/>
    <w:rsid w:val="5F5B11F2"/>
    <w:rsid w:val="5F5F44AA"/>
    <w:rsid w:val="5F7AFB66"/>
    <w:rsid w:val="5F927211"/>
    <w:rsid w:val="5F9E5CE8"/>
    <w:rsid w:val="5FAE1CF7"/>
    <w:rsid w:val="5FB328B9"/>
    <w:rsid w:val="5FC467B8"/>
    <w:rsid w:val="5FDF9EA8"/>
    <w:rsid w:val="5FED8DF5"/>
    <w:rsid w:val="5FF851D3"/>
    <w:rsid w:val="5FFA49AF"/>
    <w:rsid w:val="5FFDE071"/>
    <w:rsid w:val="60330E78"/>
    <w:rsid w:val="60360579"/>
    <w:rsid w:val="606E41FE"/>
    <w:rsid w:val="60706762"/>
    <w:rsid w:val="60AA04A7"/>
    <w:rsid w:val="610F63E6"/>
    <w:rsid w:val="617605F2"/>
    <w:rsid w:val="61A52435"/>
    <w:rsid w:val="61E7EF69"/>
    <w:rsid w:val="62856AC8"/>
    <w:rsid w:val="62C9063B"/>
    <w:rsid w:val="62F42C70"/>
    <w:rsid w:val="638B20F9"/>
    <w:rsid w:val="63BFD95A"/>
    <w:rsid w:val="63C4661D"/>
    <w:rsid w:val="63C800D0"/>
    <w:rsid w:val="647C5FA6"/>
    <w:rsid w:val="6482594A"/>
    <w:rsid w:val="64923B00"/>
    <w:rsid w:val="64C166CD"/>
    <w:rsid w:val="64FF0119"/>
    <w:rsid w:val="652A0593"/>
    <w:rsid w:val="6543519D"/>
    <w:rsid w:val="654C14BD"/>
    <w:rsid w:val="65527B5B"/>
    <w:rsid w:val="65853DA2"/>
    <w:rsid w:val="65C141C1"/>
    <w:rsid w:val="66BB3E02"/>
    <w:rsid w:val="66BC0255"/>
    <w:rsid w:val="67177D31"/>
    <w:rsid w:val="672C7A36"/>
    <w:rsid w:val="6736788A"/>
    <w:rsid w:val="676FADFC"/>
    <w:rsid w:val="677C4C20"/>
    <w:rsid w:val="677F5CC3"/>
    <w:rsid w:val="677FC794"/>
    <w:rsid w:val="67DB702D"/>
    <w:rsid w:val="683C52A0"/>
    <w:rsid w:val="685235CF"/>
    <w:rsid w:val="68722859"/>
    <w:rsid w:val="68DE2C85"/>
    <w:rsid w:val="69491BE5"/>
    <w:rsid w:val="698B4CB3"/>
    <w:rsid w:val="6A032D1B"/>
    <w:rsid w:val="6A462950"/>
    <w:rsid w:val="6A887F12"/>
    <w:rsid w:val="6A8C400F"/>
    <w:rsid w:val="6A9D0436"/>
    <w:rsid w:val="6ABE4777"/>
    <w:rsid w:val="6AF3244B"/>
    <w:rsid w:val="6B224F05"/>
    <w:rsid w:val="6B3EFDC5"/>
    <w:rsid w:val="6B485307"/>
    <w:rsid w:val="6B50413F"/>
    <w:rsid w:val="6B776E1A"/>
    <w:rsid w:val="6B7A22EB"/>
    <w:rsid w:val="6B7B8B53"/>
    <w:rsid w:val="6B8D46CC"/>
    <w:rsid w:val="6BC317EB"/>
    <w:rsid w:val="6BDD591A"/>
    <w:rsid w:val="6BFA62B8"/>
    <w:rsid w:val="6BFADF9A"/>
    <w:rsid w:val="6BFD40C5"/>
    <w:rsid w:val="6BFEFC9A"/>
    <w:rsid w:val="6C693AB5"/>
    <w:rsid w:val="6CB3D897"/>
    <w:rsid w:val="6CEB0ED5"/>
    <w:rsid w:val="6D5B1216"/>
    <w:rsid w:val="6DB5EC70"/>
    <w:rsid w:val="6DFF69F0"/>
    <w:rsid w:val="6E024AD3"/>
    <w:rsid w:val="6EA774EC"/>
    <w:rsid w:val="6EBBFBB7"/>
    <w:rsid w:val="6EBD4D7D"/>
    <w:rsid w:val="6ED68AB2"/>
    <w:rsid w:val="6EFFB9EA"/>
    <w:rsid w:val="6F395573"/>
    <w:rsid w:val="6F4956AD"/>
    <w:rsid w:val="6F7F0A9E"/>
    <w:rsid w:val="6F8770EA"/>
    <w:rsid w:val="6FB4D2E3"/>
    <w:rsid w:val="6FBB27F8"/>
    <w:rsid w:val="6FDB700B"/>
    <w:rsid w:val="6FF75A34"/>
    <w:rsid w:val="6FFE2304"/>
    <w:rsid w:val="6FFE8AF6"/>
    <w:rsid w:val="6FFF438D"/>
    <w:rsid w:val="70266F22"/>
    <w:rsid w:val="702707E2"/>
    <w:rsid w:val="70382C08"/>
    <w:rsid w:val="704648DE"/>
    <w:rsid w:val="70D30839"/>
    <w:rsid w:val="71B9652A"/>
    <w:rsid w:val="71E9605E"/>
    <w:rsid w:val="721D64DD"/>
    <w:rsid w:val="72540716"/>
    <w:rsid w:val="72901976"/>
    <w:rsid w:val="72C2644F"/>
    <w:rsid w:val="72EE4E2A"/>
    <w:rsid w:val="72FFF92E"/>
    <w:rsid w:val="73795C53"/>
    <w:rsid w:val="73A12EF8"/>
    <w:rsid w:val="73B6064C"/>
    <w:rsid w:val="73BB6BD9"/>
    <w:rsid w:val="73BF6B48"/>
    <w:rsid w:val="73D7B105"/>
    <w:rsid w:val="73DBFFA5"/>
    <w:rsid w:val="73F7BCD4"/>
    <w:rsid w:val="7438231A"/>
    <w:rsid w:val="74414CE1"/>
    <w:rsid w:val="74D1026C"/>
    <w:rsid w:val="74F49EB4"/>
    <w:rsid w:val="74FBBB43"/>
    <w:rsid w:val="7517033A"/>
    <w:rsid w:val="755B229F"/>
    <w:rsid w:val="755E2B7C"/>
    <w:rsid w:val="75680A12"/>
    <w:rsid w:val="757DE146"/>
    <w:rsid w:val="75A96D3C"/>
    <w:rsid w:val="75ED5D32"/>
    <w:rsid w:val="75F10441"/>
    <w:rsid w:val="76071440"/>
    <w:rsid w:val="761450D7"/>
    <w:rsid w:val="762825AA"/>
    <w:rsid w:val="762A19AE"/>
    <w:rsid w:val="763E73C5"/>
    <w:rsid w:val="76A72C52"/>
    <w:rsid w:val="76DB97FD"/>
    <w:rsid w:val="76F56DAF"/>
    <w:rsid w:val="76FFAD53"/>
    <w:rsid w:val="775FA5F5"/>
    <w:rsid w:val="779D63BE"/>
    <w:rsid w:val="77BF3022"/>
    <w:rsid w:val="77CDB37E"/>
    <w:rsid w:val="77DB3AE6"/>
    <w:rsid w:val="77E309D8"/>
    <w:rsid w:val="77E658C1"/>
    <w:rsid w:val="77EFD42D"/>
    <w:rsid w:val="77F74095"/>
    <w:rsid w:val="77FE4CA1"/>
    <w:rsid w:val="77FEAB8E"/>
    <w:rsid w:val="77FED36B"/>
    <w:rsid w:val="7846120E"/>
    <w:rsid w:val="785724B0"/>
    <w:rsid w:val="78FA6890"/>
    <w:rsid w:val="78FE481A"/>
    <w:rsid w:val="794849C9"/>
    <w:rsid w:val="797C4A99"/>
    <w:rsid w:val="79863B9C"/>
    <w:rsid w:val="798B0BA1"/>
    <w:rsid w:val="799FAF87"/>
    <w:rsid w:val="79A26AFD"/>
    <w:rsid w:val="79B86529"/>
    <w:rsid w:val="79DFCD1A"/>
    <w:rsid w:val="79F94038"/>
    <w:rsid w:val="7A2834EF"/>
    <w:rsid w:val="7A761AA1"/>
    <w:rsid w:val="7A88482A"/>
    <w:rsid w:val="7AB57CF0"/>
    <w:rsid w:val="7ABDD3E8"/>
    <w:rsid w:val="7AC82AE4"/>
    <w:rsid w:val="7AFF7029"/>
    <w:rsid w:val="7AFFF902"/>
    <w:rsid w:val="7B3B0D86"/>
    <w:rsid w:val="7B7C4BCB"/>
    <w:rsid w:val="7B8348D4"/>
    <w:rsid w:val="7BAD6410"/>
    <w:rsid w:val="7BD4A3D0"/>
    <w:rsid w:val="7BFEA50A"/>
    <w:rsid w:val="7C9408A5"/>
    <w:rsid w:val="7CA3E458"/>
    <w:rsid w:val="7D0E2890"/>
    <w:rsid w:val="7D77EB84"/>
    <w:rsid w:val="7D7F9DEB"/>
    <w:rsid w:val="7D982C57"/>
    <w:rsid w:val="7DAD4751"/>
    <w:rsid w:val="7DBF1A34"/>
    <w:rsid w:val="7DD1F71C"/>
    <w:rsid w:val="7DD365C4"/>
    <w:rsid w:val="7DDE6E47"/>
    <w:rsid w:val="7DE3E34A"/>
    <w:rsid w:val="7DF77713"/>
    <w:rsid w:val="7DF967D3"/>
    <w:rsid w:val="7DF9DE23"/>
    <w:rsid w:val="7E322406"/>
    <w:rsid w:val="7E672E25"/>
    <w:rsid w:val="7E7F017B"/>
    <w:rsid w:val="7E7F585C"/>
    <w:rsid w:val="7EA88ECF"/>
    <w:rsid w:val="7EAC5600"/>
    <w:rsid w:val="7EB342EC"/>
    <w:rsid w:val="7EBDC3E5"/>
    <w:rsid w:val="7ECD6D1B"/>
    <w:rsid w:val="7EEBA858"/>
    <w:rsid w:val="7EED32D3"/>
    <w:rsid w:val="7EF03922"/>
    <w:rsid w:val="7EF36D80"/>
    <w:rsid w:val="7EFABD23"/>
    <w:rsid w:val="7EFAF087"/>
    <w:rsid w:val="7EFCFD05"/>
    <w:rsid w:val="7EFF0583"/>
    <w:rsid w:val="7EFF57B9"/>
    <w:rsid w:val="7F05823E"/>
    <w:rsid w:val="7F07ECB2"/>
    <w:rsid w:val="7F0D50B3"/>
    <w:rsid w:val="7F23559A"/>
    <w:rsid w:val="7F2C188E"/>
    <w:rsid w:val="7F37703B"/>
    <w:rsid w:val="7F3F1690"/>
    <w:rsid w:val="7F5013B6"/>
    <w:rsid w:val="7F5968B7"/>
    <w:rsid w:val="7F5E7FD0"/>
    <w:rsid w:val="7F6FC1AB"/>
    <w:rsid w:val="7F7C8153"/>
    <w:rsid w:val="7F7D579B"/>
    <w:rsid w:val="7F7D58EC"/>
    <w:rsid w:val="7F8914C8"/>
    <w:rsid w:val="7F8C2BA8"/>
    <w:rsid w:val="7F9BE0C6"/>
    <w:rsid w:val="7F9C4DC0"/>
    <w:rsid w:val="7FB7C67E"/>
    <w:rsid w:val="7FBE55FA"/>
    <w:rsid w:val="7FBF82CD"/>
    <w:rsid w:val="7FC5E823"/>
    <w:rsid w:val="7FDFC33C"/>
    <w:rsid w:val="7FE24C16"/>
    <w:rsid w:val="7FE321B9"/>
    <w:rsid w:val="7FEB5850"/>
    <w:rsid w:val="7FF3841F"/>
    <w:rsid w:val="7FF4D3C4"/>
    <w:rsid w:val="7FFB1B18"/>
    <w:rsid w:val="7FFD0247"/>
    <w:rsid w:val="7FFD8544"/>
    <w:rsid w:val="7FFD8A1E"/>
    <w:rsid w:val="7FFF015C"/>
    <w:rsid w:val="865ED6A4"/>
    <w:rsid w:val="873F2367"/>
    <w:rsid w:val="8B3858F4"/>
    <w:rsid w:val="8BD78669"/>
    <w:rsid w:val="8CE3016F"/>
    <w:rsid w:val="8CFFBDAB"/>
    <w:rsid w:val="95B93A31"/>
    <w:rsid w:val="99FAF632"/>
    <w:rsid w:val="9D49C29B"/>
    <w:rsid w:val="9D4B5CFF"/>
    <w:rsid w:val="9DEA1BB2"/>
    <w:rsid w:val="9DFBBF00"/>
    <w:rsid w:val="9DFFEE4D"/>
    <w:rsid w:val="9E1DDE32"/>
    <w:rsid w:val="9EBE769B"/>
    <w:rsid w:val="9EF7ED9A"/>
    <w:rsid w:val="9F7AEAA1"/>
    <w:rsid w:val="9FFFFA2B"/>
    <w:rsid w:val="A133D5F2"/>
    <w:rsid w:val="A7F26AE9"/>
    <w:rsid w:val="A7FF856C"/>
    <w:rsid w:val="ABBBCF25"/>
    <w:rsid w:val="AD5F5AE9"/>
    <w:rsid w:val="AFBEC1B4"/>
    <w:rsid w:val="AFDBA861"/>
    <w:rsid w:val="AFDC2C70"/>
    <w:rsid w:val="AFEAC9AF"/>
    <w:rsid w:val="AFFFA92C"/>
    <w:rsid w:val="B33FB105"/>
    <w:rsid w:val="B3FBE494"/>
    <w:rsid w:val="B62F3C99"/>
    <w:rsid w:val="B6ED9DD7"/>
    <w:rsid w:val="B7BDB375"/>
    <w:rsid w:val="B7FDC13C"/>
    <w:rsid w:val="BA7B23C6"/>
    <w:rsid w:val="BB5F82C5"/>
    <w:rsid w:val="BBBFA50F"/>
    <w:rsid w:val="BBCEA8BA"/>
    <w:rsid w:val="BC5F7FDB"/>
    <w:rsid w:val="BDBDA289"/>
    <w:rsid w:val="BDBFAAA2"/>
    <w:rsid w:val="BDFD46BC"/>
    <w:rsid w:val="BED5F874"/>
    <w:rsid w:val="BEF95DEC"/>
    <w:rsid w:val="BF5FE9F9"/>
    <w:rsid w:val="BF7FF521"/>
    <w:rsid w:val="BFFF007A"/>
    <w:rsid w:val="BFFF2233"/>
    <w:rsid w:val="C776B083"/>
    <w:rsid w:val="C7B7C0CD"/>
    <w:rsid w:val="C7B7D447"/>
    <w:rsid w:val="CB7D6125"/>
    <w:rsid w:val="CBFC8F54"/>
    <w:rsid w:val="CD3EDDE9"/>
    <w:rsid w:val="CE6E3DEC"/>
    <w:rsid w:val="CF212D11"/>
    <w:rsid w:val="CFB76867"/>
    <w:rsid w:val="CFFF7263"/>
    <w:rsid w:val="D2DB9DAA"/>
    <w:rsid w:val="D5FA8277"/>
    <w:rsid w:val="D7BF500D"/>
    <w:rsid w:val="D7F61A29"/>
    <w:rsid w:val="DA4EB5A9"/>
    <w:rsid w:val="DB783A4D"/>
    <w:rsid w:val="DB7B234B"/>
    <w:rsid w:val="DCF54A05"/>
    <w:rsid w:val="DD15FF32"/>
    <w:rsid w:val="DDBBC8BB"/>
    <w:rsid w:val="DE330624"/>
    <w:rsid w:val="DEDD10E1"/>
    <w:rsid w:val="DEED6F57"/>
    <w:rsid w:val="DF3F34A4"/>
    <w:rsid w:val="DF3F587C"/>
    <w:rsid w:val="DF6E53FB"/>
    <w:rsid w:val="DF7F4D84"/>
    <w:rsid w:val="DFAA26FA"/>
    <w:rsid w:val="DFE77FB2"/>
    <w:rsid w:val="DFEB4ADC"/>
    <w:rsid w:val="DFEF5BD4"/>
    <w:rsid w:val="DFEFD79F"/>
    <w:rsid w:val="DFF4945E"/>
    <w:rsid w:val="DFF7E9E8"/>
    <w:rsid w:val="DFFCCCAF"/>
    <w:rsid w:val="DFFF011C"/>
    <w:rsid w:val="DFFF0AE5"/>
    <w:rsid w:val="DFFF20FE"/>
    <w:rsid w:val="DFFFE8E0"/>
    <w:rsid w:val="E34FD4A1"/>
    <w:rsid w:val="E3D7D0CD"/>
    <w:rsid w:val="E5EFA69A"/>
    <w:rsid w:val="E6978B1C"/>
    <w:rsid w:val="E77F64D4"/>
    <w:rsid w:val="E98FA9EF"/>
    <w:rsid w:val="E9F71EFB"/>
    <w:rsid w:val="E9FB2F63"/>
    <w:rsid w:val="ECAE8611"/>
    <w:rsid w:val="ECFF9A32"/>
    <w:rsid w:val="ED1F03B2"/>
    <w:rsid w:val="EEF6DF70"/>
    <w:rsid w:val="EFDE9D5F"/>
    <w:rsid w:val="EFF7845E"/>
    <w:rsid w:val="EFF83711"/>
    <w:rsid w:val="EFFBA2FA"/>
    <w:rsid w:val="F0AF59DC"/>
    <w:rsid w:val="F14E1DD5"/>
    <w:rsid w:val="F38D895D"/>
    <w:rsid w:val="F3F54342"/>
    <w:rsid w:val="F3FF8DDC"/>
    <w:rsid w:val="F4A7C83E"/>
    <w:rsid w:val="F5876D6D"/>
    <w:rsid w:val="F5FFC33A"/>
    <w:rsid w:val="F6BA26BB"/>
    <w:rsid w:val="F6FDEBF1"/>
    <w:rsid w:val="F74F3FE6"/>
    <w:rsid w:val="F77E5F01"/>
    <w:rsid w:val="F7F32454"/>
    <w:rsid w:val="F7FB7E85"/>
    <w:rsid w:val="F7FDFCF0"/>
    <w:rsid w:val="F7FF0E59"/>
    <w:rsid w:val="F7FF35EB"/>
    <w:rsid w:val="F9CF8CB2"/>
    <w:rsid w:val="F9D9AF98"/>
    <w:rsid w:val="F9FBC241"/>
    <w:rsid w:val="F9FF27A8"/>
    <w:rsid w:val="FA5DA317"/>
    <w:rsid w:val="FA7A06FB"/>
    <w:rsid w:val="FAEDE806"/>
    <w:rsid w:val="FAF41D82"/>
    <w:rsid w:val="FB3BD7B7"/>
    <w:rsid w:val="FB6E079A"/>
    <w:rsid w:val="FB7E255A"/>
    <w:rsid w:val="FBAF8F61"/>
    <w:rsid w:val="FBBBCE5E"/>
    <w:rsid w:val="FBFF5A5B"/>
    <w:rsid w:val="FC3BD78F"/>
    <w:rsid w:val="FC9A1EE1"/>
    <w:rsid w:val="FCDBEAEE"/>
    <w:rsid w:val="FD338641"/>
    <w:rsid w:val="FD7B30A3"/>
    <w:rsid w:val="FDABA8D4"/>
    <w:rsid w:val="FDD7A529"/>
    <w:rsid w:val="FDEA2A97"/>
    <w:rsid w:val="FDFDBD3D"/>
    <w:rsid w:val="FDFE0401"/>
    <w:rsid w:val="FDFFF8E1"/>
    <w:rsid w:val="FE734873"/>
    <w:rsid w:val="FE7B7CB0"/>
    <w:rsid w:val="FEAF2110"/>
    <w:rsid w:val="FEEBC550"/>
    <w:rsid w:val="FEECF044"/>
    <w:rsid w:val="FEFB2743"/>
    <w:rsid w:val="FEFD5F9A"/>
    <w:rsid w:val="FF3FACC3"/>
    <w:rsid w:val="FF46A45C"/>
    <w:rsid w:val="FF73E346"/>
    <w:rsid w:val="FF774A82"/>
    <w:rsid w:val="FF776CFC"/>
    <w:rsid w:val="FF79D020"/>
    <w:rsid w:val="FF7D5C4D"/>
    <w:rsid w:val="FF7D8D3C"/>
    <w:rsid w:val="FF7DBA31"/>
    <w:rsid w:val="FFBFE80A"/>
    <w:rsid w:val="FFD778FE"/>
    <w:rsid w:val="FFDF0904"/>
    <w:rsid w:val="FFDF6977"/>
    <w:rsid w:val="FFDF7796"/>
    <w:rsid w:val="FFDFC233"/>
    <w:rsid w:val="FFE561B3"/>
    <w:rsid w:val="FFE7D486"/>
    <w:rsid w:val="FFEB1A70"/>
    <w:rsid w:val="FFEE2ACA"/>
    <w:rsid w:val="FFF629D3"/>
    <w:rsid w:val="FFF7EE7B"/>
    <w:rsid w:val="FFF9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正文-公1"/>
    <w:basedOn w:val="1"/>
    <w:qFormat/>
    <w:uiPriority w:val="99"/>
  </w:style>
  <w:style w:type="paragraph" w:styleId="3">
    <w:name w:val="Body Text"/>
    <w:basedOn w:val="1"/>
    <w:next w:val="4"/>
    <w:qFormat/>
    <w:uiPriority w:val="0"/>
    <w:pPr>
      <w:spacing w:after="120"/>
    </w:p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spacing w:after="120"/>
      <w:ind w:left="420" w:leftChars="2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Strong"/>
    <w:basedOn w:val="11"/>
    <w:qFormat/>
    <w:uiPriority w:val="22"/>
    <w:rPr>
      <w:b/>
    </w:rPr>
  </w:style>
  <w:style w:type="paragraph" w:customStyle="1" w:styleId="13">
    <w:name w:val="No Spacing"/>
    <w:qFormat/>
    <w:uiPriority w:val="1"/>
    <w:pPr>
      <w:adjustRightInd w:val="0"/>
      <w:snapToGrid w:val="0"/>
      <w:jc w:val="both"/>
    </w:pPr>
    <w:rPr>
      <w:rFonts w:ascii="Tahoma" w:hAnsi="Tahoma" w:eastAsia="仿宋" w:cs="Times New Roman"/>
      <w:sz w:val="32"/>
      <w:szCs w:val="22"/>
      <w:lang w:val="en-US" w:eastAsia="zh-CN" w:bidi="ar-SA"/>
    </w:rPr>
  </w:style>
  <w:style w:type="character" w:customStyle="1" w:styleId="14">
    <w:name w:val="apple-converted-space"/>
    <w:basedOn w:val="11"/>
    <w:qFormat/>
    <w:uiPriority w:val="0"/>
  </w:style>
  <w:style w:type="character" w:customStyle="1" w:styleId="15">
    <w:name w:val="页眉 字符"/>
    <w:basedOn w:val="11"/>
    <w:link w:val="7"/>
    <w:qFormat/>
    <w:uiPriority w:val="99"/>
    <w:rPr>
      <w:rFonts w:ascii="Calibri" w:hAnsi="Calibri" w:eastAsia="宋体" w:cs="Times New Roman"/>
      <w:kern w:val="2"/>
      <w:sz w:val="18"/>
      <w:szCs w:val="18"/>
    </w:rPr>
  </w:style>
  <w:style w:type="character" w:customStyle="1" w:styleId="16">
    <w:name w:val="页脚 字符"/>
    <w:basedOn w:val="11"/>
    <w:link w:val="6"/>
    <w:qFormat/>
    <w:uiPriority w:val="99"/>
    <w:rPr>
      <w:rFonts w:ascii="Calibri" w:hAnsi="Calibri" w:eastAsia="宋体" w:cs="Times New Roman"/>
      <w:kern w:val="2"/>
      <w:sz w:val="18"/>
      <w:szCs w:val="18"/>
    </w:rPr>
  </w:style>
  <w:style w:type="character" w:customStyle="1" w:styleId="17">
    <w:name w:val="正文文本_"/>
    <w:basedOn w:val="11"/>
    <w:link w:val="18"/>
    <w:unhideWhenUsed/>
    <w:qFormat/>
    <w:uiPriority w:val="99"/>
    <w:rPr>
      <w:rFonts w:hint="eastAsia" w:ascii="MingLiU" w:hAnsi="MingLiU" w:eastAsia="MingLiU"/>
      <w:sz w:val="39"/>
    </w:rPr>
  </w:style>
  <w:style w:type="paragraph" w:customStyle="1" w:styleId="18">
    <w:name w:val="正文文本1"/>
    <w:basedOn w:val="1"/>
    <w:link w:val="17"/>
    <w:unhideWhenUsed/>
    <w:qFormat/>
    <w:uiPriority w:val="99"/>
    <w:pPr>
      <w:shd w:val="clear" w:color="auto" w:fill="FFFFFF"/>
      <w:spacing w:before="120" w:line="580" w:lineRule="exact"/>
      <w:jc w:val="distribute"/>
    </w:pPr>
    <w:rPr>
      <w:rFonts w:hint="eastAsia" w:ascii="MingLiU" w:hAnsi="MingLiU" w:eastAsia="MingLiU"/>
      <w:sz w:val="3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1201</Words>
  <Characters>1260</Characters>
  <Lines>35</Lines>
  <Paragraphs>9</Paragraphs>
  <TotalTime>6</TotalTime>
  <ScaleCrop>false</ScaleCrop>
  <LinksUpToDate>false</LinksUpToDate>
  <CharactersWithSpaces>1292</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2020-05-30T11:12:00Z</dcterms:created>
  <dc:creator>NTKO</dc:creator>
  <cp:lastModifiedBy>gxxc</cp:lastModifiedBy>
  <cp:lastPrinted>2022-12-31T03:48:00Z</cp:lastPrinted>
  <dcterms:modified xsi:type="dcterms:W3CDTF">2023-02-15T08:53:32Z</dcterms:modified>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1E512433DB5D4489A6AB3AA5F39925C8</vt:lpwstr>
  </property>
</Properties>
</file>