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eastAsia="方正小标宋简体"/>
          <w:color w:val="000000"/>
          <w:kern w:val="0"/>
          <w:sz w:val="44"/>
          <w:szCs w:val="44"/>
        </w:rPr>
        <w:t>级评委会开展评审工作申请表</w:t>
      </w:r>
    </w:p>
    <w:bookmarkEnd w:id="0"/>
    <w:p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</w:rPr>
      </w:pPr>
    </w:p>
    <w:p>
      <w:pPr>
        <w:tabs>
          <w:tab w:val="left" w:pos="1800"/>
        </w:tabs>
        <w:spacing w:line="400" w:lineRule="exact"/>
        <w:rPr>
          <w:rFonts w:hint="eastAsia"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职改办名称（盖章）：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8"/>
        <w:gridCol w:w="1065"/>
        <w:gridCol w:w="1329"/>
        <w:gridCol w:w="1196"/>
        <w:gridCol w:w="1606"/>
        <w:gridCol w:w="67"/>
        <w:gridCol w:w="53"/>
        <w:gridCol w:w="535"/>
        <w:gridCol w:w="109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评委会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评审地点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评委报到时间</w:t>
            </w:r>
          </w:p>
        </w:tc>
        <w:tc>
          <w:tcPr>
            <w:tcW w:w="2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评委抽取和通知时间</w:t>
            </w:r>
          </w:p>
        </w:tc>
        <w:tc>
          <w:tcPr>
            <w:tcW w:w="4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第一层次：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3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第二层次：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参评总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财政供养事业单位参评人数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非财政供养事业单位参评人数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企业参评人数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总评审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通过率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pacing w:val="-22"/>
                <w:sz w:val="28"/>
                <w:szCs w:val="28"/>
              </w:rPr>
              <w:t>财政供养事业单位人员通过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率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非财政供养事业单位人员通过率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pacing w:val="-20"/>
                <w:sz w:val="28"/>
                <w:szCs w:val="28"/>
              </w:rPr>
              <w:t>企业人员通过</w:t>
            </w:r>
            <w:r>
              <w:rPr>
                <w:rFonts w:hint="eastAsia" w:eastAsia="仿宋"/>
                <w:color w:val="000000"/>
                <w:sz w:val="28"/>
                <w:szCs w:val="28"/>
              </w:rPr>
              <w:t>率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评委会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评委会副主任</w:t>
            </w:r>
          </w:p>
        </w:tc>
        <w:tc>
          <w:tcPr>
            <w:tcW w:w="4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评审专家人数（不含评委会主任和副主任）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第一层次评审专家人数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第二层次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评审通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过率设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定理由</w:t>
            </w:r>
          </w:p>
        </w:tc>
        <w:tc>
          <w:tcPr>
            <w:tcW w:w="7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542D125F"/>
    <w:rsid w:val="542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2022-05-05T03:59:00Z</dcterms:created>
  <dc:creator>一库</dc:creator>
  <cp:lastModifiedBy>一库</cp:lastModifiedBy>
  <dcterms:modified xsi:type="dcterms:W3CDTF">2022-05-05T03:59:36Z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A9D6AF43CBA34831A63198ADF1BEF039</vt:lpwstr>
  </property>
</Properties>
</file>