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附件3</w:t>
      </w:r>
    </w:p>
    <w:p>
      <w:pPr>
        <w:spacing w:line="480" w:lineRule="auto"/>
        <w:jc w:val="center"/>
        <w:rPr>
          <w:rFonts w:hint="default" w:ascii="Times New Roman" w:hAnsi="Times New Roman" w:eastAsia="方正小标宋简体" w:cs="Times New Roman"/>
          <w:color w:val="000000"/>
          <w:sz w:val="36"/>
          <w:szCs w:val="36"/>
        </w:rPr>
      </w:pPr>
      <w:bookmarkStart w:id="0" w:name="_GoBack"/>
      <w:r>
        <w:rPr>
          <w:rFonts w:hint="default" w:ascii="Times New Roman" w:hAnsi="Times New Roman" w:eastAsia="方正小标宋简体" w:cs="Times New Roman"/>
          <w:color w:val="000000"/>
          <w:sz w:val="36"/>
          <w:szCs w:val="36"/>
        </w:rPr>
        <w:t>退役军人职业技能培训机构评估表</w:t>
      </w:r>
    </w:p>
    <w:bookmarkEnd w:id="0"/>
    <w:p>
      <w:pPr>
        <w:autoSpaceDE w:val="0"/>
        <w:autoSpaceDN w:val="0"/>
        <w:adjustRightInd w:val="0"/>
        <w:spacing w:line="4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cs="Times New Roman"/>
          <w:color w:val="000000"/>
          <w:kern w:val="0"/>
          <w:sz w:val="28"/>
          <w:szCs w:val="28"/>
        </w:rPr>
        <w:t>机构名称：</w:t>
      </w:r>
      <w:r>
        <w:rPr>
          <w:rFonts w:hint="default" w:ascii="Times New Roman" w:hAnsi="Times New Roman" w:eastAsia="仿宋_GB2312" w:cs="Times New Roman"/>
          <w:color w:val="000000"/>
          <w:kern w:val="0"/>
          <w:sz w:val="28"/>
          <w:szCs w:val="28"/>
          <w:u w:val="single"/>
        </w:rPr>
        <w:t xml:space="preserve">                             </w:t>
      </w:r>
    </w:p>
    <w:tbl>
      <w:tblPr>
        <w:tblStyle w:val="4"/>
        <w:tblW w:w="15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4884"/>
        <w:gridCol w:w="3665"/>
        <w:gridCol w:w="2649"/>
        <w:gridCol w:w="722"/>
        <w:gridCol w:w="774"/>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jc w:val="center"/>
        </w:trPr>
        <w:tc>
          <w:tcPr>
            <w:tcW w:w="13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项目</w:t>
            </w:r>
          </w:p>
        </w:tc>
        <w:tc>
          <w:tcPr>
            <w:tcW w:w="4884"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评估内容</w:t>
            </w:r>
          </w:p>
        </w:tc>
        <w:tc>
          <w:tcPr>
            <w:tcW w:w="3665"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评分标准</w:t>
            </w:r>
          </w:p>
        </w:tc>
        <w:tc>
          <w:tcPr>
            <w:tcW w:w="2649"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佐证材料</w:t>
            </w:r>
          </w:p>
        </w:tc>
        <w:tc>
          <w:tcPr>
            <w:tcW w:w="722"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分值</w:t>
            </w:r>
          </w:p>
        </w:tc>
        <w:tc>
          <w:tcPr>
            <w:tcW w:w="774"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得分</w:t>
            </w:r>
          </w:p>
        </w:tc>
        <w:tc>
          <w:tcPr>
            <w:tcW w:w="1199"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358" w:type="dxa"/>
            <w:vMerge w:val="restart"/>
            <w:tcBorders>
              <w:top w:val="nil"/>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基础设施</w:t>
            </w:r>
          </w:p>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（30）</w:t>
            </w:r>
          </w:p>
        </w:tc>
        <w:tc>
          <w:tcPr>
            <w:tcW w:w="4884" w:type="dxa"/>
            <w:tcBorders>
              <w:top w:val="single" w:color="auto" w:sz="4" w:space="0"/>
              <w:left w:val="nil"/>
              <w:bottom w:val="single" w:color="auto" w:sz="4" w:space="0"/>
              <w:right w:val="single" w:color="auto" w:sz="4" w:space="0"/>
            </w:tcBorders>
            <w:vAlign w:val="center"/>
          </w:tcPr>
          <w:p>
            <w:pPr>
              <w:spacing w:line="30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1.固定资产20万元以上，注册资金10万元以上。</w:t>
            </w:r>
          </w:p>
        </w:tc>
        <w:tc>
          <w:tcPr>
            <w:tcW w:w="3665" w:type="dxa"/>
            <w:tcBorders>
              <w:top w:val="single" w:color="auto" w:sz="4" w:space="0"/>
              <w:left w:val="nil"/>
              <w:bottom w:val="single" w:color="auto" w:sz="4" w:space="0"/>
              <w:right w:val="single" w:color="auto" w:sz="4" w:space="0"/>
            </w:tcBorders>
            <w:vAlign w:val="center"/>
          </w:tcPr>
          <w:p>
            <w:pPr>
              <w:spacing w:line="30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符合要求，得5分；否则不得分。</w:t>
            </w:r>
          </w:p>
        </w:tc>
        <w:tc>
          <w:tcPr>
            <w:tcW w:w="2649"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检查固定资产台账、注册资金证明、近一两年财务审计报告</w:t>
            </w:r>
          </w:p>
        </w:tc>
        <w:tc>
          <w:tcPr>
            <w:tcW w:w="722"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774"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p>
        </w:tc>
        <w:tc>
          <w:tcPr>
            <w:tcW w:w="1199"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5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sz w:val="24"/>
                <w:szCs w:val="24"/>
              </w:rPr>
            </w:pPr>
          </w:p>
        </w:tc>
        <w:tc>
          <w:tcPr>
            <w:tcW w:w="4884" w:type="dxa"/>
            <w:tcBorders>
              <w:top w:val="single" w:color="auto" w:sz="4" w:space="0"/>
              <w:left w:val="nil"/>
              <w:bottom w:val="single" w:color="auto" w:sz="4" w:space="0"/>
              <w:right w:val="single" w:color="auto" w:sz="4" w:space="0"/>
            </w:tcBorders>
            <w:vAlign w:val="center"/>
          </w:tcPr>
          <w:p>
            <w:pPr>
              <w:spacing w:line="30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2.理论教室和实训场地总面积500㎡以上，有自有固定的培训场所，租用场所的，租赁期不少于3年，固定的办公用房4间以上。</w:t>
            </w:r>
          </w:p>
        </w:tc>
        <w:tc>
          <w:tcPr>
            <w:tcW w:w="3665" w:type="dxa"/>
            <w:tcBorders>
              <w:top w:val="single" w:color="auto" w:sz="4" w:space="0"/>
              <w:left w:val="nil"/>
              <w:bottom w:val="single" w:color="auto" w:sz="4" w:space="0"/>
              <w:right w:val="single" w:color="auto" w:sz="4" w:space="0"/>
            </w:tcBorders>
            <w:vAlign w:val="center"/>
          </w:tcPr>
          <w:p>
            <w:pPr>
              <w:spacing w:line="30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符合要求，得5分；否则不得分。</w:t>
            </w:r>
          </w:p>
        </w:tc>
        <w:tc>
          <w:tcPr>
            <w:tcW w:w="2649"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房产证或租赁合同</w:t>
            </w:r>
          </w:p>
        </w:tc>
        <w:tc>
          <w:tcPr>
            <w:tcW w:w="722"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774"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p>
        </w:tc>
        <w:tc>
          <w:tcPr>
            <w:tcW w:w="1199"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35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sz w:val="24"/>
                <w:szCs w:val="24"/>
              </w:rPr>
            </w:pPr>
          </w:p>
        </w:tc>
        <w:tc>
          <w:tcPr>
            <w:tcW w:w="4884" w:type="dxa"/>
            <w:tcBorders>
              <w:top w:val="single" w:color="auto" w:sz="4" w:space="0"/>
              <w:left w:val="nil"/>
              <w:bottom w:val="single" w:color="auto" w:sz="4" w:space="0"/>
              <w:right w:val="single" w:color="auto" w:sz="4" w:space="0"/>
            </w:tcBorders>
            <w:vAlign w:val="center"/>
          </w:tcPr>
          <w:p>
            <w:pPr>
              <w:spacing w:line="30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3.理论课教室面积50平方米以上，无危房，有良好的照明、通风条件，桌椅，讲台和黑板等教学设施齐全。</w:t>
            </w:r>
          </w:p>
        </w:tc>
        <w:tc>
          <w:tcPr>
            <w:tcW w:w="3665" w:type="dxa"/>
            <w:tcBorders>
              <w:top w:val="single" w:color="auto" w:sz="4" w:space="0"/>
              <w:left w:val="nil"/>
              <w:bottom w:val="single" w:color="auto" w:sz="4" w:space="0"/>
              <w:right w:val="single" w:color="auto" w:sz="4" w:space="0"/>
            </w:tcBorders>
            <w:vAlign w:val="center"/>
          </w:tcPr>
          <w:p>
            <w:pPr>
              <w:spacing w:line="30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≥200㎡，得5分；100-200㎡，得4分；0-100㎡，得3分；低于50㎡，不得分；设施不齐全，每缺一项扣1分；有危房，扣5分。</w:t>
            </w:r>
          </w:p>
        </w:tc>
        <w:tc>
          <w:tcPr>
            <w:tcW w:w="2649"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房产证或租赁合同</w:t>
            </w:r>
          </w:p>
        </w:tc>
        <w:tc>
          <w:tcPr>
            <w:tcW w:w="722"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774"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p>
        </w:tc>
        <w:tc>
          <w:tcPr>
            <w:tcW w:w="1199"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35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sz w:val="24"/>
                <w:szCs w:val="24"/>
              </w:rPr>
            </w:pPr>
          </w:p>
        </w:tc>
        <w:tc>
          <w:tcPr>
            <w:tcW w:w="4884" w:type="dxa"/>
            <w:tcBorders>
              <w:top w:val="single" w:color="auto" w:sz="4" w:space="0"/>
              <w:left w:val="nil"/>
              <w:bottom w:val="single" w:color="auto" w:sz="4" w:space="0"/>
              <w:right w:val="single" w:color="auto" w:sz="4" w:space="0"/>
            </w:tcBorders>
            <w:vAlign w:val="center"/>
          </w:tcPr>
          <w:p>
            <w:pPr>
              <w:spacing w:line="30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4.实训操作场所面积350平方米以上，符合环保，劳保，安全，消防，卫生等规定及相关工种的安全规程。招收住宿学生，住宿场所应符合环保、安全、消防、卫生等有关规定。</w:t>
            </w:r>
          </w:p>
        </w:tc>
        <w:tc>
          <w:tcPr>
            <w:tcW w:w="3665" w:type="dxa"/>
            <w:tcBorders>
              <w:top w:val="single" w:color="auto" w:sz="4" w:space="0"/>
              <w:left w:val="nil"/>
              <w:bottom w:val="single" w:color="auto" w:sz="4" w:space="0"/>
              <w:right w:val="single" w:color="auto" w:sz="4" w:space="0"/>
            </w:tcBorders>
            <w:vAlign w:val="center"/>
          </w:tcPr>
          <w:p>
            <w:pPr>
              <w:spacing w:line="30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≥350㎡，得5分；200-350㎡，得4分；100-200㎡，得3分；50-100㎡，得2分；低于50㎡，不得分。不符合环保、劳保、安全、消防、卫生等规定的，每项扣1分。</w:t>
            </w:r>
          </w:p>
        </w:tc>
        <w:tc>
          <w:tcPr>
            <w:tcW w:w="2649"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房产证或租赁合同</w:t>
            </w:r>
          </w:p>
        </w:tc>
        <w:tc>
          <w:tcPr>
            <w:tcW w:w="722"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774"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p>
        </w:tc>
        <w:tc>
          <w:tcPr>
            <w:tcW w:w="1199"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35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sz w:val="24"/>
                <w:szCs w:val="24"/>
              </w:rPr>
            </w:pPr>
          </w:p>
        </w:tc>
        <w:tc>
          <w:tcPr>
            <w:tcW w:w="4884"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5.有充足的实训工位，满足2人一个工位的要求，实训操作场地满足职业标准要求，工位间距满足操作，生产的要求。</w:t>
            </w:r>
          </w:p>
        </w:tc>
        <w:tc>
          <w:tcPr>
            <w:tcW w:w="3665" w:type="dxa"/>
            <w:tcBorders>
              <w:top w:val="single" w:color="auto" w:sz="4" w:space="0"/>
              <w:left w:val="nil"/>
              <w:bottom w:val="single" w:color="auto" w:sz="4" w:space="0"/>
              <w:right w:val="single" w:color="auto" w:sz="4" w:space="0"/>
            </w:tcBorders>
            <w:vAlign w:val="center"/>
          </w:tcPr>
          <w:p>
            <w:pPr>
              <w:spacing w:line="30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符合要求，得5分；满足率≥80％，得3分，低于80％的，得0分。</w:t>
            </w:r>
          </w:p>
        </w:tc>
        <w:tc>
          <w:tcPr>
            <w:tcW w:w="2649" w:type="dxa"/>
            <w:tcBorders>
              <w:top w:val="single" w:color="auto" w:sz="4" w:space="0"/>
              <w:left w:val="nil"/>
              <w:bottom w:val="single" w:color="auto" w:sz="4" w:space="0"/>
              <w:right w:val="single" w:color="auto" w:sz="4" w:space="0"/>
            </w:tcBorders>
            <w:vAlign w:val="center"/>
          </w:tcPr>
          <w:p>
            <w:pPr>
              <w:spacing w:line="30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实训工位</w:t>
            </w:r>
          </w:p>
        </w:tc>
        <w:tc>
          <w:tcPr>
            <w:tcW w:w="722"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774"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p>
        </w:tc>
        <w:tc>
          <w:tcPr>
            <w:tcW w:w="1199"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35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sz w:val="24"/>
                <w:szCs w:val="24"/>
              </w:rPr>
            </w:pPr>
          </w:p>
        </w:tc>
        <w:tc>
          <w:tcPr>
            <w:tcW w:w="4884"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6.具有满足培训要求的教学设备，有与培训专业和对应的教学设备，有满足实习教学需要的配套设备，工具量等设施设备。</w:t>
            </w:r>
          </w:p>
        </w:tc>
        <w:tc>
          <w:tcPr>
            <w:tcW w:w="3665" w:type="dxa"/>
            <w:tcBorders>
              <w:top w:val="single" w:color="auto" w:sz="4" w:space="0"/>
              <w:left w:val="nil"/>
              <w:bottom w:val="single" w:color="auto" w:sz="4" w:space="0"/>
              <w:right w:val="single" w:color="auto" w:sz="4" w:space="0"/>
            </w:tcBorders>
            <w:vAlign w:val="center"/>
          </w:tcPr>
          <w:p>
            <w:pPr>
              <w:spacing w:line="30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达到要求的得5分，基本满足的得3分，否则不得分。</w:t>
            </w:r>
          </w:p>
        </w:tc>
        <w:tc>
          <w:tcPr>
            <w:tcW w:w="2649" w:type="dxa"/>
            <w:tcBorders>
              <w:top w:val="single" w:color="auto" w:sz="4" w:space="0"/>
              <w:left w:val="nil"/>
              <w:bottom w:val="single" w:color="auto" w:sz="4" w:space="0"/>
              <w:right w:val="single" w:color="auto" w:sz="4" w:space="0"/>
            </w:tcBorders>
            <w:vAlign w:val="center"/>
          </w:tcPr>
          <w:p>
            <w:pPr>
              <w:spacing w:line="30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实训设备</w:t>
            </w:r>
          </w:p>
        </w:tc>
        <w:tc>
          <w:tcPr>
            <w:tcW w:w="722"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774"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p>
        </w:tc>
        <w:tc>
          <w:tcPr>
            <w:tcW w:w="1199"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358" w:type="dxa"/>
            <w:vMerge w:val="restart"/>
            <w:tcBorders>
              <w:top w:val="nil"/>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师资力量</w:t>
            </w:r>
          </w:p>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（25）</w:t>
            </w:r>
          </w:p>
        </w:tc>
        <w:tc>
          <w:tcPr>
            <w:tcW w:w="4884" w:type="dxa"/>
            <w:tcBorders>
              <w:top w:val="single" w:color="auto" w:sz="4" w:space="0"/>
              <w:left w:val="nil"/>
              <w:bottom w:val="single" w:color="auto" w:sz="4" w:space="0"/>
              <w:right w:val="single" w:color="auto" w:sz="4" w:space="0"/>
            </w:tcBorders>
            <w:vAlign w:val="center"/>
          </w:tcPr>
          <w:p>
            <w:pPr>
              <w:spacing w:line="28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7.校长要具有大专以上文化程度及中级以上专业技术资格或高级以上职业资格；有3人以上的专职管理人员；有专职会计、出纳，并持有财会人员资格证书。</w:t>
            </w:r>
          </w:p>
        </w:tc>
        <w:tc>
          <w:tcPr>
            <w:tcW w:w="3665" w:type="dxa"/>
            <w:tcBorders>
              <w:top w:val="single" w:color="auto" w:sz="4" w:space="0"/>
              <w:left w:val="nil"/>
              <w:bottom w:val="single" w:color="auto" w:sz="4" w:space="0"/>
              <w:right w:val="single" w:color="auto" w:sz="4" w:space="0"/>
            </w:tcBorders>
            <w:vAlign w:val="center"/>
          </w:tcPr>
          <w:p>
            <w:pPr>
              <w:spacing w:line="28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符合要求，得5分；否则不得分。</w:t>
            </w:r>
          </w:p>
        </w:tc>
        <w:tc>
          <w:tcPr>
            <w:tcW w:w="2649" w:type="dxa"/>
            <w:tcBorders>
              <w:top w:val="single" w:color="auto" w:sz="4" w:space="0"/>
              <w:left w:val="nil"/>
              <w:bottom w:val="single" w:color="auto" w:sz="4" w:space="0"/>
              <w:right w:val="single" w:color="auto" w:sz="4" w:space="0"/>
            </w:tcBorders>
            <w:vAlign w:val="center"/>
          </w:tcPr>
          <w:p>
            <w:pPr>
              <w:spacing w:line="28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校长学历证，国家职业资格证、职称证；专职管理人员劳动合同、工资单；会计，出纳人员提供会计证</w:t>
            </w:r>
          </w:p>
        </w:tc>
        <w:tc>
          <w:tcPr>
            <w:tcW w:w="722"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774"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p>
        </w:tc>
        <w:tc>
          <w:tcPr>
            <w:tcW w:w="1202"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35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sz w:val="24"/>
                <w:szCs w:val="24"/>
              </w:rPr>
            </w:pPr>
          </w:p>
        </w:tc>
        <w:tc>
          <w:tcPr>
            <w:tcW w:w="4884" w:type="dxa"/>
            <w:tcBorders>
              <w:top w:val="single" w:color="auto" w:sz="4" w:space="0"/>
              <w:left w:val="nil"/>
              <w:bottom w:val="single" w:color="auto" w:sz="4" w:space="0"/>
              <w:right w:val="single" w:color="auto" w:sz="4" w:space="0"/>
            </w:tcBorders>
            <w:vAlign w:val="center"/>
          </w:tcPr>
          <w:p>
            <w:pPr>
              <w:spacing w:line="28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8.根据办学规模配备相应数量的专职教学管理人员，专职教学管理人员具有大专以上文化程度及中级以上专业技术资格或高级以上国家职业资格，有2年以上职业教育培训的工作经历。</w:t>
            </w:r>
          </w:p>
        </w:tc>
        <w:tc>
          <w:tcPr>
            <w:tcW w:w="3665" w:type="dxa"/>
            <w:tcBorders>
              <w:top w:val="single" w:color="auto" w:sz="4" w:space="0"/>
              <w:left w:val="nil"/>
              <w:bottom w:val="single" w:color="auto" w:sz="4" w:space="0"/>
              <w:right w:val="single" w:color="auto" w:sz="4" w:space="0"/>
            </w:tcBorders>
            <w:vAlign w:val="center"/>
          </w:tcPr>
          <w:p>
            <w:pPr>
              <w:spacing w:line="28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符合要求，得5分；否则不得分。</w:t>
            </w:r>
          </w:p>
        </w:tc>
        <w:tc>
          <w:tcPr>
            <w:tcW w:w="2649" w:type="dxa"/>
            <w:tcBorders>
              <w:top w:val="single" w:color="auto" w:sz="4" w:space="0"/>
              <w:left w:val="nil"/>
              <w:bottom w:val="single" w:color="auto" w:sz="4" w:space="0"/>
              <w:right w:val="single" w:color="auto" w:sz="4" w:space="0"/>
            </w:tcBorders>
            <w:vAlign w:val="center"/>
          </w:tcPr>
          <w:p>
            <w:pPr>
              <w:spacing w:line="28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专职管理人员的学历证，国家职业资格证、职称证；2年教育培训经验证明；教师证或学校提供教学证明</w:t>
            </w:r>
          </w:p>
        </w:tc>
        <w:tc>
          <w:tcPr>
            <w:tcW w:w="722"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774"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p>
        </w:tc>
        <w:tc>
          <w:tcPr>
            <w:tcW w:w="1202"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135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sz w:val="24"/>
                <w:szCs w:val="24"/>
              </w:rPr>
            </w:pPr>
          </w:p>
        </w:tc>
        <w:tc>
          <w:tcPr>
            <w:tcW w:w="4884" w:type="dxa"/>
            <w:tcBorders>
              <w:top w:val="single" w:color="auto" w:sz="4" w:space="0"/>
              <w:left w:val="nil"/>
              <w:bottom w:val="single" w:color="auto" w:sz="4" w:space="0"/>
              <w:right w:val="single" w:color="auto" w:sz="4" w:space="0"/>
            </w:tcBorders>
            <w:vAlign w:val="center"/>
          </w:tcPr>
          <w:p>
            <w:pPr>
              <w:spacing w:line="28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9.每个职业（工种）</w:t>
            </w:r>
            <w:r>
              <w:rPr>
                <w:rFonts w:hint="default" w:ascii="Times New Roman" w:hAnsi="Times New Roman" w:cs="Times New Roman"/>
                <w:color w:val="000000"/>
                <w:sz w:val="24"/>
                <w:szCs w:val="24"/>
                <w:lang w:eastAsia="zh-CN"/>
              </w:rPr>
              <w:t>至少配备2名理论教师和2名</w:t>
            </w:r>
            <w:r>
              <w:rPr>
                <w:rFonts w:hint="default" w:ascii="Times New Roman" w:hAnsi="Times New Roman" w:cs="Times New Roman"/>
                <w:color w:val="000000"/>
                <w:sz w:val="24"/>
                <w:szCs w:val="24"/>
              </w:rPr>
              <w:t>实习指导教师。教师具有中职以上文化程度及中级以上专业技术资格或高级以上国家职业资格，实习指导教师要具有国家职业资格证书；开展创业培训的，</w:t>
            </w:r>
            <w:r>
              <w:rPr>
                <w:rFonts w:hint="default" w:ascii="Times New Roman" w:hAnsi="Times New Roman" w:cs="Times New Roman"/>
                <w:color w:val="000000"/>
                <w:sz w:val="24"/>
                <w:szCs w:val="24"/>
                <w:lang w:eastAsia="zh-CN"/>
              </w:rPr>
              <w:t>至少配备1人</w:t>
            </w:r>
            <w:r>
              <w:rPr>
                <w:rFonts w:hint="default" w:ascii="Times New Roman" w:hAnsi="Times New Roman" w:cs="Times New Roman"/>
                <w:color w:val="000000"/>
                <w:sz w:val="24"/>
                <w:szCs w:val="24"/>
              </w:rPr>
              <w:t>创业指导师、建立有10人以上的专家咨询队伍和创业项目库；有2年以上创业培训或职业教育培训的工作经历。</w:t>
            </w:r>
          </w:p>
        </w:tc>
        <w:tc>
          <w:tcPr>
            <w:tcW w:w="3665" w:type="dxa"/>
            <w:tcBorders>
              <w:top w:val="single" w:color="auto" w:sz="4" w:space="0"/>
              <w:left w:val="nil"/>
              <w:bottom w:val="single" w:color="auto" w:sz="4" w:space="0"/>
              <w:right w:val="single" w:color="auto" w:sz="4" w:space="0"/>
            </w:tcBorders>
            <w:vAlign w:val="center"/>
          </w:tcPr>
          <w:p>
            <w:pPr>
              <w:spacing w:line="28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符合要求，得5分；否则不得分。</w:t>
            </w:r>
          </w:p>
        </w:tc>
        <w:tc>
          <w:tcPr>
            <w:tcW w:w="2649" w:type="dxa"/>
            <w:tcBorders>
              <w:top w:val="single" w:color="auto" w:sz="4" w:space="0"/>
              <w:left w:val="nil"/>
              <w:bottom w:val="single" w:color="auto" w:sz="4" w:space="0"/>
              <w:right w:val="single" w:color="auto" w:sz="4" w:space="0"/>
            </w:tcBorders>
            <w:vAlign w:val="center"/>
          </w:tcPr>
          <w:p>
            <w:pPr>
              <w:spacing w:line="28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教师资格证、职称证或国家职业资格证书2年教育培训经验证明；教师证或学校提供教学证明</w:t>
            </w:r>
          </w:p>
        </w:tc>
        <w:tc>
          <w:tcPr>
            <w:tcW w:w="722"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774"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p>
        </w:tc>
        <w:tc>
          <w:tcPr>
            <w:tcW w:w="1202"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35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sz w:val="24"/>
                <w:szCs w:val="24"/>
              </w:rPr>
            </w:pPr>
          </w:p>
        </w:tc>
        <w:tc>
          <w:tcPr>
            <w:tcW w:w="4884" w:type="dxa"/>
            <w:tcBorders>
              <w:top w:val="single" w:color="auto" w:sz="4" w:space="0"/>
              <w:left w:val="nil"/>
              <w:bottom w:val="single" w:color="auto" w:sz="4" w:space="0"/>
              <w:right w:val="single" w:color="auto" w:sz="4" w:space="0"/>
            </w:tcBorders>
            <w:vAlign w:val="center"/>
          </w:tcPr>
          <w:p>
            <w:pPr>
              <w:spacing w:line="28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10.专职教师占教师总数的1／2以上，教师具有与其教学岗位相适应的教师上岗资格。</w:t>
            </w:r>
          </w:p>
        </w:tc>
        <w:tc>
          <w:tcPr>
            <w:tcW w:w="3665" w:type="dxa"/>
            <w:tcBorders>
              <w:top w:val="single" w:color="auto" w:sz="4" w:space="0"/>
              <w:left w:val="nil"/>
              <w:bottom w:val="single" w:color="auto" w:sz="4" w:space="0"/>
              <w:right w:val="single" w:color="auto" w:sz="4" w:space="0"/>
            </w:tcBorders>
            <w:vAlign w:val="center"/>
          </w:tcPr>
          <w:p>
            <w:pPr>
              <w:spacing w:line="28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符合要求，得5分；否则不符分。</w:t>
            </w:r>
          </w:p>
        </w:tc>
        <w:tc>
          <w:tcPr>
            <w:tcW w:w="2649" w:type="dxa"/>
            <w:tcBorders>
              <w:top w:val="single" w:color="auto" w:sz="4" w:space="0"/>
              <w:left w:val="nil"/>
              <w:bottom w:val="single" w:color="auto" w:sz="4" w:space="0"/>
              <w:right w:val="single" w:color="auto" w:sz="4" w:space="0"/>
            </w:tcBorders>
            <w:vAlign w:val="center"/>
          </w:tcPr>
          <w:p>
            <w:pPr>
              <w:spacing w:line="28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教师资格证、职称证和国家职业资格证书；专职教师提供劳动合同、工资单</w:t>
            </w:r>
          </w:p>
        </w:tc>
        <w:tc>
          <w:tcPr>
            <w:tcW w:w="722"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774"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p>
        </w:tc>
        <w:tc>
          <w:tcPr>
            <w:tcW w:w="1202"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sz w:val="24"/>
                <w:szCs w:val="24"/>
              </w:rPr>
            </w:pPr>
          </w:p>
        </w:tc>
        <w:tc>
          <w:tcPr>
            <w:tcW w:w="4884" w:type="dxa"/>
            <w:tcBorders>
              <w:top w:val="single" w:color="auto" w:sz="4" w:space="0"/>
              <w:left w:val="nil"/>
              <w:bottom w:val="single" w:color="auto" w:sz="4" w:space="0"/>
              <w:right w:val="single" w:color="auto" w:sz="4" w:space="0"/>
            </w:tcBorders>
            <w:vAlign w:val="center"/>
          </w:tcPr>
          <w:p>
            <w:pPr>
              <w:spacing w:line="28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11.配备不少于2人的专业职业指导人员。</w:t>
            </w:r>
          </w:p>
        </w:tc>
        <w:tc>
          <w:tcPr>
            <w:tcW w:w="3665" w:type="dxa"/>
            <w:tcBorders>
              <w:top w:val="single" w:color="auto" w:sz="4" w:space="0"/>
              <w:left w:val="nil"/>
              <w:bottom w:val="single" w:color="auto" w:sz="4" w:space="0"/>
              <w:right w:val="single" w:color="auto" w:sz="4" w:space="0"/>
            </w:tcBorders>
            <w:vAlign w:val="center"/>
          </w:tcPr>
          <w:p>
            <w:pPr>
              <w:spacing w:line="28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符合要求，得5分；否则不得分。</w:t>
            </w:r>
          </w:p>
        </w:tc>
        <w:tc>
          <w:tcPr>
            <w:tcW w:w="2649" w:type="dxa"/>
            <w:tcBorders>
              <w:top w:val="single" w:color="auto" w:sz="4" w:space="0"/>
              <w:left w:val="nil"/>
              <w:bottom w:val="single" w:color="auto" w:sz="4" w:space="0"/>
              <w:right w:val="single" w:color="auto" w:sz="4" w:space="0"/>
            </w:tcBorders>
            <w:vAlign w:val="center"/>
          </w:tcPr>
          <w:p>
            <w:pPr>
              <w:spacing w:line="28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职业指导人员名册、职业指导人员职业资格证书</w:t>
            </w:r>
          </w:p>
        </w:tc>
        <w:tc>
          <w:tcPr>
            <w:tcW w:w="722"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774"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p>
        </w:tc>
        <w:tc>
          <w:tcPr>
            <w:tcW w:w="1202"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358" w:type="dxa"/>
            <w:vMerge w:val="restart"/>
            <w:tcBorders>
              <w:top w:val="single" w:color="auto" w:sz="4" w:space="0"/>
              <w:left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教学管理</w:t>
            </w:r>
          </w:p>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（15）</w:t>
            </w:r>
          </w:p>
        </w:tc>
        <w:tc>
          <w:tcPr>
            <w:tcW w:w="4884"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12.学校与企业签订就业协议或学校与人力资源工作签订就业协议</w:t>
            </w:r>
          </w:p>
        </w:tc>
        <w:tc>
          <w:tcPr>
            <w:tcW w:w="3665"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符合要求的，得2分；没有的不得分。</w:t>
            </w:r>
          </w:p>
        </w:tc>
        <w:tc>
          <w:tcPr>
            <w:tcW w:w="2649"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签订协议</w:t>
            </w:r>
          </w:p>
        </w:tc>
        <w:tc>
          <w:tcPr>
            <w:tcW w:w="722"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tc>
        <w:tc>
          <w:tcPr>
            <w:tcW w:w="774"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p>
        </w:tc>
        <w:tc>
          <w:tcPr>
            <w:tcW w:w="1202"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1358" w:type="dxa"/>
            <w:vMerge w:val="continue"/>
            <w:tcBorders>
              <w:left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p>
        </w:tc>
        <w:tc>
          <w:tcPr>
            <w:tcW w:w="4884" w:type="dxa"/>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13.专业和课程设置符合退役军人就业市场需求，教学大纲、教学计划、教学方法等体现国家职业标准要求，针对性、实用性、实效性强；并能按教学计划开展培训。</w:t>
            </w:r>
          </w:p>
        </w:tc>
        <w:tc>
          <w:tcPr>
            <w:tcW w:w="3665"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符合要求的，得5分；每缺一项扣1.5分，不能按教学计划开展培训的2分。</w:t>
            </w:r>
          </w:p>
        </w:tc>
        <w:tc>
          <w:tcPr>
            <w:tcW w:w="2649" w:type="dxa"/>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教学计划、教学大纲、教材</w:t>
            </w:r>
          </w:p>
        </w:tc>
        <w:tc>
          <w:tcPr>
            <w:tcW w:w="722"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774"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p>
        </w:tc>
        <w:tc>
          <w:tcPr>
            <w:tcW w:w="1202"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8" w:type="dxa"/>
            <w:vMerge w:val="continue"/>
            <w:tcBorders>
              <w:left w:val="single" w:color="auto" w:sz="4" w:space="0"/>
              <w:right w:val="single" w:color="auto" w:sz="4" w:space="0"/>
            </w:tcBorders>
            <w:vAlign w:val="center"/>
          </w:tcPr>
          <w:p>
            <w:pPr>
              <w:widowControl/>
              <w:jc w:val="left"/>
              <w:rPr>
                <w:rFonts w:hint="default" w:ascii="Times New Roman" w:hAnsi="Times New Roman" w:cs="Times New Roman"/>
                <w:color w:val="000000"/>
                <w:sz w:val="24"/>
                <w:szCs w:val="24"/>
              </w:rPr>
            </w:pPr>
          </w:p>
        </w:tc>
        <w:tc>
          <w:tcPr>
            <w:tcW w:w="4884" w:type="dxa"/>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14.有健全的办学章程与发展规划，教学管理制度，教师管理制度，学籍管理制度，学生管理制度，学员考核鉴定制度，财务管理制度及卫生安全管理、设备管理等有关规章制度。</w:t>
            </w:r>
          </w:p>
        </w:tc>
        <w:tc>
          <w:tcPr>
            <w:tcW w:w="3665"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符合要求的，得3分；每缺一项扣0.5分。</w:t>
            </w:r>
          </w:p>
        </w:tc>
        <w:tc>
          <w:tcPr>
            <w:tcW w:w="2649"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管理制度</w:t>
            </w:r>
          </w:p>
        </w:tc>
        <w:tc>
          <w:tcPr>
            <w:tcW w:w="722"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w:t>
            </w:r>
          </w:p>
        </w:tc>
        <w:tc>
          <w:tcPr>
            <w:tcW w:w="774"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p>
        </w:tc>
        <w:tc>
          <w:tcPr>
            <w:tcW w:w="1202"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358" w:type="dxa"/>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sz w:val="24"/>
                <w:szCs w:val="24"/>
              </w:rPr>
            </w:pPr>
          </w:p>
        </w:tc>
        <w:tc>
          <w:tcPr>
            <w:tcW w:w="4884" w:type="dxa"/>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15.培训档案齐全，台账登记清楚、完整、真实。</w:t>
            </w:r>
          </w:p>
        </w:tc>
        <w:tc>
          <w:tcPr>
            <w:tcW w:w="3665"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达到要求的得5分，台账不完整的扣1分。</w:t>
            </w:r>
          </w:p>
        </w:tc>
        <w:tc>
          <w:tcPr>
            <w:tcW w:w="2649" w:type="dxa"/>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培训档案（包含学员信息、学员花名册、培训考试信息等）</w:t>
            </w:r>
          </w:p>
        </w:tc>
        <w:tc>
          <w:tcPr>
            <w:tcW w:w="722"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774"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p>
        </w:tc>
        <w:tc>
          <w:tcPr>
            <w:tcW w:w="1202"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358" w:type="dxa"/>
            <w:vMerge w:val="restart"/>
            <w:tcBorders>
              <w:top w:val="nil"/>
              <w:left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培训实施</w:t>
            </w:r>
          </w:p>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（30）</w:t>
            </w:r>
          </w:p>
        </w:tc>
        <w:tc>
          <w:tcPr>
            <w:tcW w:w="4884" w:type="dxa"/>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16.年均培训人数不低于200人</w:t>
            </w:r>
          </w:p>
        </w:tc>
        <w:tc>
          <w:tcPr>
            <w:tcW w:w="3665"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符合要求，得4分；每增加50人，加1分。</w:t>
            </w:r>
          </w:p>
        </w:tc>
        <w:tc>
          <w:tcPr>
            <w:tcW w:w="2649" w:type="dxa"/>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培训学员花名册和照片</w:t>
            </w:r>
          </w:p>
        </w:tc>
        <w:tc>
          <w:tcPr>
            <w:tcW w:w="722"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w:t>
            </w:r>
          </w:p>
        </w:tc>
        <w:tc>
          <w:tcPr>
            <w:tcW w:w="774"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p>
        </w:tc>
        <w:tc>
          <w:tcPr>
            <w:tcW w:w="1202"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58" w:type="dxa"/>
            <w:vMerge w:val="continue"/>
            <w:tcBorders>
              <w:left w:val="single" w:color="auto" w:sz="4" w:space="0"/>
              <w:right w:val="single" w:color="auto" w:sz="4" w:space="0"/>
            </w:tcBorders>
            <w:vAlign w:val="center"/>
          </w:tcPr>
          <w:p>
            <w:pPr>
              <w:widowControl/>
              <w:jc w:val="left"/>
              <w:rPr>
                <w:rFonts w:hint="default" w:ascii="Times New Roman" w:hAnsi="Times New Roman" w:cs="Times New Roman"/>
                <w:color w:val="000000"/>
                <w:sz w:val="24"/>
                <w:szCs w:val="24"/>
              </w:rPr>
            </w:pPr>
          </w:p>
        </w:tc>
        <w:tc>
          <w:tcPr>
            <w:tcW w:w="4884" w:type="dxa"/>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17.学员参加技能鉴定或专项职业能力证书考核率达90％以上。</w:t>
            </w:r>
          </w:p>
        </w:tc>
        <w:tc>
          <w:tcPr>
            <w:tcW w:w="3665"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符合要求，得6分；否则不得分。</w:t>
            </w:r>
          </w:p>
        </w:tc>
        <w:tc>
          <w:tcPr>
            <w:tcW w:w="2649" w:type="dxa"/>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职业技能鉴定成绩表或证书复印件</w:t>
            </w:r>
          </w:p>
        </w:tc>
        <w:tc>
          <w:tcPr>
            <w:tcW w:w="722"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w:t>
            </w:r>
          </w:p>
        </w:tc>
        <w:tc>
          <w:tcPr>
            <w:tcW w:w="774"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p>
        </w:tc>
        <w:tc>
          <w:tcPr>
            <w:tcW w:w="1202"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358" w:type="dxa"/>
            <w:vMerge w:val="continue"/>
            <w:tcBorders>
              <w:left w:val="single" w:color="auto" w:sz="4" w:space="0"/>
              <w:right w:val="single" w:color="auto" w:sz="4" w:space="0"/>
            </w:tcBorders>
            <w:vAlign w:val="center"/>
          </w:tcPr>
          <w:p>
            <w:pPr>
              <w:widowControl/>
              <w:jc w:val="left"/>
              <w:rPr>
                <w:rFonts w:hint="default" w:ascii="Times New Roman" w:hAnsi="Times New Roman" w:cs="Times New Roman"/>
                <w:color w:val="000000"/>
                <w:sz w:val="24"/>
                <w:szCs w:val="24"/>
              </w:rPr>
            </w:pPr>
          </w:p>
        </w:tc>
        <w:tc>
          <w:tcPr>
            <w:tcW w:w="4884" w:type="dxa"/>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18.能开展订单、定岗培训，培训后推荐就业率达到90％以上。</w:t>
            </w:r>
          </w:p>
        </w:tc>
        <w:tc>
          <w:tcPr>
            <w:tcW w:w="3665"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符合要求，得4分；每增加1个百分点，加0.4分。</w:t>
            </w:r>
          </w:p>
        </w:tc>
        <w:tc>
          <w:tcPr>
            <w:tcW w:w="2649" w:type="dxa"/>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看订单、定岗培训协议等资料；就立创业信息情况表</w:t>
            </w:r>
          </w:p>
        </w:tc>
        <w:tc>
          <w:tcPr>
            <w:tcW w:w="722"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w:t>
            </w:r>
          </w:p>
        </w:tc>
        <w:tc>
          <w:tcPr>
            <w:tcW w:w="774"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p>
        </w:tc>
        <w:tc>
          <w:tcPr>
            <w:tcW w:w="1202"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358" w:type="dxa"/>
            <w:vMerge w:val="continue"/>
            <w:tcBorders>
              <w:left w:val="single" w:color="auto" w:sz="4" w:space="0"/>
              <w:right w:val="single" w:color="auto" w:sz="4" w:space="0"/>
            </w:tcBorders>
            <w:vAlign w:val="center"/>
          </w:tcPr>
          <w:p>
            <w:pPr>
              <w:widowControl/>
              <w:jc w:val="left"/>
              <w:rPr>
                <w:rFonts w:hint="default" w:ascii="Times New Roman" w:hAnsi="Times New Roman" w:cs="Times New Roman"/>
                <w:color w:val="000000"/>
                <w:sz w:val="24"/>
                <w:szCs w:val="24"/>
              </w:rPr>
            </w:pPr>
          </w:p>
        </w:tc>
        <w:tc>
          <w:tcPr>
            <w:tcW w:w="4884" w:type="dxa"/>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19.积极组织学员、教师参加技能竞赛活动</w:t>
            </w:r>
          </w:p>
        </w:tc>
        <w:tc>
          <w:tcPr>
            <w:tcW w:w="3665"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过去两年参加技能竞赛的，得3分；获得市级奖项的，得5分。</w:t>
            </w:r>
          </w:p>
        </w:tc>
        <w:tc>
          <w:tcPr>
            <w:tcW w:w="2649" w:type="dxa"/>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技能竞赛报名表；获奖通知、证书</w:t>
            </w:r>
          </w:p>
        </w:tc>
        <w:tc>
          <w:tcPr>
            <w:tcW w:w="722"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774"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p>
        </w:tc>
        <w:tc>
          <w:tcPr>
            <w:tcW w:w="1202"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358" w:type="dxa"/>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sz w:val="24"/>
                <w:szCs w:val="24"/>
              </w:rPr>
            </w:pPr>
          </w:p>
        </w:tc>
        <w:tc>
          <w:tcPr>
            <w:tcW w:w="4884" w:type="dxa"/>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20.培训成效好，社会评价信誉度较高</w:t>
            </w:r>
          </w:p>
        </w:tc>
        <w:tc>
          <w:tcPr>
            <w:tcW w:w="3665"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过去两年内曾得到政府部门奖励，或者市级以上平面媒体宣传的，得5分。</w:t>
            </w:r>
          </w:p>
        </w:tc>
        <w:tc>
          <w:tcPr>
            <w:tcW w:w="2649" w:type="dxa"/>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通知、证书、</w:t>
            </w:r>
            <w:r>
              <w:rPr>
                <w:rFonts w:hint="default" w:ascii="Times New Roman" w:hAnsi="Times New Roman" w:cs="Times New Roman"/>
                <w:color w:val="000000"/>
                <w:sz w:val="24"/>
                <w:szCs w:val="24"/>
                <w:lang w:eastAsia="zh-CN"/>
              </w:rPr>
              <w:t>媒体报道</w:t>
            </w:r>
            <w:r>
              <w:rPr>
                <w:rFonts w:hint="default" w:ascii="Times New Roman" w:hAnsi="Times New Roman" w:cs="Times New Roman"/>
                <w:color w:val="000000"/>
                <w:sz w:val="24"/>
                <w:szCs w:val="24"/>
              </w:rPr>
              <w:t>材料</w:t>
            </w:r>
          </w:p>
        </w:tc>
        <w:tc>
          <w:tcPr>
            <w:tcW w:w="722"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774"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p>
        </w:tc>
        <w:tc>
          <w:tcPr>
            <w:tcW w:w="1202"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358" w:type="dxa"/>
            <w:vMerge w:val="restart"/>
            <w:tcBorders>
              <w:top w:val="nil"/>
              <w:left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加分项</w:t>
            </w:r>
          </w:p>
          <w:p>
            <w:pPr>
              <w:widowControl/>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（50）</w:t>
            </w:r>
          </w:p>
        </w:tc>
        <w:tc>
          <w:tcPr>
            <w:tcW w:w="4884" w:type="dxa"/>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21.推荐军创、吸纳退役军人就业达到一定比例的民营企业或者拥军企业参加展销会</w:t>
            </w:r>
          </w:p>
        </w:tc>
        <w:tc>
          <w:tcPr>
            <w:tcW w:w="3665"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推荐1个企业参展得10分，每增加1个企业加5分，最高不超过30分。</w:t>
            </w:r>
          </w:p>
        </w:tc>
        <w:tc>
          <w:tcPr>
            <w:tcW w:w="2649" w:type="dxa"/>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参加展销会报名表和参展照片</w:t>
            </w:r>
          </w:p>
        </w:tc>
        <w:tc>
          <w:tcPr>
            <w:tcW w:w="722"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30</w:t>
            </w:r>
          </w:p>
        </w:tc>
        <w:tc>
          <w:tcPr>
            <w:tcW w:w="774"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p>
        </w:tc>
        <w:tc>
          <w:tcPr>
            <w:tcW w:w="1202"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358" w:type="dxa"/>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sz w:val="24"/>
                <w:szCs w:val="24"/>
              </w:rPr>
            </w:pPr>
          </w:p>
        </w:tc>
        <w:tc>
          <w:tcPr>
            <w:tcW w:w="4884" w:type="dxa"/>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22.推荐退役军人就业，不含参加培训后推荐就业的退役军人学员</w:t>
            </w:r>
          </w:p>
        </w:tc>
        <w:tc>
          <w:tcPr>
            <w:tcW w:w="3665"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推荐1名退役军人就业得2分，每增加1名退役军人就业加1分，最高不超过20分。</w:t>
            </w:r>
          </w:p>
        </w:tc>
        <w:tc>
          <w:tcPr>
            <w:tcW w:w="2649" w:type="dxa"/>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就业合同、工资发放表、社保缴费证明等</w:t>
            </w:r>
          </w:p>
        </w:tc>
        <w:tc>
          <w:tcPr>
            <w:tcW w:w="722"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w:t>
            </w:r>
          </w:p>
        </w:tc>
        <w:tc>
          <w:tcPr>
            <w:tcW w:w="774"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color w:val="000000"/>
                <w:sz w:val="24"/>
                <w:szCs w:val="24"/>
              </w:rPr>
            </w:pPr>
          </w:p>
        </w:tc>
        <w:tc>
          <w:tcPr>
            <w:tcW w:w="1202"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556"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合计</w:t>
            </w:r>
          </w:p>
        </w:tc>
        <w:tc>
          <w:tcPr>
            <w:tcW w:w="722"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150</w:t>
            </w:r>
          </w:p>
        </w:tc>
        <w:tc>
          <w:tcPr>
            <w:tcW w:w="774"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cs="Times New Roman"/>
                <w:b/>
                <w:bCs/>
                <w:color w:val="000000"/>
                <w:sz w:val="24"/>
                <w:szCs w:val="24"/>
              </w:rPr>
            </w:pPr>
          </w:p>
        </w:tc>
        <w:tc>
          <w:tcPr>
            <w:tcW w:w="1202" w:type="dxa"/>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jc w:val="center"/>
        </w:trPr>
        <w:tc>
          <w:tcPr>
            <w:tcW w:w="62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培训机构意见：</w:t>
            </w:r>
          </w:p>
          <w:p>
            <w:pPr>
              <w:snapToGrid w:val="0"/>
              <w:jc w:val="left"/>
              <w:rPr>
                <w:rFonts w:hint="default" w:ascii="Times New Roman" w:hAnsi="Times New Roman" w:cs="Times New Roman"/>
                <w:color w:val="000000"/>
                <w:sz w:val="24"/>
                <w:szCs w:val="24"/>
              </w:rPr>
            </w:pPr>
          </w:p>
          <w:p>
            <w:pPr>
              <w:snapToGrid w:val="0"/>
              <w:jc w:val="left"/>
              <w:rPr>
                <w:rFonts w:hint="default" w:ascii="Times New Roman" w:hAnsi="Times New Roman" w:cs="Times New Roman"/>
                <w:color w:val="000000"/>
                <w:sz w:val="24"/>
                <w:szCs w:val="24"/>
              </w:rPr>
            </w:pPr>
          </w:p>
          <w:p>
            <w:pPr>
              <w:snapToGrid w:val="0"/>
              <w:jc w:val="left"/>
              <w:rPr>
                <w:rFonts w:hint="default" w:ascii="Times New Roman" w:hAnsi="Times New Roman" w:cs="Times New Roman"/>
                <w:color w:val="000000"/>
                <w:sz w:val="24"/>
                <w:szCs w:val="24"/>
              </w:rPr>
            </w:pPr>
          </w:p>
          <w:p>
            <w:pPr>
              <w:spacing w:line="320" w:lineRule="exact"/>
              <w:jc w:val="left"/>
              <w:rPr>
                <w:rFonts w:hint="default" w:ascii="Times New Roman" w:hAnsi="Times New Roman" w:cs="Times New Roman"/>
                <w:color w:val="000000"/>
                <w:sz w:val="24"/>
                <w:szCs w:val="24"/>
              </w:rPr>
            </w:pPr>
          </w:p>
          <w:p>
            <w:pPr>
              <w:autoSpaceDE w:val="0"/>
              <w:autoSpaceDN w:val="0"/>
              <w:adjustRightInd w:val="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负责人签名：</w:t>
            </w:r>
          </w:p>
          <w:p>
            <w:pPr>
              <w:autoSpaceDE w:val="0"/>
              <w:autoSpaceDN w:val="0"/>
              <w:adjustRightInd w:val="0"/>
              <w:jc w:val="left"/>
              <w:rPr>
                <w:rFonts w:hint="default" w:ascii="Times New Roman" w:hAnsi="Times New Roman" w:cs="Times New Roman"/>
                <w:color w:val="000000"/>
                <w:kern w:val="0"/>
                <w:sz w:val="24"/>
                <w:szCs w:val="24"/>
              </w:rPr>
            </w:pPr>
          </w:p>
          <w:p>
            <w:pPr>
              <w:autoSpaceDE w:val="0"/>
              <w:autoSpaceDN w:val="0"/>
              <w:adjustRightInd w:val="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xml:space="preserve">                      培训机构（盖章）：</w:t>
            </w:r>
          </w:p>
          <w:p>
            <w:pPr>
              <w:spacing w:line="320" w:lineRule="exact"/>
              <w:ind w:firstLine="2640" w:firstLineChars="11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日期：     年   月   日</w:t>
            </w:r>
          </w:p>
        </w:tc>
        <w:tc>
          <w:tcPr>
            <w:tcW w:w="9012" w:type="dxa"/>
            <w:gridSpan w:val="5"/>
            <w:tcBorders>
              <w:top w:val="single" w:color="auto" w:sz="4" w:space="0"/>
              <w:left w:val="nil"/>
              <w:bottom w:val="single" w:color="auto" w:sz="4" w:space="0"/>
              <w:right w:val="single" w:color="auto" w:sz="4" w:space="0"/>
            </w:tcBorders>
            <w:vAlign w:val="center"/>
          </w:tcPr>
          <w:p>
            <w:pPr>
              <w:spacing w:line="32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考评综述意见：</w:t>
            </w:r>
          </w:p>
          <w:p>
            <w:pPr>
              <w:spacing w:line="320" w:lineRule="exact"/>
              <w:rPr>
                <w:rFonts w:hint="default" w:ascii="Times New Roman" w:hAnsi="Times New Roman" w:cs="Times New Roman"/>
                <w:color w:val="000000"/>
                <w:sz w:val="24"/>
                <w:szCs w:val="24"/>
              </w:rPr>
            </w:pPr>
          </w:p>
          <w:p>
            <w:pPr>
              <w:snapToGrid w:val="0"/>
              <w:jc w:val="left"/>
              <w:rPr>
                <w:rFonts w:hint="default" w:ascii="Times New Roman" w:hAnsi="Times New Roman" w:cs="Times New Roman"/>
                <w:color w:val="000000"/>
                <w:sz w:val="24"/>
                <w:szCs w:val="24"/>
              </w:rPr>
            </w:pPr>
          </w:p>
          <w:p>
            <w:pPr>
              <w:autoSpaceDE w:val="0"/>
              <w:autoSpaceDN w:val="0"/>
              <w:adjustRightInd w:val="0"/>
              <w:jc w:val="left"/>
              <w:rPr>
                <w:rFonts w:hint="default" w:ascii="Times New Roman" w:hAnsi="Times New Roman" w:cs="Times New Roman"/>
                <w:color w:val="000000"/>
                <w:kern w:val="0"/>
                <w:sz w:val="24"/>
                <w:szCs w:val="24"/>
              </w:rPr>
            </w:pPr>
          </w:p>
          <w:p>
            <w:pPr>
              <w:spacing w:line="32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专家签名：</w:t>
            </w:r>
          </w:p>
          <w:p>
            <w:pPr>
              <w:autoSpaceDE w:val="0"/>
              <w:autoSpaceDN w:val="0"/>
              <w:adjustRightInd w:val="0"/>
              <w:jc w:val="left"/>
              <w:rPr>
                <w:rFonts w:hint="default" w:ascii="Times New Roman" w:hAnsi="Times New Roman" w:eastAsia="方正小标宋简体" w:cs="Times New Roman"/>
                <w:color w:val="000000"/>
                <w:kern w:val="0"/>
                <w:sz w:val="24"/>
                <w:szCs w:val="24"/>
              </w:rPr>
            </w:pPr>
          </w:p>
          <w:p>
            <w:pPr>
              <w:spacing w:line="32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考评机构（盖章）：</w:t>
            </w:r>
          </w:p>
          <w:p>
            <w:pPr>
              <w:spacing w:line="320" w:lineRule="exact"/>
              <w:ind w:firstLine="4080" w:firstLineChars="17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日期：     年   月   日</w:t>
            </w:r>
          </w:p>
        </w:tc>
      </w:tr>
    </w:tbl>
    <w:p>
      <w:pPr>
        <w:pStyle w:val="6"/>
        <w:spacing w:line="560" w:lineRule="exact"/>
        <w:ind w:firstLine="0" w:firstLineChars="0"/>
        <w:rPr>
          <w:rFonts w:hint="default" w:ascii="Times New Roman" w:hAnsi="Times New Roman" w:cs="Times New Roman"/>
          <w:bCs/>
          <w:color w:val="000000"/>
        </w:rPr>
        <w:sectPr>
          <w:pgSz w:w="16838" w:h="11906" w:orient="landscape"/>
          <w:pgMar w:top="1587" w:right="2098" w:bottom="1474" w:left="1984" w:header="851" w:footer="1417" w:gutter="0"/>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NjAwMWFmNjdhNzVlYjVjODhkMzYzYmI2MDg5MjYifQ=="/>
  </w:docVars>
  <w:rsids>
    <w:rsidRoot w:val="2D65343A"/>
    <w:rsid w:val="2D653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报告正文"/>
    <w:basedOn w:val="1"/>
    <w:qFormat/>
    <w:uiPriority w:val="0"/>
    <w:pPr>
      <w:spacing w:line="360" w:lineRule="auto"/>
      <w:ind w:firstLine="200"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2023-03-07T10:24:00Z</dcterms:created>
  <dc:creator>愿你如阳光。</dc:creator>
  <cp:lastModifiedBy>愿你如阳光。</cp:lastModifiedBy>
  <dcterms:modified xsi:type="dcterms:W3CDTF">2023-03-07T10:24:24Z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FAD34258D58E4E67B10EA4D65734EE2C</vt:lpwstr>
  </property>
</Properties>
</file>