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7F" w:rsidRDefault="00B8157F" w:rsidP="00B8157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C5225">
        <w:rPr>
          <w:rFonts w:ascii="方正小标宋简体" w:eastAsia="方正小标宋简体" w:hAnsi="宋体" w:hint="eastAsia"/>
          <w:sz w:val="44"/>
          <w:szCs w:val="44"/>
        </w:rPr>
        <w:t>关于评选表彰2015—2016学年度</w:t>
      </w:r>
    </w:p>
    <w:p w:rsidR="00B8157F" w:rsidRDefault="00B8157F" w:rsidP="00B8157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C5225">
        <w:rPr>
          <w:rFonts w:ascii="方正小标宋简体" w:eastAsia="方正小标宋简体" w:hAnsi="宋体" w:hint="eastAsia"/>
          <w:sz w:val="44"/>
          <w:szCs w:val="44"/>
        </w:rPr>
        <w:t>鱼峰区优秀教师、优秀教育工作者、</w:t>
      </w:r>
    </w:p>
    <w:p w:rsidR="00B8157F" w:rsidRDefault="00B8157F" w:rsidP="00B8157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C5225">
        <w:rPr>
          <w:rFonts w:ascii="方正小标宋简体" w:eastAsia="方正小标宋简体" w:hAnsi="宋体" w:hint="eastAsia"/>
          <w:sz w:val="44"/>
          <w:szCs w:val="44"/>
        </w:rPr>
        <w:t>优秀班主任、科研先进个人、尊师重教先进个人、</w:t>
      </w:r>
    </w:p>
    <w:p w:rsidR="00B8157F" w:rsidRDefault="00B8157F" w:rsidP="00B8157F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DC5225">
        <w:rPr>
          <w:rFonts w:ascii="方正小标宋简体" w:eastAsia="方正小标宋简体" w:hAnsi="宋体" w:hint="eastAsia"/>
          <w:color w:val="000000"/>
          <w:sz w:val="44"/>
          <w:szCs w:val="44"/>
        </w:rPr>
        <w:t>安全工作先进个人、宣传工作先进个人、</w:t>
      </w:r>
    </w:p>
    <w:p w:rsidR="00B8157F" w:rsidRPr="00DC5225" w:rsidRDefault="00B8157F" w:rsidP="00B8157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C5225">
        <w:rPr>
          <w:rFonts w:ascii="方正小标宋简体" w:eastAsia="方正小标宋简体" w:hAnsi="宋体" w:hint="eastAsia"/>
          <w:color w:val="000000"/>
          <w:sz w:val="44"/>
          <w:szCs w:val="44"/>
        </w:rPr>
        <w:t>优秀轮岗交流教师</w:t>
      </w:r>
      <w:r w:rsidRPr="00DC5225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B8157F" w:rsidRDefault="00B8157F" w:rsidP="00B8157F">
      <w:pPr>
        <w:spacing w:line="600" w:lineRule="exact"/>
        <w:rPr>
          <w:rFonts w:eastAsia="仿宋_GB2312"/>
          <w:sz w:val="32"/>
          <w:szCs w:val="32"/>
        </w:rPr>
      </w:pPr>
    </w:p>
    <w:p w:rsidR="00B8157F" w:rsidRPr="00DC5225" w:rsidRDefault="00B8157F" w:rsidP="00B8157F">
      <w:pPr>
        <w:spacing w:line="600" w:lineRule="exact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各学校：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FF"/>
          <w:kern w:val="0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为加强我区教师队伍建设，进一步弘扬尊师重教的良好风尚，激励广大教师和教育工作者认真履行教书育人的崇高使命，根据《教师法》，决定评选表彰一批鱼峰区优秀教师、优秀班主任、优秀教育工作者、科研先进个人、尊师重教先进个人、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安全工作先进个人、宣传工作先进个人、优秀轮岗交流老师</w:t>
      </w:r>
      <w:r w:rsidRPr="00DC5225">
        <w:rPr>
          <w:rFonts w:ascii="仿宋_GB2312" w:eastAsia="仿宋_GB2312" w:hint="eastAsia"/>
          <w:sz w:val="32"/>
          <w:szCs w:val="32"/>
        </w:rPr>
        <w:t>。现将有关事项通知如下。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C5225">
        <w:rPr>
          <w:rFonts w:ascii="黑体" w:eastAsia="黑体" w:hAnsi="黑体" w:hint="eastAsia"/>
          <w:sz w:val="32"/>
          <w:szCs w:val="32"/>
        </w:rPr>
        <w:t>一、评选表彰称号和名额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优秀教师</w:t>
      </w:r>
      <w:r w:rsidRPr="00DC5225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120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名；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2.优秀教育工作者（含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优秀校长、优秀书记、教育管理先进人员）</w:t>
      </w:r>
      <w:r w:rsidRPr="00DC522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70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3.优秀班主任</w:t>
      </w:r>
      <w:r w:rsidRPr="00DC5225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120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名；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4.科研工作先进个人（若干名）；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5.尊师重教先进个人（含社区、家长、社会人士等）</w:t>
      </w:r>
      <w:r w:rsidRPr="00DC5225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10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名；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6.安全工作先进个人</w:t>
      </w:r>
      <w:r w:rsidRPr="00DC522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30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7.宣传工作先进个人</w:t>
      </w:r>
      <w:r w:rsidRPr="00DC522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8.优秀轮岗交流老师</w:t>
      </w:r>
      <w:r w:rsidRPr="00DC522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16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人；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DC5225">
        <w:rPr>
          <w:rFonts w:ascii="黑体" w:eastAsia="黑体" w:hAnsi="宋体" w:hint="eastAsia"/>
          <w:color w:val="000000"/>
          <w:sz w:val="32"/>
          <w:szCs w:val="32"/>
        </w:rPr>
        <w:t>二、评选对象及条件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1.优秀教师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评选对象：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在教育教学工作方面表现突出的学科专任教师。</w:t>
      </w:r>
    </w:p>
    <w:p w:rsidR="00B8157F" w:rsidRPr="00DC5225" w:rsidRDefault="00B8157F" w:rsidP="00B8157F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评选条件：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有事业心，树立为学生终身发展服务的思想，全身心投入教育教学工作，爱岗敬业，尚德笃学，积极参加教学教研活动和课题研究。有较强的教科研能力，是学校教科研骨干，所教班级学生学业水平明显提高（近两年曾获得校级以上学科教学竞赛等级奖优先评选）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 xml:space="preserve">2.优秀班主任 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评选对象：在班级管理方面有突出表现的班主任。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评选条件：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热爱班主任工作，具有良好的职业道德，树立为学生终身发展服务的思想，师德良好，作风正派。关注学生全面发展，班级管理有特色，所带班级班风正，学风好，积极参加活动并取得较好成绩。在本校或本地有良好影响，深受家长及学生的爱戴。</w:t>
      </w:r>
    </w:p>
    <w:p w:rsidR="00B8157F" w:rsidRPr="00DC5225" w:rsidRDefault="00B8157F" w:rsidP="00B8157F">
      <w:pPr>
        <w:widowControl/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3.优秀教育工作者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评选对象：在教育教学管理工作表现突出的学校（幼儿园）领导、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中层管理干部。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评选条件：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具有较高的政治素养，严格执行党的教育方针和各项政策。思想端正，作风正派，爱岗敬业，秉公用权，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清正廉洁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全心全意为教育教学服务，为广大师生服务。学识广博，专业精深，理论水平高，管理能力强，有较好的带头示范作用。所在学校管理规范，教育教学成果突出，较好地完成上级布置的各项工作任务。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 w:cs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4.科研工作</w:t>
      </w:r>
      <w:r w:rsidRPr="00DC5225">
        <w:rPr>
          <w:rFonts w:ascii="楷体_GB2312" w:eastAsia="楷体_GB2312" w:hAnsi="宋体" w:cs="宋体" w:hint="eastAsia"/>
          <w:b/>
          <w:color w:val="000000"/>
          <w:sz w:val="32"/>
          <w:szCs w:val="32"/>
        </w:rPr>
        <w:t>先进个人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评选对象：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在科研、教研工作中表现突出的教师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评选条件：在2015-2016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度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有实验研究科研课题和校本研究专题，积极参与各级教科研活动。在城区级以上执教过公开课或进行专题讲座，在各层面教科研活动中发挥辐射作用，取得突出成绩。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5.尊师重教先进个人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评选对象：积极</w:t>
      </w:r>
      <w:r w:rsidRPr="00DC5225">
        <w:rPr>
          <w:rFonts w:ascii="仿宋_GB2312" w:eastAsia="仿宋_GB2312" w:hAnsi="宋体" w:hint="eastAsia"/>
          <w:bCs/>
          <w:color w:val="000000"/>
          <w:sz w:val="32"/>
          <w:szCs w:val="32"/>
        </w:rPr>
        <w:t>关心支持我区教育事业的社会各界人士。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选条件：关心支持教育事业，尊师重教，认真贯彻落实党和国家各项有关政策，热忱为学校服务。积极捐资助学，提供奖励基金或帮助我区学校改善办学条件。关心学生全面成长，支持学生开展活动，为青少年的健康成长创造良好的环境和条件，在维护学校的安全、稳定方面做出突出成绩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6.安全先进个人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评选对象：为学校安全工作做出显著成绩的分管安全生产的领导、专（兼）职安全管理人员。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评选条件：认真贯彻国家教育方针，熟悉掌握校园安全工作政策法规，有高度的事业心、责任感，维护校园安全稳定工作成绩突出。有效预防学校各类事故案件的发生，201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5-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2016学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度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所在学校（园）未出现学生伤害校方责任事故和明显安全隐患。按时上交各种安全资料，从事学校安全工作满1年。在宣传教育、日常管理、应急维稳、处理突发事件和化解矛盾纠纷等方面，成绩显著。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7.宣传先进个人</w:t>
      </w:r>
    </w:p>
    <w:p w:rsidR="00B8157F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评选对象：在学校宣传方面做出突出成绩的教师。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评选条件：责任心强，工作积极主动，认真履行新闻宣传员职责，能围绕学校教育教学工作开展宣传，充分展示本单位的工作成效与特色，并及时在市相关媒体、鱼峰区教育信息网等平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台发布，发稿数量较多，稿件质量较高；能配合我</w:t>
      </w: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 xml:space="preserve">局做好各项重大工作的宣传；严格遵守宣传工作纪律，未发生负面报道和实施报道。 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color w:val="000000"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color w:val="000000"/>
          <w:sz w:val="32"/>
          <w:szCs w:val="32"/>
        </w:rPr>
        <w:t>8.优秀轮岗交流教师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评选对象：选派的“三区”、“非三区”支教教师;全区区域内轮岗交流一年以上的教师。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Ansi="宋体" w:hint="eastAsia"/>
          <w:color w:val="000000"/>
          <w:sz w:val="32"/>
          <w:szCs w:val="32"/>
        </w:rPr>
        <w:t>评选条件：积极参加轮岗交流工作，服从组织分配和受援单位的领导，不畏艰苦、乐于奉献，出色完成派出单位和受援单位交给的各项任务。热爱受援学校，关心学生全面成长，教书育人，充分发挥骨干教师的引领和辐射作用，主动帮助受援学校教师提高教育教学水平，将交流校的经验分享到派出校，在派出校与交流校之间在教育管理、课堂教学等方面起到桥梁的作用，在轮岗交流工作中发挥模范带头和表率作用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DC5225">
        <w:rPr>
          <w:rFonts w:ascii="黑体" w:eastAsia="黑体" w:hAnsi="宋体" w:hint="eastAsia"/>
          <w:sz w:val="32"/>
          <w:szCs w:val="32"/>
        </w:rPr>
        <w:lastRenderedPageBreak/>
        <w:t>三、评选名额分配及工作要求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sz w:val="32"/>
          <w:szCs w:val="32"/>
        </w:rPr>
        <w:t>1.评选名额分配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5225">
        <w:rPr>
          <w:rFonts w:ascii="仿宋_GB2312" w:eastAsia="仿宋_GB2312" w:hAnsi="宋体" w:hint="eastAsia"/>
          <w:sz w:val="32"/>
          <w:szCs w:val="32"/>
        </w:rPr>
        <w:t>由</w:t>
      </w:r>
      <w:r>
        <w:rPr>
          <w:rFonts w:ascii="仿宋_GB2312" w:eastAsia="仿宋_GB2312" w:hAnsi="宋体" w:hint="eastAsia"/>
          <w:sz w:val="32"/>
          <w:szCs w:val="32"/>
        </w:rPr>
        <w:t>我</w:t>
      </w:r>
      <w:r w:rsidRPr="00DC5225">
        <w:rPr>
          <w:rFonts w:ascii="仿宋_GB2312" w:eastAsia="仿宋_GB2312" w:hAnsi="宋体" w:hint="eastAsia"/>
          <w:sz w:val="32"/>
          <w:szCs w:val="32"/>
        </w:rPr>
        <w:t>局根据城区学校教职工人数，结合历年评审情况，确定具体分配名额。各</w:t>
      </w:r>
      <w:r>
        <w:rPr>
          <w:rFonts w:ascii="仿宋_GB2312" w:eastAsia="仿宋_GB2312" w:hAnsi="宋体" w:hint="eastAsia"/>
          <w:sz w:val="32"/>
          <w:szCs w:val="32"/>
        </w:rPr>
        <w:t>学校</w:t>
      </w:r>
      <w:r w:rsidRPr="00DC5225">
        <w:rPr>
          <w:rFonts w:ascii="仿宋_GB2312" w:eastAsia="仿宋_GB2312" w:hAnsi="宋体" w:hint="eastAsia"/>
          <w:sz w:val="32"/>
          <w:szCs w:val="32"/>
        </w:rPr>
        <w:t>要根据</w:t>
      </w:r>
      <w:r>
        <w:rPr>
          <w:rFonts w:ascii="仿宋_GB2312" w:eastAsia="仿宋_GB2312" w:hAnsi="宋体" w:hint="eastAsia"/>
          <w:sz w:val="32"/>
          <w:szCs w:val="32"/>
        </w:rPr>
        <w:t>我</w:t>
      </w:r>
      <w:r w:rsidRPr="00DC5225">
        <w:rPr>
          <w:rFonts w:ascii="仿宋_GB2312" w:eastAsia="仿宋_GB2312" w:hAnsi="宋体" w:hint="eastAsia"/>
          <w:sz w:val="32"/>
          <w:szCs w:val="32"/>
        </w:rPr>
        <w:t>局下达的推荐名额，向区教育系统奖励评选工作领导小组申报。每人只限报一项荣誉，不得重复。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DC5225">
        <w:rPr>
          <w:rFonts w:ascii="楷体_GB2312" w:eastAsia="楷体_GB2312" w:hAnsi="宋体" w:hint="eastAsia"/>
          <w:b/>
          <w:sz w:val="32"/>
          <w:szCs w:val="32"/>
        </w:rPr>
        <w:t>2.评选工作要求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5225">
        <w:rPr>
          <w:rFonts w:ascii="仿宋_GB2312" w:eastAsia="仿宋_GB2312" w:hAnsi="宋体" w:hint="eastAsia"/>
          <w:sz w:val="32"/>
          <w:szCs w:val="32"/>
        </w:rPr>
        <w:t>评选推荐人选的重点是在教育教学一线且工作突出的教师，并且涵盖各个学科。特别强调教师和教育工作者在实施素质教育、深化教育教学改革、提高教育质量、培养符合社会需要的人才等方面的实际贡献，防止单纯用升学率或高分率为标准评价教师和教育工作者的倾向。评选推荐人选的综合表现具有示范引领性，积极承担区域指导辐射交流任务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C5225">
        <w:rPr>
          <w:rFonts w:ascii="黑体" w:eastAsia="黑体" w:hAnsi="黑体" w:hint="eastAsia"/>
          <w:sz w:val="32"/>
          <w:szCs w:val="32"/>
        </w:rPr>
        <w:t>四、评选办法、原则及程序</w:t>
      </w:r>
    </w:p>
    <w:p w:rsidR="00B8157F" w:rsidRPr="00DC5225" w:rsidRDefault="00B8157F" w:rsidP="00B8157F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C5225">
        <w:rPr>
          <w:rFonts w:ascii="楷体_GB2312" w:eastAsia="楷体_GB2312" w:hint="eastAsia"/>
          <w:b/>
          <w:sz w:val="32"/>
          <w:szCs w:val="32"/>
        </w:rPr>
        <w:t>（一）评选办法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局印发评选通知，各学校和各单位按评选条件、程序、要求组织评选，确定推荐人选，经公示无异议后报</w:t>
      </w: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教管办</w:t>
      </w:r>
      <w:r w:rsidRPr="00DC5225">
        <w:rPr>
          <w:rFonts w:ascii="仿宋_GB2312" w:eastAsia="仿宋_GB2312" w:hint="eastAsia"/>
          <w:sz w:val="32"/>
          <w:szCs w:val="32"/>
        </w:rPr>
        <w:t>。</w:t>
      </w:r>
    </w:p>
    <w:p w:rsidR="00B8157F" w:rsidRPr="00DC5225" w:rsidRDefault="00B8157F" w:rsidP="00B8157F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C5225">
        <w:rPr>
          <w:rFonts w:ascii="楷体_GB2312" w:eastAsia="楷体_GB2312" w:hint="eastAsia"/>
          <w:b/>
          <w:sz w:val="32"/>
          <w:szCs w:val="32"/>
        </w:rPr>
        <w:t>（二）评选原则</w:t>
      </w:r>
    </w:p>
    <w:p w:rsidR="00B8157F" w:rsidRPr="00DC5225" w:rsidRDefault="00B8157F" w:rsidP="00B8157F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各有关单位在评选工作中要坚持“政治坚定、事迹突出、群众公认、优中选优”以及“公开、公平、公正”原则，把真正优秀、先进的典型评选出来；评选人选时，要将评选条件和有关规定向广大教师、教育工作者广泛宣传，并在一定</w:t>
      </w:r>
      <w:r w:rsidRPr="00DC5225">
        <w:rPr>
          <w:rFonts w:ascii="仿宋_GB2312" w:eastAsia="仿宋_GB2312" w:hint="eastAsia"/>
          <w:sz w:val="32"/>
          <w:szCs w:val="32"/>
        </w:rPr>
        <w:lastRenderedPageBreak/>
        <w:t>范围内公布；坚持走群众路线，严格评选程序，充分发动和依靠广大教职工，民主评选。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以现实表现、工作实绩、贡献大小为衡量标准。凡存在从事不良家教、体罚学生等违反师德师风建设行为的，经纪检监察部门核实认定，一律不得参评。</w:t>
      </w:r>
    </w:p>
    <w:p w:rsidR="00B8157F" w:rsidRPr="00DC5225" w:rsidRDefault="00B8157F" w:rsidP="00B8157F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C5225">
        <w:rPr>
          <w:rFonts w:ascii="楷体_GB2312" w:eastAsia="楷体_GB2312" w:hint="eastAsia"/>
          <w:b/>
          <w:sz w:val="32"/>
          <w:szCs w:val="32"/>
        </w:rPr>
        <w:t>（三）评选程序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各学校、单位评选推荐人选，必须在评选推荐单位进行公示（不少于5个工作日），经公示无异议后报</w:t>
      </w: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局组成2016年评选表彰领导小组进行评审，提出拟表彰人选并进行公示，经公示无异议，确定表彰名单。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DC5225">
        <w:rPr>
          <w:rFonts w:ascii="黑体" w:eastAsia="黑体" w:hAnsi="黑体" w:hint="eastAsia"/>
          <w:sz w:val="32"/>
          <w:szCs w:val="32"/>
        </w:rPr>
        <w:t>、奖励办法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以精神鼓励为主，由</w:t>
      </w: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局发文表彰，颁发荣誉证书。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DC5225">
        <w:rPr>
          <w:rFonts w:ascii="黑体" w:eastAsia="黑体" w:hAnsi="黑体" w:hint="eastAsia"/>
          <w:sz w:val="32"/>
          <w:szCs w:val="32"/>
        </w:rPr>
        <w:t>、申报材料及报送时间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请各评选推荐单位于2016年7月20日前，根据推荐人选类别和分配名额，将以下相关材料报送到</w:t>
      </w: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局教管办</w:t>
      </w:r>
      <w:r>
        <w:rPr>
          <w:rFonts w:ascii="仿宋_GB2312" w:eastAsia="仿宋_GB2312" w:hint="eastAsia"/>
          <w:sz w:val="32"/>
          <w:szCs w:val="32"/>
        </w:rPr>
        <w:t>305室</w:t>
      </w:r>
      <w:r w:rsidRPr="00DC5225">
        <w:rPr>
          <w:rFonts w:ascii="仿宋_GB2312" w:eastAsia="仿宋_GB2312" w:hint="eastAsia"/>
          <w:sz w:val="32"/>
          <w:szCs w:val="32"/>
        </w:rPr>
        <w:t>（一式一份），同时将材料的电子文档发送到yfqjyjjgb@163.com。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（一）公文。请各学校上报正式公文，内容包括评选、公示情况及评选结果，同时说明推荐人选的廉政情况。</w:t>
      </w:r>
    </w:p>
    <w:p w:rsidR="00B8157F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（二）2016年</w:t>
      </w:r>
      <w:r w:rsidRPr="00DC5225">
        <w:rPr>
          <w:rFonts w:ascii="仿宋_GB2312" w:eastAsia="仿宋_GB2312" w:hAnsi="宋体" w:hint="eastAsia"/>
          <w:sz w:val="32"/>
          <w:szCs w:val="32"/>
        </w:rPr>
        <w:t>鱼峰区优秀教师申报表、鱼峰区优秀教育工作者申报表、鱼峰区优秀班主任申报表、鱼峰区科研先进个人申报表、鱼峰区尊师重教先进个人申报表、鱼峰区安全先进个人申报表、鱼峰区宣传先进个人申报表、鱼峰区优秀</w:t>
      </w:r>
      <w:r w:rsidRPr="00DC5225">
        <w:rPr>
          <w:rFonts w:ascii="仿宋_GB2312" w:eastAsia="仿宋_GB2312" w:hAnsi="宋体" w:hint="eastAsia"/>
          <w:sz w:val="32"/>
          <w:szCs w:val="32"/>
        </w:rPr>
        <w:lastRenderedPageBreak/>
        <w:t>轮岗教师申报表（</w:t>
      </w:r>
      <w:r w:rsidRPr="00DC5225">
        <w:rPr>
          <w:rFonts w:ascii="仿宋_GB2312" w:eastAsia="仿宋_GB2312" w:hint="eastAsia"/>
          <w:sz w:val="32"/>
          <w:szCs w:val="32"/>
        </w:rPr>
        <w:t>附件3</w:t>
      </w:r>
      <w:r>
        <w:rPr>
          <w:rFonts w:ascii="仿宋_GB2312" w:eastAsia="仿宋_GB2312" w:hint="eastAsia"/>
          <w:sz w:val="32"/>
          <w:szCs w:val="32"/>
        </w:rPr>
        <w:t>——</w:t>
      </w:r>
      <w:r w:rsidRPr="00DC5225">
        <w:rPr>
          <w:rFonts w:ascii="仿宋_GB2312" w:eastAsia="仿宋_GB2312" w:hint="eastAsia"/>
          <w:sz w:val="32"/>
          <w:szCs w:val="32"/>
        </w:rPr>
        <w:t>附件10）。</w:t>
      </w:r>
    </w:p>
    <w:p w:rsidR="00B8157F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（三）鱼峰区优秀教师、优秀教育工作者、优秀班主任、科研先进个人、尊师重教先进个人、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安全工作先进个人、宣传工作先进个人、优秀轮岗交流老师</w:t>
      </w:r>
      <w:r w:rsidRPr="00DC5225">
        <w:rPr>
          <w:rFonts w:ascii="仿宋_GB2312" w:eastAsia="仿宋_GB2312" w:hint="eastAsia"/>
          <w:sz w:val="32"/>
          <w:szCs w:val="32"/>
        </w:rPr>
        <w:t>推荐名单及统计表（</w:t>
      </w:r>
      <w:r w:rsidRPr="00DC5225">
        <w:rPr>
          <w:rFonts w:ascii="仿宋_GB2312" w:eastAsia="仿宋_GB2312" w:hAnsi="宋体" w:hint="eastAsia"/>
          <w:sz w:val="32"/>
          <w:szCs w:val="32"/>
        </w:rPr>
        <w:t>附件11</w:t>
      </w:r>
      <w:r w:rsidRPr="00DC522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8157F" w:rsidRPr="00DC5225" w:rsidRDefault="00B8157F" w:rsidP="00B8157F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（四）2016年</w:t>
      </w:r>
      <w:r w:rsidRPr="00DC5225">
        <w:rPr>
          <w:rFonts w:ascii="仿宋_GB2312" w:eastAsia="仿宋_GB2312" w:hAnsi="宋体" w:hint="eastAsia"/>
          <w:sz w:val="32"/>
          <w:szCs w:val="32"/>
        </w:rPr>
        <w:t>鱼峰区优秀教师、</w:t>
      </w:r>
      <w:r w:rsidRPr="00DC5225">
        <w:rPr>
          <w:rFonts w:ascii="仿宋_GB2312" w:eastAsia="仿宋_GB2312" w:hint="eastAsia"/>
          <w:sz w:val="32"/>
          <w:szCs w:val="32"/>
        </w:rPr>
        <w:t>鱼峰区</w:t>
      </w:r>
      <w:r w:rsidRPr="00DC5225">
        <w:rPr>
          <w:rFonts w:ascii="仿宋_GB2312" w:eastAsia="仿宋_GB2312" w:hAnsi="宋体" w:hint="eastAsia"/>
          <w:sz w:val="32"/>
          <w:szCs w:val="32"/>
        </w:rPr>
        <w:t>优秀教育工作者、鱼峰区优秀班主任、鱼峰区科研先进个人、鱼峰区尊师重教先进个人、鱼峰区安全工作先进个人、鱼峰区宣传工作先进个人、鱼峰区优秀轮岗教师推荐名册（附件12</w:t>
      </w:r>
      <w:r>
        <w:rPr>
          <w:rFonts w:ascii="仿宋_GB2312" w:eastAsia="仿宋_GB2312" w:hAnsi="宋体" w:hint="eastAsia"/>
          <w:sz w:val="32"/>
          <w:szCs w:val="32"/>
        </w:rPr>
        <w:t>——</w:t>
      </w:r>
      <w:r w:rsidRPr="00DC5225">
        <w:rPr>
          <w:rFonts w:ascii="仿宋_GB2312" w:eastAsia="仿宋_GB2312" w:hAnsi="宋体" w:hint="eastAsia"/>
          <w:sz w:val="32"/>
          <w:szCs w:val="32"/>
        </w:rPr>
        <w:t>附件19）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8157F" w:rsidRPr="00DC5225" w:rsidRDefault="00B8157F" w:rsidP="00B815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未尽事宜请与</w:t>
      </w:r>
      <w:r>
        <w:rPr>
          <w:rFonts w:ascii="仿宋_GB2312" w:eastAsia="仿宋_GB2312" w:hint="eastAsia"/>
          <w:sz w:val="32"/>
          <w:szCs w:val="32"/>
        </w:rPr>
        <w:t>我</w:t>
      </w:r>
      <w:r w:rsidRPr="00DC5225">
        <w:rPr>
          <w:rFonts w:ascii="仿宋_GB2312" w:eastAsia="仿宋_GB2312" w:hint="eastAsia"/>
          <w:sz w:val="32"/>
          <w:szCs w:val="32"/>
        </w:rPr>
        <w:t>局教管办联系，联系人：陈曦</w:t>
      </w:r>
      <w:r>
        <w:rPr>
          <w:rFonts w:ascii="仿宋_GB2312" w:eastAsia="仿宋_GB2312" w:hint="eastAsia"/>
          <w:sz w:val="32"/>
          <w:szCs w:val="32"/>
        </w:rPr>
        <w:t>，</w:t>
      </w:r>
      <w:r w:rsidRPr="00DC5225">
        <w:rPr>
          <w:rFonts w:ascii="仿宋_GB2312" w:eastAsia="仿宋_GB2312" w:hint="eastAsia"/>
          <w:sz w:val="32"/>
          <w:szCs w:val="32"/>
        </w:rPr>
        <w:t>联系电话：3163324。</w:t>
      </w:r>
    </w:p>
    <w:p w:rsidR="00CB1942" w:rsidRDefault="00CB1942"/>
    <w:p w:rsidR="00013A75" w:rsidRPr="00DC5225" w:rsidRDefault="00013A75" w:rsidP="00013A75">
      <w:pPr>
        <w:spacing w:line="9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13A75" w:rsidRPr="00DC5225" w:rsidRDefault="00013A75" w:rsidP="00013A7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附件：1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2016年鱼峰区教师节评选表彰领导小组成员名单</w:t>
      </w:r>
    </w:p>
    <w:p w:rsidR="00013A75" w:rsidRPr="00DC5225" w:rsidRDefault="00013A75" w:rsidP="00013A75">
      <w:pPr>
        <w:spacing w:line="600" w:lineRule="exact"/>
        <w:ind w:left="1600" w:hangingChars="500" w:hanging="160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2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鱼峰区优秀教师、优秀教育工作者、</w:t>
      </w:r>
      <w:r w:rsidRPr="00DC5225">
        <w:rPr>
          <w:rFonts w:ascii="仿宋_GB2312" w:eastAsia="仿宋_GB2312" w:hAnsi="宋体" w:hint="eastAsia"/>
          <w:sz w:val="32"/>
          <w:szCs w:val="32"/>
        </w:rPr>
        <w:t>优秀班主任、优秀班主任、</w:t>
      </w:r>
      <w:r w:rsidRPr="00DC5225">
        <w:rPr>
          <w:rFonts w:ascii="仿宋_GB2312" w:eastAsia="仿宋_GB2312" w:hint="eastAsia"/>
          <w:sz w:val="32"/>
          <w:szCs w:val="32"/>
        </w:rPr>
        <w:t>科研先进个人、尊师重教先进个人、安全工作先进个人、宣传工作先进个人评选推荐名额分配表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3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鱼峰区优秀教师申报表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4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鱼峰区优秀教育工作者申报表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5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</w:t>
      </w:r>
      <w:r w:rsidRPr="00DC5225">
        <w:rPr>
          <w:rFonts w:ascii="仿宋_GB2312" w:eastAsia="仿宋_GB2312" w:hAnsi="宋体" w:hint="eastAsia"/>
          <w:sz w:val="32"/>
          <w:szCs w:val="32"/>
        </w:rPr>
        <w:t>班主任</w:t>
      </w:r>
      <w:r w:rsidRPr="00DC5225">
        <w:rPr>
          <w:rFonts w:ascii="仿宋_GB2312" w:eastAsia="仿宋_GB2312" w:hint="eastAsia"/>
          <w:sz w:val="32"/>
          <w:szCs w:val="32"/>
        </w:rPr>
        <w:t>申报表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6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鱼峰区科研先进个人申报表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lastRenderedPageBreak/>
        <w:t xml:space="preserve">          7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鱼峰区尊师重教先进个人申报表</w:t>
      </w:r>
    </w:p>
    <w:p w:rsidR="00013A75" w:rsidRPr="00DC5225" w:rsidRDefault="00013A75" w:rsidP="00013A75">
      <w:pPr>
        <w:spacing w:line="600" w:lineRule="exact"/>
        <w:ind w:left="2080" w:hangingChars="650" w:hanging="2080"/>
        <w:rPr>
          <w:rFonts w:ascii="仿宋_GB2312" w:eastAsia="仿宋_GB2312" w:hint="eastAsia"/>
          <w:color w:val="000000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8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安全工作先进个人</w:t>
      </w:r>
      <w:r w:rsidRPr="00DC5225">
        <w:rPr>
          <w:rFonts w:ascii="仿宋_GB2312" w:eastAsia="仿宋_GB2312" w:hint="eastAsia"/>
          <w:color w:val="000000"/>
          <w:sz w:val="32"/>
          <w:szCs w:val="32"/>
        </w:rPr>
        <w:t>申报表</w:t>
      </w:r>
    </w:p>
    <w:p w:rsidR="00013A75" w:rsidRPr="00DC5225" w:rsidRDefault="00013A75" w:rsidP="00013A75">
      <w:pPr>
        <w:spacing w:line="600" w:lineRule="exact"/>
        <w:ind w:left="2080" w:hangingChars="650" w:hanging="208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color w:val="000000"/>
          <w:sz w:val="32"/>
          <w:szCs w:val="32"/>
        </w:rPr>
        <w:t xml:space="preserve">          9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DC5225">
        <w:rPr>
          <w:rFonts w:ascii="仿宋_GB2312" w:eastAsia="仿宋_GB2312" w:hint="eastAsia"/>
          <w:color w:val="000000"/>
          <w:sz w:val="32"/>
          <w:szCs w:val="32"/>
        </w:rPr>
        <w:t>鱼峰区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宣传工作先进个人</w:t>
      </w:r>
      <w:r w:rsidRPr="00DC5225">
        <w:rPr>
          <w:rFonts w:ascii="仿宋_GB2312" w:eastAsia="仿宋_GB2312" w:hint="eastAsia"/>
          <w:color w:val="000000"/>
          <w:sz w:val="32"/>
          <w:szCs w:val="32"/>
        </w:rPr>
        <w:t>申</w:t>
      </w:r>
      <w:r w:rsidRPr="00DC5225">
        <w:rPr>
          <w:rFonts w:ascii="仿宋_GB2312" w:eastAsia="仿宋_GB2312" w:hint="eastAsia"/>
          <w:sz w:val="32"/>
          <w:szCs w:val="32"/>
        </w:rPr>
        <w:t>报表</w:t>
      </w:r>
    </w:p>
    <w:p w:rsidR="00013A75" w:rsidRPr="00DC5225" w:rsidRDefault="00013A75" w:rsidP="00013A75">
      <w:pPr>
        <w:spacing w:line="600" w:lineRule="exact"/>
        <w:ind w:left="2080" w:hangingChars="650" w:hanging="208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10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优秀轮岗交流老师</w:t>
      </w:r>
      <w:r w:rsidRPr="00DC5225">
        <w:rPr>
          <w:rFonts w:ascii="仿宋_GB2312" w:eastAsia="仿宋_GB2312" w:hint="eastAsia"/>
          <w:sz w:val="32"/>
          <w:szCs w:val="32"/>
        </w:rPr>
        <w:t>申报表</w:t>
      </w:r>
    </w:p>
    <w:p w:rsidR="00013A75" w:rsidRPr="00DC5225" w:rsidRDefault="00013A75" w:rsidP="00013A75">
      <w:pPr>
        <w:spacing w:line="600" w:lineRule="exact"/>
        <w:ind w:leftChars="684" w:left="1596" w:hangingChars="50" w:hanging="16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11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鱼峰区优秀教师、优秀教育工作者、优秀班主任、科研先进个人、尊师重教先进个人、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安全工作先进个人、宣传工作先进个人、优秀轮岗交流老师</w:t>
      </w:r>
      <w:r w:rsidRPr="00DC5225">
        <w:rPr>
          <w:rFonts w:ascii="仿宋_GB2312" w:eastAsia="仿宋_GB2312" w:hint="eastAsia"/>
          <w:sz w:val="32"/>
          <w:szCs w:val="32"/>
        </w:rPr>
        <w:t>推荐名单及统计表</w:t>
      </w:r>
    </w:p>
    <w:p w:rsidR="00013A75" w:rsidRPr="00DC5225" w:rsidRDefault="00013A75" w:rsidP="00013A75">
      <w:pPr>
        <w:spacing w:line="60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鱼峰区优秀教师评选推荐汇总表</w:t>
      </w:r>
    </w:p>
    <w:p w:rsidR="00013A75" w:rsidRPr="00DC5225" w:rsidRDefault="00013A75" w:rsidP="00013A75">
      <w:pPr>
        <w:spacing w:line="600" w:lineRule="exact"/>
        <w:ind w:firstLineChars="450" w:firstLine="1440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13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鱼峰区优秀教育工作者评选推荐汇总表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14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鱼峰区优秀</w:t>
      </w:r>
      <w:r w:rsidRPr="00DC5225">
        <w:rPr>
          <w:rFonts w:ascii="仿宋_GB2312" w:eastAsia="仿宋_GB2312" w:hAnsi="宋体" w:hint="eastAsia"/>
          <w:sz w:val="32"/>
          <w:szCs w:val="32"/>
        </w:rPr>
        <w:t>班主任</w:t>
      </w:r>
      <w:r w:rsidRPr="00DC5225">
        <w:rPr>
          <w:rFonts w:ascii="仿宋_GB2312" w:eastAsia="仿宋_GB2312" w:hint="eastAsia"/>
          <w:sz w:val="32"/>
          <w:szCs w:val="32"/>
        </w:rPr>
        <w:t>评选推荐汇总表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15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鱼峰区科研先进个人推荐汇总表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16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鱼峰区尊师重教先进个人推荐汇总表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17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安全工作</w:t>
      </w:r>
      <w:r w:rsidRPr="00DC5225">
        <w:rPr>
          <w:rFonts w:ascii="仿宋_GB2312" w:eastAsia="仿宋_GB2312" w:hint="eastAsia"/>
          <w:sz w:val="32"/>
          <w:szCs w:val="32"/>
        </w:rPr>
        <w:t>先进个人推荐汇总表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18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宣传工作</w:t>
      </w:r>
      <w:r w:rsidRPr="00DC5225">
        <w:rPr>
          <w:rFonts w:ascii="仿宋_GB2312" w:eastAsia="仿宋_GB2312" w:hint="eastAsia"/>
          <w:sz w:val="32"/>
          <w:szCs w:val="32"/>
        </w:rPr>
        <w:t>先进个人推荐汇总表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19</w:t>
      </w:r>
      <w:r>
        <w:rPr>
          <w:rFonts w:ascii="仿宋_GB2312" w:eastAsia="仿宋_GB2312" w:hint="eastAsia"/>
          <w:sz w:val="32"/>
          <w:szCs w:val="32"/>
        </w:rPr>
        <w:t>.</w:t>
      </w:r>
      <w:r w:rsidRPr="00DC5225">
        <w:rPr>
          <w:rFonts w:ascii="仿宋_GB2312" w:eastAsia="仿宋_GB2312" w:hint="eastAsia"/>
          <w:sz w:val="32"/>
          <w:szCs w:val="32"/>
        </w:rPr>
        <w:t>鱼峰区</w:t>
      </w:r>
      <w:r w:rsidRPr="00DC5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优秀轮岗交流老师</w:t>
      </w:r>
      <w:r w:rsidRPr="00DC5225">
        <w:rPr>
          <w:rFonts w:ascii="仿宋_GB2312" w:eastAsia="仿宋_GB2312" w:hint="eastAsia"/>
          <w:sz w:val="32"/>
          <w:szCs w:val="32"/>
        </w:rPr>
        <w:t>推荐汇总表</w:t>
      </w:r>
    </w:p>
    <w:p w:rsidR="00013A75" w:rsidRPr="00DC5225" w:rsidRDefault="00013A75" w:rsidP="00013A75">
      <w:pPr>
        <w:spacing w:line="900" w:lineRule="exact"/>
        <w:rPr>
          <w:rFonts w:ascii="仿宋_GB2312" w:eastAsia="仿宋_GB2312" w:hint="eastAsia"/>
          <w:sz w:val="32"/>
          <w:szCs w:val="32"/>
        </w:rPr>
      </w:pP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                   柳州市鱼峰区教育局</w:t>
      </w:r>
    </w:p>
    <w:p w:rsidR="00013A75" w:rsidRPr="00DC5225" w:rsidRDefault="00013A75" w:rsidP="00013A75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C5225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DC5225">
          <w:rPr>
            <w:rFonts w:ascii="仿宋_GB2312" w:eastAsia="仿宋_GB2312" w:hint="eastAsia"/>
            <w:sz w:val="32"/>
            <w:szCs w:val="32"/>
          </w:rPr>
          <w:t>2016年</w:t>
        </w:r>
        <w:r>
          <w:rPr>
            <w:rFonts w:ascii="仿宋_GB2312" w:eastAsia="仿宋_GB2312" w:hint="eastAsia"/>
            <w:sz w:val="32"/>
            <w:szCs w:val="32"/>
          </w:rPr>
          <w:t>7</w:t>
        </w:r>
        <w:r w:rsidRPr="00DC5225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5</w:t>
        </w:r>
        <w:r w:rsidRPr="00DC5225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013A75" w:rsidRPr="00013A75" w:rsidRDefault="00013A75">
      <w:pPr>
        <w:rPr>
          <w:rFonts w:hint="eastAsia"/>
        </w:rPr>
      </w:pPr>
      <w:bookmarkStart w:id="0" w:name="_GoBack"/>
      <w:bookmarkEnd w:id="0"/>
    </w:p>
    <w:sectPr w:rsidR="00013A75" w:rsidRPr="0001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3E" w:rsidRDefault="00D4513E" w:rsidP="00B8157F">
      <w:r>
        <w:separator/>
      </w:r>
    </w:p>
  </w:endnote>
  <w:endnote w:type="continuationSeparator" w:id="0">
    <w:p w:rsidR="00D4513E" w:rsidRDefault="00D4513E" w:rsidP="00B8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3E" w:rsidRDefault="00D4513E" w:rsidP="00B8157F">
      <w:r>
        <w:separator/>
      </w:r>
    </w:p>
  </w:footnote>
  <w:footnote w:type="continuationSeparator" w:id="0">
    <w:p w:rsidR="00D4513E" w:rsidRDefault="00D4513E" w:rsidP="00B8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2C"/>
    <w:rsid w:val="00013A75"/>
    <w:rsid w:val="00A74765"/>
    <w:rsid w:val="00B8157F"/>
    <w:rsid w:val="00B9552C"/>
    <w:rsid w:val="00CB1942"/>
    <w:rsid w:val="00D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1466D-F42A-4BC5-B88D-022EC10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559</Words>
  <Characters>3188</Characters>
  <Application>Microsoft Office Word</Application>
  <DocSecurity>0</DocSecurity>
  <Lines>26</Lines>
  <Paragraphs>7</Paragraphs>
  <ScaleCrop>false</ScaleCrop>
  <Company>china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2017-01-12T02:40:00Z</dcterms:created>
  <dcterms:modified xsi:type="dcterms:W3CDTF">2017-01-12T02:41:00Z</dcterms:modified>
</cp:coreProperties>
</file>