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ascii="Times New Roman" w:hAnsi="Times New Roman" w:eastAsia="黑体"/>
          <w:sz w:val="28"/>
          <w:szCs w:val="44"/>
        </w:rPr>
      </w:pPr>
      <w:r>
        <w:rPr>
          <w:rFonts w:ascii="Times New Roman" w:hAnsi="Times New Roman" w:eastAsia="黑体"/>
          <w:sz w:val="28"/>
          <w:szCs w:val="44"/>
        </w:rPr>
        <w:t>附件1</w:t>
      </w:r>
    </w:p>
    <w:p>
      <w:pPr>
        <w:pStyle w:val="3"/>
        <w:spacing w:line="560" w:lineRule="exact"/>
        <w:rPr>
          <w:rFonts w:ascii="Times New Roman" w:hAnsi="Times New Roman" w:eastAsia="仿宋_GB2312"/>
          <w:sz w:val="36"/>
          <w:szCs w:val="44"/>
        </w:rPr>
      </w:pPr>
    </w:p>
    <w:p>
      <w:pPr>
        <w:pStyle w:val="3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柳州市</w:t>
      </w:r>
      <w:r>
        <w:rPr>
          <w:rFonts w:ascii="Times New Roman" w:hAnsi="Times New Roman" w:eastAsia="方正小标宋简体"/>
          <w:sz w:val="44"/>
          <w:szCs w:val="44"/>
        </w:rPr>
        <w:t>松材线虫病疫情普查技术方案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为遏制松材线虫病疫情扩散蔓延势头，保障我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/>
          <w:sz w:val="32"/>
          <w:szCs w:val="32"/>
        </w:rPr>
        <w:t>松林资源安全，进一步加强松材线虫病疫情防治，切实提高防治成效，根据《国家林业和草原局关于印发新修订的〈松材线虫病防治技术方案〉的通知》（林生发〔2018〕110号）精神，特制定本方案。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一、疫情日常监测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1.监测范围。辖区内所有松树，</w:t>
      </w:r>
      <w:r>
        <w:rPr>
          <w:rFonts w:eastAsia="仿宋_GB2312"/>
          <w:kern w:val="0"/>
          <w:sz w:val="32"/>
          <w:szCs w:val="32"/>
        </w:rPr>
        <w:t>重点是电网和通信线路的架设沿线，通信基站、公路、铁路、水电等建设工程施工区域附近，木材集散地周边，景区，以及疫区毗邻地区</w:t>
      </w:r>
      <w:r>
        <w:rPr>
          <w:rFonts w:eastAsia="仿宋_GB2312"/>
          <w:sz w:val="32"/>
          <w:szCs w:val="32"/>
        </w:rPr>
        <w:t>的松树。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2.监测时间。定期巡查辖区内松树，每月至少一次。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3.监测内容。调查是否出现松树枯死、松针变色等异常情况，取样鉴定是否发生松材线虫。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监</w:t>
      </w:r>
      <w:r>
        <w:rPr>
          <w:rFonts w:eastAsia="仿宋_GB2312"/>
          <w:sz w:val="32"/>
          <w:szCs w:val="32"/>
        </w:rPr>
        <w:t>测方法。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踏查。根据当地松林分布状况，设计可观察全部林分的踏查路线。采取目测或者使用望远镜等方法观测，沿踏查路线调查有无枯死松树，或者出现针叶褪色、黄化、枯萎以及呈红褐色等松针变色症状的松树。一旦发现松树枯死、松针变色等异常情况，应当立即按照本方案中有关要求进行取样鉴定，确认是否感染松材线虫病。一旦确认感染松材线虫病</w:t>
      </w:r>
      <w:r>
        <w:rPr>
          <w:rFonts w:hint="eastAsia" w:eastAsia="仿宋_GB2312"/>
          <w:sz w:val="32"/>
          <w:szCs w:val="32"/>
        </w:rPr>
        <w:t>疫情</w:t>
      </w:r>
      <w:r>
        <w:rPr>
          <w:rFonts w:eastAsia="仿宋_GB2312"/>
          <w:sz w:val="32"/>
          <w:szCs w:val="32"/>
        </w:rPr>
        <w:t>，应当立即进行详查。踏查应有GPS轨迹记录，使用广西林业有害生物野外数据采集系统记录航迹，GPS踏查线路命名为：县+乡镇+踏查＋3位数字编码。将每条踏查路线GPS轨迹导入林业有害生物GIS信息管理系统中保存。发现松树枯死情况的记录踏查点信息，填写附表1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遥感调查。采取航空航天遥感技术手段对大面积松林进行监测调查，一旦发现松树枯死、松针变色等异常情况，根据遥感图像的卫星定位信息，开展人工地面调查和取样鉴定，确认是否感染松材线虫病。一旦确认感染松材线虫病，应当立即进行详查</w:t>
      </w:r>
      <w:r>
        <w:rPr>
          <w:rFonts w:hint="eastAsia" w:eastAsia="仿宋_GB2312"/>
          <w:sz w:val="32"/>
          <w:szCs w:val="32"/>
        </w:rPr>
        <w:t>确定疫情发生范围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诱捕器调查。适用于松材线虫病非发生区林分的监测，严禁在疫情非发生区和发生区的交界区域使用。在媒介昆虫羽化期设置诱捕器引诱媒介昆虫，将诱捕到的媒介昆虫成虫活体在室内剪碎后进行分离鉴定（或者经过培养后鉴定），确认是否携带松材线虫。一旦发现携带松材线虫，应当立即对设置诱捕器的林分及周边林分进行详查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（4）详查。</w:t>
      </w:r>
      <w:r>
        <w:rPr>
          <w:rFonts w:hint="eastAsia" w:ascii="Times New Roman" w:hAnsi="Times New Roman" w:eastAsia="仿宋_GB2312"/>
          <w:sz w:val="32"/>
          <w:szCs w:val="32"/>
        </w:rPr>
        <w:t>发现松材线虫的单位应开展详查，</w:t>
      </w:r>
      <w:r>
        <w:rPr>
          <w:rFonts w:ascii="Times New Roman" w:hAnsi="Times New Roman" w:eastAsia="仿宋_GB2312"/>
          <w:sz w:val="32"/>
          <w:szCs w:val="32"/>
        </w:rPr>
        <w:t>详细调查疫情发生地点、寄主种类、发生面积（以小班为单位统计，不能以小班统计发生面积的以实际发生面积统计，四旁松树的发生面积以折算方式统计）、病死松树数量、林分状况，以及传入途径和方式等情况，并对病死松树进行精准定位，绘制疫情分布示意图和疫情小班详图。调查病死树数量时，需将疫情发生小班内的枯死松树、濒死松树一并纳入病死松树进行调查和统计。详查样地应有GPS定位记录及发生情况照片，应用广西林业有害生物野外数据采集系统记录航点，样地详查GPS定位命名为：县+乡镇+样地＋3位数字编码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二、疫情专项普查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1.普查范围。辖区内所有松树。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2.普查时间。每年至少2次，一般春季普查应该于5月份进行，秋季普查于9月中旬-10月中旬进行，新发生疫情区在确认疫情后应立即进行一次全面普查</w:t>
      </w:r>
      <w:r>
        <w:rPr>
          <w:rFonts w:hint="eastAsia" w:ascii="Times New Roman" w:hAnsi="Times New Roman" w:eastAsia="仿宋_GB2312"/>
          <w:sz w:val="32"/>
          <w:szCs w:val="32"/>
        </w:rPr>
        <w:t>，确认疫情发生范围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3.普查内容。调查本辖区内所有松树是否出现松树枯死、松针变色等异常情况。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4.普查方法。同日常监测方法。其中，对已确认发生疫情的小班，直接进行详查。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三、调查取样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1.取样对象。抽取尚未完全枯死或者刚枯死的松树，不应当抽取针叶已全部脱落、材质已腐朽的枯死树。可参照以下特征选择取样松树：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——针叶呈现红褐色、黄褐色的松树；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——整株萎蔫、枯死或者部分枝条萎蔫、枯死，但针叶下垂、不脱落的松树；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——树干部有松褐天牛等媒介昆虫的产卵刻槽、侵入孔的松树；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——树干部松脂渗出少或者无松脂渗出的松树。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2.取样部位。一般在树干下部（胸高处）、上部（主干与主侧枝交界处）、中部（上、下部之间）3个部位取样。其</w:t>
      </w:r>
      <w:r>
        <w:rPr>
          <w:rFonts w:eastAsia="仿宋_GB2312"/>
          <w:w w:val="98"/>
          <w:sz w:val="32"/>
          <w:szCs w:val="32"/>
        </w:rPr>
        <w:t>中，对于仅部分枝条表现症状的，在树干上部和死亡枝条上取样。对于树干内发现媒介昆虫虫蛹的，优先在蛹室周围取样。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取样方法。在取样部位剥净树皮，用砍刀或者斧头直接砍取100-200克木片；或者剥净树皮，从木质部表面至髓心钻取100-200克木屑；或者将枯死松树伐倒，在取样部位分部截取2厘米厚的圆盘。所取样品应当及时贴上标签，标明样品号、取样地点（需标明</w:t>
      </w:r>
      <w:r>
        <w:rPr>
          <w:rFonts w:hint="eastAsia" w:eastAsia="仿宋_GB2312"/>
          <w:sz w:val="32"/>
          <w:szCs w:val="32"/>
        </w:rPr>
        <w:t>林班小班号及</w:t>
      </w:r>
      <w:r>
        <w:rPr>
          <w:rFonts w:eastAsia="仿宋_GB2312"/>
          <w:sz w:val="32"/>
          <w:szCs w:val="32"/>
        </w:rPr>
        <w:t>地理坐标）、树种、树龄、取样部位、取样时间和取样人等信息。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4.取样数量。对需调查的小班进行取样时，总数10株以下的要全部取样；总数10株以上的先抽取10株进行取样检测，如没有检测到松材线虫，应当继续取样检测，直至全部取样检测为止。填写附表3。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样品的保存与处理。采集的样品应当及时分离鉴定，样品分离鉴定后须及时销毁。样品若需短期保存，可将样品装入塑料袋内，扎紧袋口，在袋上扎若干小孔（若为木段或者圆盘无需装入塑料袋），放入4℃冰箱。若需较长时间保存，要定期在样品上喷水保湿，保存时间不宜超过1个月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四、分离鉴定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1.分离。</w:t>
      </w:r>
    </w:p>
    <w:p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采用贝尔曼漏斗法或者浅盘法分离松材线虫，分离时间一般需12小时以上。将分离液体收集到试管或者烧杯中，通过自然沉淀或者使用离心机处理后进行鉴定。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2.鉴定。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（1）常规显微镜形态鉴定。仅适用于雌雄成虫，以雌成虫为主。将制作好的玻片置于显微镜下观察其形态，判别是否为松材线虫。若分离的线虫为幼虫，需培养至成虫后进行鉴定。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（2）分子检测（适用于各虫态）。采用PCR检测技术判别是否为松材线虫。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松材线虫分离、培养、检测鉴定的具体方法可参照国家标准《松材线虫病检疫技术规程（GB/T 23476）》进行。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五、疫情确认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新发</w:t>
      </w:r>
      <w:r>
        <w:rPr>
          <w:rFonts w:hint="eastAsia" w:eastAsia="仿宋_GB2312"/>
          <w:sz w:val="32"/>
          <w:szCs w:val="32"/>
        </w:rPr>
        <w:t>生</w:t>
      </w:r>
      <w:r>
        <w:rPr>
          <w:rFonts w:eastAsia="仿宋_GB2312"/>
          <w:sz w:val="32"/>
          <w:szCs w:val="32"/>
        </w:rPr>
        <w:t>的县级</w:t>
      </w:r>
      <w:r>
        <w:rPr>
          <w:rFonts w:hint="eastAsia" w:eastAsia="仿宋_GB2312"/>
          <w:sz w:val="32"/>
          <w:szCs w:val="32"/>
        </w:rPr>
        <w:t>疫区</w:t>
      </w:r>
      <w:r>
        <w:rPr>
          <w:rFonts w:eastAsia="仿宋_GB2312"/>
          <w:sz w:val="32"/>
          <w:szCs w:val="32"/>
        </w:rPr>
        <w:t>和乡镇</w:t>
      </w:r>
      <w:r>
        <w:rPr>
          <w:rFonts w:hint="eastAsia" w:eastAsia="仿宋_GB2312"/>
          <w:sz w:val="32"/>
          <w:szCs w:val="32"/>
        </w:rPr>
        <w:t>疫点</w:t>
      </w:r>
      <w:r>
        <w:rPr>
          <w:rFonts w:eastAsia="仿宋_GB2312"/>
          <w:sz w:val="32"/>
          <w:szCs w:val="32"/>
        </w:rPr>
        <w:t>疫情由自治区林业主管部门确定的省级检测鉴定机构进行检测鉴定。</w:t>
      </w:r>
    </w:p>
    <w:p>
      <w:pPr>
        <w:pStyle w:val="3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六、疫情报告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1.新发</w:t>
      </w:r>
      <w:r>
        <w:rPr>
          <w:rFonts w:hint="eastAsia" w:eastAsia="仿宋_GB2312"/>
          <w:sz w:val="32"/>
          <w:szCs w:val="32"/>
        </w:rPr>
        <w:t>生</w:t>
      </w:r>
      <w:r>
        <w:rPr>
          <w:rFonts w:eastAsia="仿宋_GB2312"/>
          <w:sz w:val="32"/>
          <w:szCs w:val="32"/>
        </w:rPr>
        <w:t>疫情报告。经检测鉴定确认的新发松材线虫病疫情，当地林业主管部门应当按照有关规定于5个工作日，将疫情发生地点、寄主种类、发生面积、病死松树数量等情况同时报告上级林业主管部门和当地人民政府。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2.月报。各</w:t>
      </w:r>
      <w:r>
        <w:rPr>
          <w:rFonts w:hint="eastAsia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林业主管部门汇总辖区内松材线虫病疫情监测结果，于每月2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日前通过林业有害生物防治信息系统报到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市森防</w:t>
      </w:r>
      <w:r>
        <w:rPr>
          <w:rFonts w:hint="eastAsia" w:ascii="仿宋_GB2312" w:hAnsi="仿宋_GB2312" w:eastAsia="仿宋_GB2312" w:cs="仿宋_GB2312"/>
          <w:sz w:val="32"/>
          <w:szCs w:val="32"/>
        </w:rPr>
        <w:t>站。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3.普查结果报告。每次普查完成后，各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eastAsia="仿宋_GB2312"/>
          <w:sz w:val="32"/>
          <w:szCs w:val="32"/>
        </w:rPr>
        <w:t>林业主管部门以正式文件将普查工作总结电子版（包括附表4、5）分别于6月1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日前、10月1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日前报送到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市森防</w:t>
      </w:r>
      <w:r>
        <w:rPr>
          <w:rFonts w:hint="eastAsia" w:ascii="仿宋_GB2312" w:hAnsi="仿宋_GB2312" w:eastAsia="仿宋_GB2312" w:cs="仿宋_GB2312"/>
          <w:sz w:val="32"/>
          <w:szCs w:val="32"/>
        </w:rPr>
        <w:t>站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PDA/GPS记录的踏查线路航迹、踏查地点、详查地点经纬度</w:t>
      </w:r>
      <w:r>
        <w:rPr>
          <w:rFonts w:hint="eastAsia" w:eastAsia="仿宋_GB2312"/>
          <w:sz w:val="32"/>
          <w:szCs w:val="32"/>
        </w:rPr>
        <w:t>、灾害照片等</w:t>
      </w:r>
      <w:r>
        <w:rPr>
          <w:rFonts w:eastAsia="仿宋_GB2312"/>
          <w:sz w:val="32"/>
          <w:szCs w:val="32"/>
        </w:rPr>
        <w:t>，导入广西林业有害生物GIS信息管理系统中，按要求规范命名后从系统上报。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普查数据由</w:t>
      </w:r>
      <w:r>
        <w:rPr>
          <w:rFonts w:hint="eastAsia" w:eastAsia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森防站</w:t>
      </w:r>
      <w:r>
        <w:rPr>
          <w:rFonts w:eastAsia="仿宋_GB2312"/>
          <w:sz w:val="32"/>
          <w:szCs w:val="32"/>
        </w:rPr>
        <w:t>汇总后上报至自治区</w:t>
      </w:r>
      <w:r>
        <w:rPr>
          <w:rFonts w:hint="eastAsia" w:eastAsia="仿宋_GB2312"/>
          <w:sz w:val="32"/>
          <w:szCs w:val="32"/>
          <w:lang w:eastAsia="zh-CN"/>
        </w:rPr>
        <w:t>林业局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bookmarkStart w:id="2" w:name="_GoBack"/>
      <w:bookmarkEnd w:id="2"/>
    </w:p>
    <w:p>
      <w:pPr>
        <w:spacing w:line="560" w:lineRule="exact"/>
        <w:ind w:firstLine="63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附表：1.松材线虫病踏查记录表</w:t>
      </w:r>
    </w:p>
    <w:p>
      <w:pPr>
        <w:spacing w:line="560" w:lineRule="exact"/>
        <w:ind w:firstLine="63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2.松材线虫病普查诱捕器记录表</w:t>
      </w:r>
    </w:p>
    <w:p>
      <w:pPr>
        <w:spacing w:line="560" w:lineRule="exact"/>
        <w:ind w:firstLine="1593" w:firstLineChars="49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3.松材线虫病采样镜检记录表</w:t>
      </w:r>
    </w:p>
    <w:p>
      <w:pPr>
        <w:spacing w:line="560" w:lineRule="exact"/>
        <w:ind w:firstLine="1593" w:firstLineChars="49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4.松材线虫病监测普查统计表</w:t>
      </w:r>
    </w:p>
    <w:p>
      <w:pPr>
        <w:spacing w:line="560" w:lineRule="exact"/>
        <w:ind w:firstLine="1593" w:firstLineChars="49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5.松材线虫病发生情况统计表</w:t>
      </w:r>
    </w:p>
    <w:p>
      <w:pPr>
        <w:spacing w:line="560" w:lineRule="exact"/>
        <w:ind w:firstLine="636"/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rPr>
          <w:sz w:val="28"/>
          <w:szCs w:val="24"/>
        </w:rPr>
      </w:pPr>
      <w:r>
        <w:rPr>
          <w:rFonts w:eastAsia="黑体"/>
          <w:bCs/>
          <w:kern w:val="0"/>
          <w:sz w:val="28"/>
          <w:szCs w:val="24"/>
        </w:rPr>
        <w:t xml:space="preserve">附表1 </w:t>
      </w:r>
      <w:r>
        <w:rPr>
          <w:sz w:val="28"/>
          <w:szCs w:val="24"/>
        </w:rPr>
        <w:t xml:space="preserve">   </w:t>
      </w:r>
    </w:p>
    <w:p>
      <w:pPr>
        <w:spacing w:line="560" w:lineRule="exact"/>
        <w:jc w:val="center"/>
        <w:rPr>
          <w:b/>
          <w:sz w:val="32"/>
          <w:szCs w:val="32"/>
        </w:rPr>
      </w:pPr>
      <w:r>
        <w:rPr>
          <w:rFonts w:eastAsia="黑体"/>
          <w:sz w:val="32"/>
          <w:szCs w:val="32"/>
          <w:u w:val="single"/>
        </w:rPr>
        <w:t xml:space="preserve">      </w:t>
      </w:r>
      <w:r>
        <w:rPr>
          <w:rFonts w:eastAsia="黑体"/>
          <w:sz w:val="32"/>
          <w:szCs w:val="32"/>
        </w:rPr>
        <w:t>年松树枯死木（松材线虫病）踏查记录表</w:t>
      </w:r>
    </w:p>
    <w:p>
      <w:pPr>
        <w:spacing w:line="440" w:lineRule="exact"/>
        <w:ind w:firstLine="630" w:firstLineChars="300"/>
        <w:rPr>
          <w:szCs w:val="21"/>
          <w:u w:val="single"/>
        </w:rPr>
      </w:pPr>
      <w:r>
        <w:rPr>
          <w:szCs w:val="21"/>
        </w:rPr>
        <w:t>县（区、林场）名称：</w:t>
      </w:r>
      <w:r>
        <w:rPr>
          <w:szCs w:val="21"/>
          <w:u w:val="single"/>
        </w:rPr>
        <w:t>　　</w:t>
      </w:r>
      <w:r>
        <w:rPr>
          <w:szCs w:val="21"/>
        </w:rPr>
        <w:t>乡镇（分场）名称：</w:t>
      </w:r>
      <w:r>
        <w:rPr>
          <w:szCs w:val="21"/>
          <w:u w:val="single"/>
        </w:rPr>
        <w:t>　　</w:t>
      </w:r>
      <w:r>
        <w:rPr>
          <w:szCs w:val="21"/>
        </w:rPr>
        <w:t>GPS航迹名称：</w:t>
      </w:r>
      <w:r>
        <w:rPr>
          <w:szCs w:val="21"/>
          <w:u w:val="single"/>
        </w:rPr>
        <w:t>　　　</w:t>
      </w:r>
      <w:r>
        <w:rPr>
          <w:szCs w:val="21"/>
        </w:rPr>
        <w:t>里程（km）：</w:t>
      </w:r>
    </w:p>
    <w:tbl>
      <w:tblPr>
        <w:tblStyle w:val="10"/>
        <w:tblW w:w="126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6"/>
        <w:gridCol w:w="1441"/>
        <w:gridCol w:w="709"/>
        <w:gridCol w:w="850"/>
        <w:gridCol w:w="853"/>
        <w:gridCol w:w="1104"/>
        <w:gridCol w:w="1564"/>
        <w:gridCol w:w="1134"/>
        <w:gridCol w:w="1760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43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调查日期</w:t>
            </w:r>
          </w:p>
        </w:tc>
        <w:tc>
          <w:tcPr>
            <w:tcW w:w="144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踏查点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踏查点地理坐标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松树种类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小班面积（亩）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周围松树枯死数量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（株）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枯死原因分析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采样数量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（株/号）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经度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纬度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海拔（m）</w:t>
            </w:r>
          </w:p>
        </w:tc>
        <w:tc>
          <w:tcPr>
            <w:tcW w:w="110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>
      <w:pPr>
        <w:spacing w:beforeLines="50"/>
        <w:ind w:firstLine="735" w:firstLineChars="350"/>
        <w:rPr>
          <w:szCs w:val="21"/>
        </w:rPr>
      </w:pPr>
      <w:r>
        <w:rPr>
          <w:szCs w:val="21"/>
        </w:rPr>
        <w:t>调查人：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              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                            填表时间：      年       月        日</w:t>
      </w:r>
    </w:p>
    <w:p>
      <w:pPr>
        <w:spacing w:beforeLines="50"/>
        <w:ind w:firstLine="480" w:firstLineChars="200"/>
        <w:rPr>
          <w:rFonts w:eastAsia="仿宋_GB2312"/>
          <w:sz w:val="24"/>
          <w:szCs w:val="21"/>
        </w:rPr>
      </w:pPr>
      <w:r>
        <w:rPr>
          <w:rFonts w:eastAsia="仿宋_GB2312"/>
          <w:sz w:val="24"/>
          <w:szCs w:val="21"/>
        </w:rPr>
        <w:t>注：踏查点为踏查中发现松树枯死地点</w:t>
      </w:r>
      <w:r>
        <w:rPr>
          <w:rFonts w:hint="eastAsia" w:eastAsia="仿宋_GB2312"/>
          <w:sz w:val="24"/>
          <w:szCs w:val="21"/>
        </w:rPr>
        <w:t>，具体到小班号，如：**镇**林班**小班</w:t>
      </w:r>
      <w:r>
        <w:rPr>
          <w:rFonts w:eastAsia="仿宋_GB2312"/>
          <w:sz w:val="24"/>
          <w:szCs w:val="21"/>
        </w:rPr>
        <w:t>。</w:t>
      </w:r>
    </w:p>
    <w:tbl>
      <w:tblPr>
        <w:tblStyle w:val="10"/>
        <w:tblW w:w="141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305"/>
        <w:gridCol w:w="1461"/>
        <w:gridCol w:w="1461"/>
        <w:gridCol w:w="1867"/>
        <w:gridCol w:w="875"/>
        <w:gridCol w:w="1246"/>
        <w:gridCol w:w="1159"/>
        <w:gridCol w:w="1360"/>
        <w:gridCol w:w="573"/>
        <w:gridCol w:w="1120"/>
        <w:gridCol w:w="11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Theme="minorEastAsia"/>
                <w:kern w:val="0"/>
                <w:sz w:val="28"/>
                <w:szCs w:val="32"/>
              </w:rPr>
            </w:pPr>
            <w:r>
              <w:rPr>
                <w:rFonts w:eastAsia="黑体"/>
                <w:bCs/>
                <w:kern w:val="0"/>
                <w:sz w:val="28"/>
                <w:szCs w:val="24"/>
              </w:rPr>
              <w:t>附表2</w:t>
            </w:r>
            <w:r>
              <w:rPr>
                <w:rFonts w:eastAsiaTheme="minorEastAsia"/>
                <w:kern w:val="0"/>
                <w:sz w:val="28"/>
                <w:szCs w:val="32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Theme="minorEastAsia"/>
                <w:kern w:val="0"/>
                <w:sz w:val="28"/>
                <w:szCs w:val="32"/>
                <w:u w:val="single"/>
              </w:rPr>
              <w:t xml:space="preserve">         </w:t>
            </w:r>
            <w:r>
              <w:rPr>
                <w:rFonts w:eastAsia="黑体"/>
                <w:sz w:val="32"/>
                <w:szCs w:val="32"/>
              </w:rPr>
              <w:t>年</w:t>
            </w:r>
            <w:r>
              <w:rPr>
                <w:rFonts w:eastAsia="黑体"/>
                <w:kern w:val="0"/>
                <w:sz w:val="32"/>
                <w:szCs w:val="32"/>
              </w:rPr>
              <w:t>松材线虫病</w:t>
            </w:r>
            <w:r>
              <w:rPr>
                <w:rFonts w:hint="eastAsia" w:eastAsia="黑体"/>
                <w:kern w:val="0"/>
                <w:sz w:val="32"/>
                <w:szCs w:val="32"/>
              </w:rPr>
              <w:t>疫情</w:t>
            </w:r>
            <w:r>
              <w:rPr>
                <w:rFonts w:eastAsia="黑体"/>
                <w:kern w:val="0"/>
                <w:sz w:val="32"/>
                <w:szCs w:val="32"/>
              </w:rPr>
              <w:t>普查诱捕器记录表</w:t>
            </w:r>
          </w:p>
          <w:p>
            <w:pPr>
              <w:widowControl/>
              <w:jc w:val="left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填报单位： </w:t>
            </w:r>
            <w:r>
              <w:rPr>
                <w:rFonts w:eastAsia="黑体"/>
                <w:kern w:val="0"/>
                <w:sz w:val="32"/>
                <w:szCs w:val="32"/>
              </w:rPr>
              <w:t xml:space="preserve">                   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填报时间：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编号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悬挂地点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林班小班号</w:t>
            </w:r>
          </w:p>
        </w:tc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坐标点</w:t>
            </w:r>
          </w:p>
        </w:tc>
        <w:tc>
          <w:tcPr>
            <w:tcW w:w="1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诱心更换时间</w:t>
            </w:r>
          </w:p>
        </w:tc>
        <w:tc>
          <w:tcPr>
            <w:tcW w:w="3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诱捕器收虫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采样分离数</w:t>
            </w:r>
          </w:p>
        </w:tc>
        <w:tc>
          <w:tcPr>
            <w:tcW w:w="28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分离鉴定结果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时间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松褐天牛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其它天牛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其它线虫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松材线虫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beforeLines="50"/>
        <w:ind w:firstLine="480" w:firstLineChars="200"/>
        <w:rPr>
          <w:rFonts w:eastAsia="仿宋_GB2312"/>
          <w:sz w:val="24"/>
          <w:szCs w:val="21"/>
        </w:rPr>
      </w:pPr>
    </w:p>
    <w:p>
      <w:pPr>
        <w:widowControl/>
        <w:spacing w:line="400" w:lineRule="exact"/>
        <w:jc w:val="left"/>
        <w:rPr>
          <w:rFonts w:eastAsia="黑体"/>
          <w:bCs/>
          <w:kern w:val="0"/>
          <w:sz w:val="28"/>
          <w:szCs w:val="24"/>
        </w:rPr>
      </w:pPr>
    </w:p>
    <w:p>
      <w:pPr>
        <w:widowControl/>
        <w:spacing w:line="400" w:lineRule="exact"/>
        <w:jc w:val="left"/>
        <w:rPr>
          <w:rFonts w:eastAsia="黑体"/>
          <w:kern w:val="0"/>
          <w:sz w:val="30"/>
          <w:szCs w:val="30"/>
        </w:rPr>
      </w:pPr>
      <w:r>
        <w:rPr>
          <w:rFonts w:eastAsia="黑体"/>
          <w:bCs/>
          <w:kern w:val="0"/>
          <w:sz w:val="28"/>
          <w:szCs w:val="24"/>
        </w:rPr>
        <w:t>附表3</w:t>
      </w:r>
      <w:r>
        <w:rPr>
          <w:rFonts w:eastAsia="黑体"/>
          <w:kern w:val="0"/>
          <w:sz w:val="30"/>
          <w:szCs w:val="30"/>
        </w:rPr>
        <w:t>　　</w:t>
      </w:r>
    </w:p>
    <w:p>
      <w:pPr>
        <w:widowControl/>
        <w:spacing w:line="400" w:lineRule="exact"/>
        <w:jc w:val="center"/>
        <w:rPr>
          <w:rFonts w:eastAsia="黑体"/>
          <w:kern w:val="0"/>
          <w:sz w:val="30"/>
          <w:szCs w:val="30"/>
        </w:rPr>
      </w:pPr>
      <w:r>
        <w:rPr>
          <w:rFonts w:eastAsia="黑体"/>
          <w:kern w:val="0"/>
          <w:sz w:val="30"/>
          <w:szCs w:val="30"/>
          <w:u w:val="single"/>
        </w:rPr>
        <w:t xml:space="preserve">          </w:t>
      </w:r>
      <w:r>
        <w:rPr>
          <w:rFonts w:eastAsia="黑体"/>
          <w:sz w:val="32"/>
          <w:szCs w:val="32"/>
        </w:rPr>
        <w:t>年</w:t>
      </w:r>
      <w:r>
        <w:rPr>
          <w:rFonts w:eastAsia="黑体"/>
          <w:kern w:val="0"/>
          <w:sz w:val="32"/>
          <w:szCs w:val="30"/>
        </w:rPr>
        <w:t>松材线虫病采样镜检记录表</w:t>
      </w:r>
    </w:p>
    <w:p>
      <w:pPr>
        <w:spacing w:beforeLines="50" w:line="400" w:lineRule="exac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填报单位：　                          填报日期：    年   月   日         填报人：</w:t>
      </w:r>
    </w:p>
    <w:tbl>
      <w:tblPr>
        <w:tblStyle w:val="10"/>
        <w:tblW w:w="14181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43"/>
        <w:gridCol w:w="1134"/>
        <w:gridCol w:w="1134"/>
        <w:gridCol w:w="1276"/>
        <w:gridCol w:w="850"/>
        <w:gridCol w:w="1079"/>
        <w:gridCol w:w="460"/>
        <w:gridCol w:w="460"/>
        <w:gridCol w:w="480"/>
        <w:gridCol w:w="700"/>
        <w:gridCol w:w="700"/>
        <w:gridCol w:w="958"/>
        <w:gridCol w:w="850"/>
        <w:gridCol w:w="640"/>
        <w:gridCol w:w="10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样本号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样本采集地点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经纬度坐标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采样时间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采集样品数量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采样人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取样部位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kern w:val="0"/>
                <w:sz w:val="24"/>
                <w:szCs w:val="24"/>
              </w:rPr>
              <w:t>镜检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材料</w:t>
            </w:r>
            <w:bookmarkEnd w:id="0"/>
            <w:bookmarkEnd w:id="1"/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鉴定结果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镜检人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上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中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下</w:t>
            </w:r>
          </w:p>
        </w:tc>
        <w:tc>
          <w:tcPr>
            <w:tcW w:w="70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松材线虫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拟松材线虫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其它线虫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无线虫</w:t>
            </w:r>
          </w:p>
        </w:tc>
        <w:tc>
          <w:tcPr>
            <w:tcW w:w="10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纬度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9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6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0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>
      <w:pPr>
        <w:spacing w:beforeLines="50" w:line="240" w:lineRule="exact"/>
        <w:ind w:firstLine="480" w:firstLineChars="200"/>
        <w:rPr>
          <w:rFonts w:eastAsia="仿宋_GB2312"/>
          <w:sz w:val="24"/>
          <w:szCs w:val="21"/>
        </w:rPr>
      </w:pPr>
      <w:r>
        <w:rPr>
          <w:rFonts w:hint="eastAsia" w:eastAsia="仿宋_GB2312"/>
          <w:sz w:val="24"/>
          <w:szCs w:val="21"/>
        </w:rPr>
        <w:t>注：</w:t>
      </w:r>
      <w:r>
        <w:rPr>
          <w:rFonts w:eastAsia="仿宋_GB2312"/>
          <w:sz w:val="24"/>
          <w:szCs w:val="21"/>
        </w:rPr>
        <w:t>1.</w:t>
      </w:r>
      <w:r>
        <w:rPr>
          <w:rFonts w:hint="eastAsia" w:eastAsia="仿宋_GB2312"/>
          <w:sz w:val="24"/>
          <w:szCs w:val="21"/>
        </w:rPr>
        <w:t>样品采集地点写到小班号，如：**镇**林班**小班</w:t>
      </w:r>
      <w:r>
        <w:rPr>
          <w:rFonts w:eastAsia="仿宋_GB2312"/>
          <w:sz w:val="24"/>
          <w:szCs w:val="21"/>
        </w:rPr>
        <w:t>。</w:t>
      </w:r>
    </w:p>
    <w:p>
      <w:pPr>
        <w:spacing w:beforeLines="50" w:line="240" w:lineRule="exact"/>
        <w:ind w:firstLine="960" w:firstLineChars="400"/>
        <w:rPr>
          <w:rFonts w:eastAsia="仿宋_GB231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eastAsia="仿宋_GB2312"/>
          <w:kern w:val="0"/>
          <w:sz w:val="24"/>
          <w:szCs w:val="24"/>
        </w:rPr>
        <w:t>2.</w:t>
      </w:r>
      <w:r>
        <w:rPr>
          <w:rFonts w:eastAsia="仿宋_GB2312"/>
          <w:kern w:val="0"/>
          <w:sz w:val="24"/>
          <w:szCs w:val="24"/>
        </w:rPr>
        <w:t>镜检材料指松木或松褐天牛活体</w:t>
      </w:r>
      <w:r>
        <w:rPr>
          <w:rFonts w:hint="eastAsia" w:eastAsia="仿宋_GB2312"/>
          <w:kern w:val="0"/>
          <w:sz w:val="24"/>
          <w:szCs w:val="24"/>
        </w:rPr>
        <w:t>。</w:t>
      </w:r>
    </w:p>
    <w:tbl>
      <w:tblPr>
        <w:tblStyle w:val="10"/>
        <w:tblW w:w="143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26"/>
        <w:gridCol w:w="754"/>
        <w:gridCol w:w="663"/>
        <w:gridCol w:w="557"/>
        <w:gridCol w:w="861"/>
        <w:gridCol w:w="850"/>
        <w:gridCol w:w="709"/>
        <w:gridCol w:w="992"/>
        <w:gridCol w:w="709"/>
        <w:gridCol w:w="567"/>
        <w:gridCol w:w="736"/>
        <w:gridCol w:w="540"/>
        <w:gridCol w:w="1417"/>
        <w:gridCol w:w="1551"/>
        <w:gridCol w:w="9"/>
        <w:gridCol w:w="863"/>
        <w:gridCol w:w="4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8"/>
                <w:szCs w:val="24"/>
              </w:rPr>
              <w:t>附表4</w:t>
            </w:r>
            <w:r>
              <w:rPr>
                <w:b/>
                <w:bCs/>
                <w:kern w:val="0"/>
                <w:sz w:val="44"/>
                <w:szCs w:val="44"/>
              </w:rPr>
              <w:t xml:space="preserve">　　　　　   </w:t>
            </w:r>
            <w:r>
              <w:rPr>
                <w:rFonts w:eastAsia="黑体"/>
                <w:b/>
                <w:bCs/>
                <w:kern w:val="0"/>
                <w:sz w:val="48"/>
                <w:szCs w:val="44"/>
                <w:u w:val="single"/>
              </w:rPr>
              <w:t>　　</w:t>
            </w:r>
            <w:r>
              <w:rPr>
                <w:rFonts w:eastAsia="黑体"/>
                <w:bCs/>
                <w:kern w:val="0"/>
                <w:sz w:val="32"/>
                <w:szCs w:val="28"/>
              </w:rPr>
              <w:t>年（</w:t>
            </w:r>
            <w:r>
              <w:rPr>
                <w:rFonts w:eastAsia="黑体"/>
                <w:bCs/>
                <w:kern w:val="0"/>
                <w:sz w:val="32"/>
                <w:szCs w:val="28"/>
                <w:u w:val="single"/>
              </w:rPr>
              <w:t>春 秋</w:t>
            </w:r>
            <w:r>
              <w:rPr>
                <w:rFonts w:eastAsia="黑体"/>
                <w:bCs/>
                <w:kern w:val="0"/>
                <w:sz w:val="32"/>
                <w:szCs w:val="28"/>
              </w:rPr>
              <w:t>）季松材线虫病</w:t>
            </w:r>
            <w:r>
              <w:rPr>
                <w:rFonts w:hint="eastAsia" w:eastAsia="黑体"/>
                <w:bCs/>
                <w:kern w:val="0"/>
                <w:sz w:val="32"/>
                <w:szCs w:val="28"/>
              </w:rPr>
              <w:t>疫情</w:t>
            </w:r>
            <w:r>
              <w:rPr>
                <w:rFonts w:eastAsia="黑体"/>
                <w:bCs/>
                <w:kern w:val="0"/>
                <w:sz w:val="32"/>
                <w:szCs w:val="28"/>
              </w:rPr>
              <w:t xml:space="preserve">监测普查统计表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/>
                <w:kern w:val="0"/>
                <w:sz w:val="28"/>
                <w:szCs w:val="24"/>
              </w:rPr>
              <w:t>填报单位（公章）：　　　                                                 填报日期：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所辖单位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松林面积（万亩）</w:t>
            </w:r>
          </w:p>
        </w:tc>
        <w:tc>
          <w:tcPr>
            <w:tcW w:w="122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调查面积（万亩）</w:t>
            </w:r>
          </w:p>
        </w:tc>
        <w:tc>
          <w:tcPr>
            <w:tcW w:w="3412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枯死松树（株）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清理枯死树（株）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取样数（株）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鉴     定     结    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无线虫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松材线虫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其他线虫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疑似松材线虫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其他原因致死</w:t>
            </w: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合计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kern w:val="0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33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填表人：                               审核人：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145" w:hRule="atLeast"/>
        </w:trPr>
        <w:tc>
          <w:tcPr>
            <w:tcW w:w="13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Theme="minorEastAsia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b/>
                <w:bCs/>
                <w:kern w:val="0"/>
                <w:sz w:val="44"/>
                <w:szCs w:val="44"/>
              </w:rPr>
            </w:pPr>
            <w:r>
              <w:rPr>
                <w:rFonts w:eastAsia="黑体"/>
                <w:bCs/>
                <w:kern w:val="0"/>
                <w:sz w:val="28"/>
                <w:szCs w:val="24"/>
              </w:rPr>
              <w:t>附表5</w:t>
            </w:r>
            <w:r>
              <w:rPr>
                <w:b/>
                <w:bCs/>
                <w:kern w:val="0"/>
                <w:sz w:val="44"/>
                <w:szCs w:val="44"/>
              </w:rPr>
              <w:t>　　　　　</w:t>
            </w:r>
            <w:r>
              <w:rPr>
                <w:bCs/>
                <w:kern w:val="0"/>
                <w:sz w:val="44"/>
                <w:szCs w:val="44"/>
              </w:rPr>
              <w:t>　</w:t>
            </w:r>
            <w:r>
              <w:rPr>
                <w:bCs/>
                <w:kern w:val="0"/>
                <w:sz w:val="44"/>
                <w:szCs w:val="44"/>
                <w:u w:val="single"/>
              </w:rPr>
              <w:t>　　　</w:t>
            </w:r>
            <w:r>
              <w:rPr>
                <w:rFonts w:eastAsia="黑体"/>
                <w:bCs/>
                <w:kern w:val="0"/>
                <w:sz w:val="32"/>
                <w:szCs w:val="32"/>
              </w:rPr>
              <w:t>年（</w:t>
            </w:r>
            <w:r>
              <w:rPr>
                <w:rFonts w:eastAsia="黑体"/>
                <w:bCs/>
                <w:kern w:val="0"/>
                <w:sz w:val="32"/>
                <w:szCs w:val="32"/>
                <w:u w:val="single"/>
              </w:rPr>
              <w:t>春 秋</w:t>
            </w:r>
            <w:r>
              <w:rPr>
                <w:rFonts w:eastAsia="黑体"/>
                <w:bCs/>
                <w:kern w:val="0"/>
                <w:sz w:val="32"/>
                <w:szCs w:val="32"/>
              </w:rPr>
              <w:t>）季松材线虫病</w:t>
            </w:r>
            <w:r>
              <w:rPr>
                <w:rFonts w:hint="eastAsia" w:eastAsia="黑体"/>
                <w:bCs/>
                <w:kern w:val="0"/>
                <w:sz w:val="32"/>
                <w:szCs w:val="32"/>
              </w:rPr>
              <w:t>疫情</w:t>
            </w:r>
            <w:r>
              <w:rPr>
                <w:rFonts w:eastAsia="黑体"/>
                <w:bCs/>
                <w:kern w:val="0"/>
                <w:sz w:val="32"/>
                <w:szCs w:val="32"/>
              </w:rPr>
              <w:t>发生情况汇总统计表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05" w:hRule="atLeast"/>
        </w:trPr>
        <w:tc>
          <w:tcPr>
            <w:tcW w:w="13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填报单位（公章）：　　                                                 填报时间：    年   月    日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96" w:hRule="atLeast"/>
        </w:trPr>
        <w:tc>
          <w:tcPr>
            <w:tcW w:w="21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发生疫情的县级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行政区名称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松林面积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（亩）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发生面积（亩）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病死松树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数量（株）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疫情发生小班数量（个）</w:t>
            </w:r>
          </w:p>
        </w:tc>
        <w:tc>
          <w:tcPr>
            <w:tcW w:w="4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疫情发生乡镇（街道）</w:t>
            </w:r>
          </w:p>
        </w:tc>
        <w:tc>
          <w:tcPr>
            <w:tcW w:w="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285" w:hRule="atLeast"/>
        </w:trPr>
        <w:tc>
          <w:tcPr>
            <w:tcW w:w="21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名称（疫情发生小班数量）</w:t>
            </w:r>
          </w:p>
        </w:tc>
        <w:tc>
          <w:tcPr>
            <w:tcW w:w="8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454" w:hRule="exact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5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37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285" w:hRule="atLeast"/>
        </w:trPr>
        <w:tc>
          <w:tcPr>
            <w:tcW w:w="13920" w:type="dxa"/>
            <w:gridSpan w:val="1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/>
                <w:kern w:val="0"/>
                <w:sz w:val="28"/>
                <w:szCs w:val="24"/>
              </w:rPr>
              <w:t>填表人：                  　　  审核人：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3" w:type="dxa"/>
          <w:trHeight w:val="285" w:hRule="atLeast"/>
        </w:trPr>
        <w:tc>
          <w:tcPr>
            <w:tcW w:w="139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注：1.发生面积按小班统计；2.如为当年新发生，请在县、乡名称后面用※注明；3.“名称（疫情发生小班数量）”填写格式如“**镇（3个）”；4.病死松树指疫情发生小班内的感病松树、枯死松树、濒死松树。</w:t>
            </w:r>
          </w:p>
        </w:tc>
      </w:tr>
    </w:tbl>
    <w:p>
      <w:pPr>
        <w:autoSpaceDE w:val="0"/>
        <w:autoSpaceDN w:val="0"/>
        <w:adjustRightInd w:val="0"/>
        <w:rPr>
          <w:kern w:val="0"/>
          <w:sz w:val="24"/>
        </w:rPr>
      </w:pPr>
    </w:p>
    <w:sectPr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16028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ajorEastAsia" w:hAnsiTheme="majorEastAsia" w:eastAsiaTheme="majorEastAsia"/>
        <w:sz w:val="28"/>
        <w:szCs w:val="28"/>
      </w:rPr>
    </w:pPr>
    <w:sdt>
      <w:sdtPr>
        <w:id w:val="14216033"/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9E"/>
    <w:rsid w:val="00000F97"/>
    <w:rsid w:val="00003674"/>
    <w:rsid w:val="00004605"/>
    <w:rsid w:val="000058B8"/>
    <w:rsid w:val="00005B6A"/>
    <w:rsid w:val="00007897"/>
    <w:rsid w:val="00015730"/>
    <w:rsid w:val="000163D8"/>
    <w:rsid w:val="00023036"/>
    <w:rsid w:val="00023463"/>
    <w:rsid w:val="00024426"/>
    <w:rsid w:val="00026967"/>
    <w:rsid w:val="00026D61"/>
    <w:rsid w:val="00027084"/>
    <w:rsid w:val="0002711A"/>
    <w:rsid w:val="00027675"/>
    <w:rsid w:val="0003283B"/>
    <w:rsid w:val="0003355C"/>
    <w:rsid w:val="00037995"/>
    <w:rsid w:val="00037D83"/>
    <w:rsid w:val="00040898"/>
    <w:rsid w:val="0004306B"/>
    <w:rsid w:val="0004712E"/>
    <w:rsid w:val="00050DF7"/>
    <w:rsid w:val="000519D0"/>
    <w:rsid w:val="0005200E"/>
    <w:rsid w:val="000525D6"/>
    <w:rsid w:val="00052FF6"/>
    <w:rsid w:val="0005623F"/>
    <w:rsid w:val="000563C4"/>
    <w:rsid w:val="00060542"/>
    <w:rsid w:val="000616F0"/>
    <w:rsid w:val="000632C7"/>
    <w:rsid w:val="00063427"/>
    <w:rsid w:val="00065542"/>
    <w:rsid w:val="00065FE9"/>
    <w:rsid w:val="00072625"/>
    <w:rsid w:val="00076DDF"/>
    <w:rsid w:val="00080085"/>
    <w:rsid w:val="00083A17"/>
    <w:rsid w:val="000845C6"/>
    <w:rsid w:val="00085CE2"/>
    <w:rsid w:val="000866A2"/>
    <w:rsid w:val="00086B03"/>
    <w:rsid w:val="000904F7"/>
    <w:rsid w:val="000919BC"/>
    <w:rsid w:val="00092CC9"/>
    <w:rsid w:val="00094642"/>
    <w:rsid w:val="0009612D"/>
    <w:rsid w:val="00097979"/>
    <w:rsid w:val="000A1075"/>
    <w:rsid w:val="000A49F6"/>
    <w:rsid w:val="000A6816"/>
    <w:rsid w:val="000A7286"/>
    <w:rsid w:val="000B2041"/>
    <w:rsid w:val="000B75BE"/>
    <w:rsid w:val="000B7AC4"/>
    <w:rsid w:val="000B7E6B"/>
    <w:rsid w:val="000C0362"/>
    <w:rsid w:val="000C0F23"/>
    <w:rsid w:val="000C4F36"/>
    <w:rsid w:val="000C5DB0"/>
    <w:rsid w:val="000C6607"/>
    <w:rsid w:val="000D2DEB"/>
    <w:rsid w:val="000D47A7"/>
    <w:rsid w:val="000D4FB7"/>
    <w:rsid w:val="000D5A6D"/>
    <w:rsid w:val="000E0113"/>
    <w:rsid w:val="000E0544"/>
    <w:rsid w:val="000E1579"/>
    <w:rsid w:val="000E33F4"/>
    <w:rsid w:val="000E42F7"/>
    <w:rsid w:val="000E514C"/>
    <w:rsid w:val="000F2108"/>
    <w:rsid w:val="000F2F9A"/>
    <w:rsid w:val="000F3A4F"/>
    <w:rsid w:val="000F4B72"/>
    <w:rsid w:val="000F4EEE"/>
    <w:rsid w:val="000F6502"/>
    <w:rsid w:val="00101180"/>
    <w:rsid w:val="001013B0"/>
    <w:rsid w:val="00101F07"/>
    <w:rsid w:val="001026CD"/>
    <w:rsid w:val="0010630E"/>
    <w:rsid w:val="00107128"/>
    <w:rsid w:val="0010742F"/>
    <w:rsid w:val="0011369B"/>
    <w:rsid w:val="001155BD"/>
    <w:rsid w:val="00115DCA"/>
    <w:rsid w:val="00116151"/>
    <w:rsid w:val="001178F9"/>
    <w:rsid w:val="00120C6F"/>
    <w:rsid w:val="00123C5B"/>
    <w:rsid w:val="0013133A"/>
    <w:rsid w:val="00142DEA"/>
    <w:rsid w:val="00143705"/>
    <w:rsid w:val="0014393B"/>
    <w:rsid w:val="00143F64"/>
    <w:rsid w:val="00143F90"/>
    <w:rsid w:val="00144D41"/>
    <w:rsid w:val="00145CF5"/>
    <w:rsid w:val="00145F6E"/>
    <w:rsid w:val="00146423"/>
    <w:rsid w:val="00147EED"/>
    <w:rsid w:val="00150057"/>
    <w:rsid w:val="001511A1"/>
    <w:rsid w:val="001544AD"/>
    <w:rsid w:val="0015677B"/>
    <w:rsid w:val="00157286"/>
    <w:rsid w:val="00157D19"/>
    <w:rsid w:val="00157E4F"/>
    <w:rsid w:val="00160278"/>
    <w:rsid w:val="001603CC"/>
    <w:rsid w:val="00161E1B"/>
    <w:rsid w:val="00166053"/>
    <w:rsid w:val="001669DA"/>
    <w:rsid w:val="00166E8D"/>
    <w:rsid w:val="00171EE2"/>
    <w:rsid w:val="00171F6E"/>
    <w:rsid w:val="00172A33"/>
    <w:rsid w:val="00175BD0"/>
    <w:rsid w:val="00176C33"/>
    <w:rsid w:val="00176DB1"/>
    <w:rsid w:val="00181F16"/>
    <w:rsid w:val="00182062"/>
    <w:rsid w:val="0018685D"/>
    <w:rsid w:val="00186EE6"/>
    <w:rsid w:val="001871BE"/>
    <w:rsid w:val="00187EFA"/>
    <w:rsid w:val="0019052E"/>
    <w:rsid w:val="0019077E"/>
    <w:rsid w:val="001920FC"/>
    <w:rsid w:val="00192C01"/>
    <w:rsid w:val="00192E72"/>
    <w:rsid w:val="00192E88"/>
    <w:rsid w:val="00193924"/>
    <w:rsid w:val="00195541"/>
    <w:rsid w:val="001957C1"/>
    <w:rsid w:val="00197228"/>
    <w:rsid w:val="001A0AB2"/>
    <w:rsid w:val="001A3B5E"/>
    <w:rsid w:val="001A57C8"/>
    <w:rsid w:val="001A6114"/>
    <w:rsid w:val="001B0C70"/>
    <w:rsid w:val="001B16A3"/>
    <w:rsid w:val="001B17A7"/>
    <w:rsid w:val="001B3AE8"/>
    <w:rsid w:val="001B3FAD"/>
    <w:rsid w:val="001B3FFD"/>
    <w:rsid w:val="001B5AF3"/>
    <w:rsid w:val="001C0C9D"/>
    <w:rsid w:val="001C1453"/>
    <w:rsid w:val="001C1A23"/>
    <w:rsid w:val="001C1EB2"/>
    <w:rsid w:val="001C210F"/>
    <w:rsid w:val="001C23F4"/>
    <w:rsid w:val="001C2583"/>
    <w:rsid w:val="001C25A2"/>
    <w:rsid w:val="001C26B5"/>
    <w:rsid w:val="001C661D"/>
    <w:rsid w:val="001C7414"/>
    <w:rsid w:val="001C77AD"/>
    <w:rsid w:val="001D2727"/>
    <w:rsid w:val="001D294D"/>
    <w:rsid w:val="001D3035"/>
    <w:rsid w:val="001D3FAA"/>
    <w:rsid w:val="001D55CE"/>
    <w:rsid w:val="001E19FC"/>
    <w:rsid w:val="001E455E"/>
    <w:rsid w:val="001E7485"/>
    <w:rsid w:val="001E7AE7"/>
    <w:rsid w:val="001F39DB"/>
    <w:rsid w:val="001F3EB0"/>
    <w:rsid w:val="001F3EBB"/>
    <w:rsid w:val="001F6830"/>
    <w:rsid w:val="00203947"/>
    <w:rsid w:val="00204656"/>
    <w:rsid w:val="00206ABF"/>
    <w:rsid w:val="002108E1"/>
    <w:rsid w:val="00212427"/>
    <w:rsid w:val="00212454"/>
    <w:rsid w:val="00214067"/>
    <w:rsid w:val="002140F8"/>
    <w:rsid w:val="0022035E"/>
    <w:rsid w:val="00221315"/>
    <w:rsid w:val="00222836"/>
    <w:rsid w:val="002231C9"/>
    <w:rsid w:val="00226E24"/>
    <w:rsid w:val="00227A8E"/>
    <w:rsid w:val="00231975"/>
    <w:rsid w:val="0023260C"/>
    <w:rsid w:val="00236B3E"/>
    <w:rsid w:val="00236D5A"/>
    <w:rsid w:val="00237196"/>
    <w:rsid w:val="002404F5"/>
    <w:rsid w:val="0024065B"/>
    <w:rsid w:val="00242115"/>
    <w:rsid w:val="00245011"/>
    <w:rsid w:val="00246032"/>
    <w:rsid w:val="00247379"/>
    <w:rsid w:val="00251AD4"/>
    <w:rsid w:val="00252507"/>
    <w:rsid w:val="0026029D"/>
    <w:rsid w:val="00262E23"/>
    <w:rsid w:val="00263E79"/>
    <w:rsid w:val="0026782F"/>
    <w:rsid w:val="00270867"/>
    <w:rsid w:val="00271179"/>
    <w:rsid w:val="002729F9"/>
    <w:rsid w:val="00275130"/>
    <w:rsid w:val="00280F59"/>
    <w:rsid w:val="0028296C"/>
    <w:rsid w:val="002853E6"/>
    <w:rsid w:val="00287A3C"/>
    <w:rsid w:val="00290942"/>
    <w:rsid w:val="0029153D"/>
    <w:rsid w:val="0029353F"/>
    <w:rsid w:val="00294371"/>
    <w:rsid w:val="0029639E"/>
    <w:rsid w:val="0029766B"/>
    <w:rsid w:val="00297E1C"/>
    <w:rsid w:val="002A2A1B"/>
    <w:rsid w:val="002A3B92"/>
    <w:rsid w:val="002A3EE1"/>
    <w:rsid w:val="002A5513"/>
    <w:rsid w:val="002B0816"/>
    <w:rsid w:val="002B1480"/>
    <w:rsid w:val="002B16C4"/>
    <w:rsid w:val="002B4DE9"/>
    <w:rsid w:val="002B5A62"/>
    <w:rsid w:val="002B6335"/>
    <w:rsid w:val="002C16BD"/>
    <w:rsid w:val="002C3587"/>
    <w:rsid w:val="002C5D67"/>
    <w:rsid w:val="002C5F49"/>
    <w:rsid w:val="002D31B5"/>
    <w:rsid w:val="002D52B6"/>
    <w:rsid w:val="002E0F60"/>
    <w:rsid w:val="002F389D"/>
    <w:rsid w:val="002F630A"/>
    <w:rsid w:val="00302904"/>
    <w:rsid w:val="003113C6"/>
    <w:rsid w:val="00311E81"/>
    <w:rsid w:val="0031274D"/>
    <w:rsid w:val="003135B1"/>
    <w:rsid w:val="0031544A"/>
    <w:rsid w:val="00321B06"/>
    <w:rsid w:val="003229F3"/>
    <w:rsid w:val="00323AAA"/>
    <w:rsid w:val="003270AC"/>
    <w:rsid w:val="003276F3"/>
    <w:rsid w:val="00336985"/>
    <w:rsid w:val="0033749A"/>
    <w:rsid w:val="003423D9"/>
    <w:rsid w:val="003453C0"/>
    <w:rsid w:val="0035105D"/>
    <w:rsid w:val="00352512"/>
    <w:rsid w:val="00360D66"/>
    <w:rsid w:val="003631C5"/>
    <w:rsid w:val="0036367D"/>
    <w:rsid w:val="00364348"/>
    <w:rsid w:val="003653C6"/>
    <w:rsid w:val="00366172"/>
    <w:rsid w:val="0036741C"/>
    <w:rsid w:val="00370A27"/>
    <w:rsid w:val="00371074"/>
    <w:rsid w:val="00374778"/>
    <w:rsid w:val="003752E4"/>
    <w:rsid w:val="00376516"/>
    <w:rsid w:val="00376607"/>
    <w:rsid w:val="0038025E"/>
    <w:rsid w:val="003810C4"/>
    <w:rsid w:val="003816B7"/>
    <w:rsid w:val="00381CA2"/>
    <w:rsid w:val="003820EE"/>
    <w:rsid w:val="00382795"/>
    <w:rsid w:val="00387141"/>
    <w:rsid w:val="00387DCF"/>
    <w:rsid w:val="003900F3"/>
    <w:rsid w:val="00392642"/>
    <w:rsid w:val="003945E9"/>
    <w:rsid w:val="00397C91"/>
    <w:rsid w:val="00397E54"/>
    <w:rsid w:val="003A0A33"/>
    <w:rsid w:val="003A2E0F"/>
    <w:rsid w:val="003A371F"/>
    <w:rsid w:val="003A67B9"/>
    <w:rsid w:val="003A6C93"/>
    <w:rsid w:val="003A7282"/>
    <w:rsid w:val="003A74B1"/>
    <w:rsid w:val="003A7F49"/>
    <w:rsid w:val="003B034A"/>
    <w:rsid w:val="003B1592"/>
    <w:rsid w:val="003B2B52"/>
    <w:rsid w:val="003B6C10"/>
    <w:rsid w:val="003B6DA8"/>
    <w:rsid w:val="003C0D43"/>
    <w:rsid w:val="003C3616"/>
    <w:rsid w:val="003D1461"/>
    <w:rsid w:val="003D1A81"/>
    <w:rsid w:val="003D1CA2"/>
    <w:rsid w:val="003D235A"/>
    <w:rsid w:val="003D2C5C"/>
    <w:rsid w:val="003D4D01"/>
    <w:rsid w:val="003D6495"/>
    <w:rsid w:val="003D6B87"/>
    <w:rsid w:val="003E3CF0"/>
    <w:rsid w:val="003E3FFB"/>
    <w:rsid w:val="003E4C0F"/>
    <w:rsid w:val="003E6C4D"/>
    <w:rsid w:val="003F0CB9"/>
    <w:rsid w:val="003F17CA"/>
    <w:rsid w:val="003F5B7B"/>
    <w:rsid w:val="003F5C01"/>
    <w:rsid w:val="003F69E6"/>
    <w:rsid w:val="003F6E6C"/>
    <w:rsid w:val="003F6ED0"/>
    <w:rsid w:val="003F7DB7"/>
    <w:rsid w:val="00402B1E"/>
    <w:rsid w:val="00403139"/>
    <w:rsid w:val="0040351C"/>
    <w:rsid w:val="004066FC"/>
    <w:rsid w:val="00407794"/>
    <w:rsid w:val="00411793"/>
    <w:rsid w:val="00414856"/>
    <w:rsid w:val="004200D8"/>
    <w:rsid w:val="00421414"/>
    <w:rsid w:val="00422D91"/>
    <w:rsid w:val="00422E99"/>
    <w:rsid w:val="00432192"/>
    <w:rsid w:val="004329E5"/>
    <w:rsid w:val="00432E4B"/>
    <w:rsid w:val="00440679"/>
    <w:rsid w:val="004422A5"/>
    <w:rsid w:val="004436F3"/>
    <w:rsid w:val="00444E14"/>
    <w:rsid w:val="00444F47"/>
    <w:rsid w:val="004452E6"/>
    <w:rsid w:val="00446E6C"/>
    <w:rsid w:val="0044702D"/>
    <w:rsid w:val="004472C2"/>
    <w:rsid w:val="004520E8"/>
    <w:rsid w:val="00454BA1"/>
    <w:rsid w:val="00455189"/>
    <w:rsid w:val="0045597C"/>
    <w:rsid w:val="00455F11"/>
    <w:rsid w:val="0045666C"/>
    <w:rsid w:val="0046085E"/>
    <w:rsid w:val="00461BB4"/>
    <w:rsid w:val="00462281"/>
    <w:rsid w:val="00463A58"/>
    <w:rsid w:val="0046401D"/>
    <w:rsid w:val="00464062"/>
    <w:rsid w:val="004640D9"/>
    <w:rsid w:val="00465F25"/>
    <w:rsid w:val="00466203"/>
    <w:rsid w:val="0047001F"/>
    <w:rsid w:val="0047065E"/>
    <w:rsid w:val="00473862"/>
    <w:rsid w:val="00474289"/>
    <w:rsid w:val="00477F8B"/>
    <w:rsid w:val="004805C7"/>
    <w:rsid w:val="00480C31"/>
    <w:rsid w:val="00483746"/>
    <w:rsid w:val="00483CC8"/>
    <w:rsid w:val="004868AD"/>
    <w:rsid w:val="00492075"/>
    <w:rsid w:val="00492A7B"/>
    <w:rsid w:val="00492A84"/>
    <w:rsid w:val="0049326A"/>
    <w:rsid w:val="004934B0"/>
    <w:rsid w:val="00495563"/>
    <w:rsid w:val="00496CDA"/>
    <w:rsid w:val="00496F63"/>
    <w:rsid w:val="004976E3"/>
    <w:rsid w:val="00497991"/>
    <w:rsid w:val="004A3826"/>
    <w:rsid w:val="004A4485"/>
    <w:rsid w:val="004B3038"/>
    <w:rsid w:val="004B3A47"/>
    <w:rsid w:val="004B47D1"/>
    <w:rsid w:val="004B4C5E"/>
    <w:rsid w:val="004B67D7"/>
    <w:rsid w:val="004B746F"/>
    <w:rsid w:val="004C00F6"/>
    <w:rsid w:val="004C10DD"/>
    <w:rsid w:val="004C23A3"/>
    <w:rsid w:val="004C2C9C"/>
    <w:rsid w:val="004C2E52"/>
    <w:rsid w:val="004C4EE1"/>
    <w:rsid w:val="004C7FA2"/>
    <w:rsid w:val="004D3CFF"/>
    <w:rsid w:val="004D783E"/>
    <w:rsid w:val="004E07B6"/>
    <w:rsid w:val="004E0EC4"/>
    <w:rsid w:val="004E6246"/>
    <w:rsid w:val="004E75B6"/>
    <w:rsid w:val="004F000B"/>
    <w:rsid w:val="004F27E9"/>
    <w:rsid w:val="004F44F2"/>
    <w:rsid w:val="004F495F"/>
    <w:rsid w:val="004F5215"/>
    <w:rsid w:val="004F5C01"/>
    <w:rsid w:val="004F73D0"/>
    <w:rsid w:val="00500C75"/>
    <w:rsid w:val="00505556"/>
    <w:rsid w:val="00506A2E"/>
    <w:rsid w:val="00506B6D"/>
    <w:rsid w:val="00514668"/>
    <w:rsid w:val="0051718A"/>
    <w:rsid w:val="00520A60"/>
    <w:rsid w:val="00522C70"/>
    <w:rsid w:val="0052458F"/>
    <w:rsid w:val="00525332"/>
    <w:rsid w:val="005261DF"/>
    <w:rsid w:val="005310B5"/>
    <w:rsid w:val="00531B63"/>
    <w:rsid w:val="005346A7"/>
    <w:rsid w:val="00535102"/>
    <w:rsid w:val="00535672"/>
    <w:rsid w:val="0054236B"/>
    <w:rsid w:val="00550DFE"/>
    <w:rsid w:val="00551737"/>
    <w:rsid w:val="00552981"/>
    <w:rsid w:val="005547F3"/>
    <w:rsid w:val="00555149"/>
    <w:rsid w:val="005611E9"/>
    <w:rsid w:val="005637E3"/>
    <w:rsid w:val="00564977"/>
    <w:rsid w:val="005654CE"/>
    <w:rsid w:val="00565716"/>
    <w:rsid w:val="00566CB5"/>
    <w:rsid w:val="0057156A"/>
    <w:rsid w:val="005727F5"/>
    <w:rsid w:val="00573837"/>
    <w:rsid w:val="00573D7B"/>
    <w:rsid w:val="005776A6"/>
    <w:rsid w:val="00580489"/>
    <w:rsid w:val="00580930"/>
    <w:rsid w:val="00581711"/>
    <w:rsid w:val="005823B3"/>
    <w:rsid w:val="00582560"/>
    <w:rsid w:val="00582585"/>
    <w:rsid w:val="00583A6C"/>
    <w:rsid w:val="005853D3"/>
    <w:rsid w:val="0058554F"/>
    <w:rsid w:val="0058596B"/>
    <w:rsid w:val="00585BA3"/>
    <w:rsid w:val="00586767"/>
    <w:rsid w:val="005869E4"/>
    <w:rsid w:val="00590267"/>
    <w:rsid w:val="00590818"/>
    <w:rsid w:val="00590E86"/>
    <w:rsid w:val="00593C51"/>
    <w:rsid w:val="00596672"/>
    <w:rsid w:val="005A0840"/>
    <w:rsid w:val="005A2B81"/>
    <w:rsid w:val="005A4F5F"/>
    <w:rsid w:val="005A5D89"/>
    <w:rsid w:val="005B152A"/>
    <w:rsid w:val="005B1D8A"/>
    <w:rsid w:val="005B36E6"/>
    <w:rsid w:val="005B3D3D"/>
    <w:rsid w:val="005B3FC8"/>
    <w:rsid w:val="005B5BDE"/>
    <w:rsid w:val="005C1A86"/>
    <w:rsid w:val="005C2A3F"/>
    <w:rsid w:val="005C6393"/>
    <w:rsid w:val="005C6647"/>
    <w:rsid w:val="005C6776"/>
    <w:rsid w:val="005D1306"/>
    <w:rsid w:val="005D404B"/>
    <w:rsid w:val="005D43C3"/>
    <w:rsid w:val="005D57F5"/>
    <w:rsid w:val="005D5EFE"/>
    <w:rsid w:val="005D78ED"/>
    <w:rsid w:val="005E0641"/>
    <w:rsid w:val="005E0DD5"/>
    <w:rsid w:val="005E0F7C"/>
    <w:rsid w:val="005E2EB0"/>
    <w:rsid w:val="005E46ED"/>
    <w:rsid w:val="005E4DBC"/>
    <w:rsid w:val="005E55D3"/>
    <w:rsid w:val="005E5C16"/>
    <w:rsid w:val="005F00F5"/>
    <w:rsid w:val="005F4C5F"/>
    <w:rsid w:val="00611C7C"/>
    <w:rsid w:val="00612CB1"/>
    <w:rsid w:val="00615CFE"/>
    <w:rsid w:val="00616295"/>
    <w:rsid w:val="00616BE3"/>
    <w:rsid w:val="00620AA9"/>
    <w:rsid w:val="00620E57"/>
    <w:rsid w:val="0062140A"/>
    <w:rsid w:val="00630965"/>
    <w:rsid w:val="006334D4"/>
    <w:rsid w:val="00633CB5"/>
    <w:rsid w:val="00636110"/>
    <w:rsid w:val="00636275"/>
    <w:rsid w:val="0063764A"/>
    <w:rsid w:val="00641CE7"/>
    <w:rsid w:val="00642BF9"/>
    <w:rsid w:val="00645C64"/>
    <w:rsid w:val="006466AB"/>
    <w:rsid w:val="006543D3"/>
    <w:rsid w:val="00654FAC"/>
    <w:rsid w:val="00661FC7"/>
    <w:rsid w:val="00664645"/>
    <w:rsid w:val="006673E4"/>
    <w:rsid w:val="00667942"/>
    <w:rsid w:val="00670113"/>
    <w:rsid w:val="00671150"/>
    <w:rsid w:val="006721F0"/>
    <w:rsid w:val="00675D54"/>
    <w:rsid w:val="00680239"/>
    <w:rsid w:val="00680C8B"/>
    <w:rsid w:val="00681593"/>
    <w:rsid w:val="00682DAE"/>
    <w:rsid w:val="0068439C"/>
    <w:rsid w:val="00684E4A"/>
    <w:rsid w:val="00685EC6"/>
    <w:rsid w:val="006860F0"/>
    <w:rsid w:val="00686233"/>
    <w:rsid w:val="00686774"/>
    <w:rsid w:val="00687FB5"/>
    <w:rsid w:val="00691BD2"/>
    <w:rsid w:val="0069266B"/>
    <w:rsid w:val="00694DB7"/>
    <w:rsid w:val="00696C11"/>
    <w:rsid w:val="00696DD8"/>
    <w:rsid w:val="006977DE"/>
    <w:rsid w:val="00697B13"/>
    <w:rsid w:val="006A06FB"/>
    <w:rsid w:val="006A2070"/>
    <w:rsid w:val="006A503F"/>
    <w:rsid w:val="006B0010"/>
    <w:rsid w:val="006B2868"/>
    <w:rsid w:val="006B2D43"/>
    <w:rsid w:val="006B43EF"/>
    <w:rsid w:val="006B5ABC"/>
    <w:rsid w:val="006B5C64"/>
    <w:rsid w:val="006B6461"/>
    <w:rsid w:val="006B64B2"/>
    <w:rsid w:val="006B74B4"/>
    <w:rsid w:val="006B7870"/>
    <w:rsid w:val="006C1437"/>
    <w:rsid w:val="006C3F8D"/>
    <w:rsid w:val="006C459B"/>
    <w:rsid w:val="006C4794"/>
    <w:rsid w:val="006C4A71"/>
    <w:rsid w:val="006D2BC1"/>
    <w:rsid w:val="006D3AF1"/>
    <w:rsid w:val="006D4839"/>
    <w:rsid w:val="006E01F6"/>
    <w:rsid w:val="006E1658"/>
    <w:rsid w:val="006E28CF"/>
    <w:rsid w:val="006E4426"/>
    <w:rsid w:val="006E4ABE"/>
    <w:rsid w:val="006E52F5"/>
    <w:rsid w:val="006E556E"/>
    <w:rsid w:val="006E6355"/>
    <w:rsid w:val="006F0DB9"/>
    <w:rsid w:val="006F1A0B"/>
    <w:rsid w:val="006F55AB"/>
    <w:rsid w:val="00700395"/>
    <w:rsid w:val="00700504"/>
    <w:rsid w:val="0070082D"/>
    <w:rsid w:val="00701088"/>
    <w:rsid w:val="0070281E"/>
    <w:rsid w:val="00703F7C"/>
    <w:rsid w:val="00706585"/>
    <w:rsid w:val="00706DC8"/>
    <w:rsid w:val="00707751"/>
    <w:rsid w:val="0071244F"/>
    <w:rsid w:val="00712D3F"/>
    <w:rsid w:val="0071480C"/>
    <w:rsid w:val="00715BFB"/>
    <w:rsid w:val="00715D82"/>
    <w:rsid w:val="00717976"/>
    <w:rsid w:val="007205AE"/>
    <w:rsid w:val="00721BFB"/>
    <w:rsid w:val="007251CF"/>
    <w:rsid w:val="0072690E"/>
    <w:rsid w:val="007314AA"/>
    <w:rsid w:val="007324D2"/>
    <w:rsid w:val="00733E2E"/>
    <w:rsid w:val="007356A3"/>
    <w:rsid w:val="007366CB"/>
    <w:rsid w:val="00740AA9"/>
    <w:rsid w:val="00742109"/>
    <w:rsid w:val="007427BE"/>
    <w:rsid w:val="00743211"/>
    <w:rsid w:val="007457FF"/>
    <w:rsid w:val="007502B5"/>
    <w:rsid w:val="00750820"/>
    <w:rsid w:val="0075333D"/>
    <w:rsid w:val="007547DA"/>
    <w:rsid w:val="00757F83"/>
    <w:rsid w:val="00760102"/>
    <w:rsid w:val="00760680"/>
    <w:rsid w:val="00762FA0"/>
    <w:rsid w:val="00763176"/>
    <w:rsid w:val="007631C0"/>
    <w:rsid w:val="00765262"/>
    <w:rsid w:val="007657B8"/>
    <w:rsid w:val="00766017"/>
    <w:rsid w:val="00767B34"/>
    <w:rsid w:val="00773538"/>
    <w:rsid w:val="00782998"/>
    <w:rsid w:val="00782A13"/>
    <w:rsid w:val="007839FA"/>
    <w:rsid w:val="0078411B"/>
    <w:rsid w:val="007847D3"/>
    <w:rsid w:val="00785EB9"/>
    <w:rsid w:val="00787683"/>
    <w:rsid w:val="007949B6"/>
    <w:rsid w:val="00794C53"/>
    <w:rsid w:val="00796F40"/>
    <w:rsid w:val="007978CE"/>
    <w:rsid w:val="00797B34"/>
    <w:rsid w:val="007A020D"/>
    <w:rsid w:val="007A2207"/>
    <w:rsid w:val="007A4E02"/>
    <w:rsid w:val="007A5A0B"/>
    <w:rsid w:val="007B21AB"/>
    <w:rsid w:val="007B35F2"/>
    <w:rsid w:val="007B6F7B"/>
    <w:rsid w:val="007B77C9"/>
    <w:rsid w:val="007B7DA7"/>
    <w:rsid w:val="007C14EC"/>
    <w:rsid w:val="007C4AA7"/>
    <w:rsid w:val="007C79E4"/>
    <w:rsid w:val="007C7B4D"/>
    <w:rsid w:val="007D1785"/>
    <w:rsid w:val="007D29D9"/>
    <w:rsid w:val="007D4AB2"/>
    <w:rsid w:val="007D76E2"/>
    <w:rsid w:val="007E0E0D"/>
    <w:rsid w:val="007E1CA9"/>
    <w:rsid w:val="007F1B46"/>
    <w:rsid w:val="007F2200"/>
    <w:rsid w:val="007F3BF7"/>
    <w:rsid w:val="007F4576"/>
    <w:rsid w:val="007F6608"/>
    <w:rsid w:val="008046C0"/>
    <w:rsid w:val="0080511B"/>
    <w:rsid w:val="00805670"/>
    <w:rsid w:val="008104FC"/>
    <w:rsid w:val="00810E9A"/>
    <w:rsid w:val="00811519"/>
    <w:rsid w:val="008118D0"/>
    <w:rsid w:val="008141C8"/>
    <w:rsid w:val="00814826"/>
    <w:rsid w:val="00814CE6"/>
    <w:rsid w:val="00814DEF"/>
    <w:rsid w:val="00816A42"/>
    <w:rsid w:val="00817194"/>
    <w:rsid w:val="00817D91"/>
    <w:rsid w:val="00820636"/>
    <w:rsid w:val="008232E7"/>
    <w:rsid w:val="00823F96"/>
    <w:rsid w:val="0082428F"/>
    <w:rsid w:val="008259E6"/>
    <w:rsid w:val="00825A62"/>
    <w:rsid w:val="00825BA5"/>
    <w:rsid w:val="00826048"/>
    <w:rsid w:val="00826230"/>
    <w:rsid w:val="008302B5"/>
    <w:rsid w:val="00830723"/>
    <w:rsid w:val="008314A9"/>
    <w:rsid w:val="0083202A"/>
    <w:rsid w:val="00834418"/>
    <w:rsid w:val="00834A28"/>
    <w:rsid w:val="00835B63"/>
    <w:rsid w:val="00836DD7"/>
    <w:rsid w:val="0083770A"/>
    <w:rsid w:val="00837E4B"/>
    <w:rsid w:val="00843B48"/>
    <w:rsid w:val="008444DF"/>
    <w:rsid w:val="00844FC8"/>
    <w:rsid w:val="00846BF3"/>
    <w:rsid w:val="00847853"/>
    <w:rsid w:val="00852334"/>
    <w:rsid w:val="00855642"/>
    <w:rsid w:val="0085577A"/>
    <w:rsid w:val="0085671F"/>
    <w:rsid w:val="00861089"/>
    <w:rsid w:val="00864384"/>
    <w:rsid w:val="008705B0"/>
    <w:rsid w:val="00870D1C"/>
    <w:rsid w:val="00877F98"/>
    <w:rsid w:val="0088054E"/>
    <w:rsid w:val="0088275B"/>
    <w:rsid w:val="00882934"/>
    <w:rsid w:val="0088710A"/>
    <w:rsid w:val="00891265"/>
    <w:rsid w:val="00895261"/>
    <w:rsid w:val="00895790"/>
    <w:rsid w:val="008A032E"/>
    <w:rsid w:val="008A09B3"/>
    <w:rsid w:val="008A0CA2"/>
    <w:rsid w:val="008A26B7"/>
    <w:rsid w:val="008A4060"/>
    <w:rsid w:val="008A4D09"/>
    <w:rsid w:val="008A4FD3"/>
    <w:rsid w:val="008A726F"/>
    <w:rsid w:val="008A7379"/>
    <w:rsid w:val="008B1322"/>
    <w:rsid w:val="008B1AA8"/>
    <w:rsid w:val="008B343C"/>
    <w:rsid w:val="008B3742"/>
    <w:rsid w:val="008B480B"/>
    <w:rsid w:val="008B5A8D"/>
    <w:rsid w:val="008B74B9"/>
    <w:rsid w:val="008C0E72"/>
    <w:rsid w:val="008C0E7A"/>
    <w:rsid w:val="008C2D03"/>
    <w:rsid w:val="008C5013"/>
    <w:rsid w:val="008C51E1"/>
    <w:rsid w:val="008D078A"/>
    <w:rsid w:val="008D3438"/>
    <w:rsid w:val="008D4BE9"/>
    <w:rsid w:val="008D6B5F"/>
    <w:rsid w:val="008D7774"/>
    <w:rsid w:val="008E273C"/>
    <w:rsid w:val="008E6377"/>
    <w:rsid w:val="008F2515"/>
    <w:rsid w:val="008F3852"/>
    <w:rsid w:val="008F4127"/>
    <w:rsid w:val="008F55CC"/>
    <w:rsid w:val="008F6557"/>
    <w:rsid w:val="00904AB3"/>
    <w:rsid w:val="0090543E"/>
    <w:rsid w:val="00907528"/>
    <w:rsid w:val="00914917"/>
    <w:rsid w:val="009153F1"/>
    <w:rsid w:val="0091780C"/>
    <w:rsid w:val="00920E9F"/>
    <w:rsid w:val="0092464E"/>
    <w:rsid w:val="0092566E"/>
    <w:rsid w:val="009262BD"/>
    <w:rsid w:val="00926535"/>
    <w:rsid w:val="00926639"/>
    <w:rsid w:val="00930414"/>
    <w:rsid w:val="00932C1D"/>
    <w:rsid w:val="00934987"/>
    <w:rsid w:val="0093661B"/>
    <w:rsid w:val="0093774C"/>
    <w:rsid w:val="00941015"/>
    <w:rsid w:val="009411BA"/>
    <w:rsid w:val="00941CAF"/>
    <w:rsid w:val="00944DCE"/>
    <w:rsid w:val="00945814"/>
    <w:rsid w:val="00946A50"/>
    <w:rsid w:val="00946C7E"/>
    <w:rsid w:val="00946FDC"/>
    <w:rsid w:val="00950F3A"/>
    <w:rsid w:val="00954175"/>
    <w:rsid w:val="0095533E"/>
    <w:rsid w:val="0096005A"/>
    <w:rsid w:val="00963DE6"/>
    <w:rsid w:val="00971842"/>
    <w:rsid w:val="00971AC4"/>
    <w:rsid w:val="00972253"/>
    <w:rsid w:val="00973391"/>
    <w:rsid w:val="0097360B"/>
    <w:rsid w:val="00974230"/>
    <w:rsid w:val="00974B67"/>
    <w:rsid w:val="00977B19"/>
    <w:rsid w:val="00980B30"/>
    <w:rsid w:val="00980E99"/>
    <w:rsid w:val="009813CB"/>
    <w:rsid w:val="00984D94"/>
    <w:rsid w:val="00985BAB"/>
    <w:rsid w:val="009922CF"/>
    <w:rsid w:val="00992F6A"/>
    <w:rsid w:val="00995395"/>
    <w:rsid w:val="009A004A"/>
    <w:rsid w:val="009A45C7"/>
    <w:rsid w:val="009A4ECD"/>
    <w:rsid w:val="009A6FB4"/>
    <w:rsid w:val="009A731C"/>
    <w:rsid w:val="009B1618"/>
    <w:rsid w:val="009B1DCF"/>
    <w:rsid w:val="009B23CD"/>
    <w:rsid w:val="009B31A9"/>
    <w:rsid w:val="009B6585"/>
    <w:rsid w:val="009B7609"/>
    <w:rsid w:val="009B76E0"/>
    <w:rsid w:val="009B7892"/>
    <w:rsid w:val="009C3824"/>
    <w:rsid w:val="009C509A"/>
    <w:rsid w:val="009C6470"/>
    <w:rsid w:val="009D336C"/>
    <w:rsid w:val="009D35A1"/>
    <w:rsid w:val="009D4A85"/>
    <w:rsid w:val="009D53AD"/>
    <w:rsid w:val="009D56E2"/>
    <w:rsid w:val="009D6379"/>
    <w:rsid w:val="009D6C51"/>
    <w:rsid w:val="009D7AF3"/>
    <w:rsid w:val="009E1F0A"/>
    <w:rsid w:val="009E263E"/>
    <w:rsid w:val="009E30AE"/>
    <w:rsid w:val="009E6442"/>
    <w:rsid w:val="009E79CE"/>
    <w:rsid w:val="009F044E"/>
    <w:rsid w:val="009F246D"/>
    <w:rsid w:val="009F33A0"/>
    <w:rsid w:val="009F4619"/>
    <w:rsid w:val="009F5C3E"/>
    <w:rsid w:val="00A00636"/>
    <w:rsid w:val="00A01B2C"/>
    <w:rsid w:val="00A01CAF"/>
    <w:rsid w:val="00A022BF"/>
    <w:rsid w:val="00A0252E"/>
    <w:rsid w:val="00A02DBC"/>
    <w:rsid w:val="00A0326D"/>
    <w:rsid w:val="00A10708"/>
    <w:rsid w:val="00A10903"/>
    <w:rsid w:val="00A13336"/>
    <w:rsid w:val="00A1428D"/>
    <w:rsid w:val="00A2021A"/>
    <w:rsid w:val="00A20745"/>
    <w:rsid w:val="00A2360F"/>
    <w:rsid w:val="00A25067"/>
    <w:rsid w:val="00A26938"/>
    <w:rsid w:val="00A319B8"/>
    <w:rsid w:val="00A33608"/>
    <w:rsid w:val="00A340EB"/>
    <w:rsid w:val="00A40D7E"/>
    <w:rsid w:val="00A430D2"/>
    <w:rsid w:val="00A45B7B"/>
    <w:rsid w:val="00A4646C"/>
    <w:rsid w:val="00A47E19"/>
    <w:rsid w:val="00A51531"/>
    <w:rsid w:val="00A52C31"/>
    <w:rsid w:val="00A546B3"/>
    <w:rsid w:val="00A549A0"/>
    <w:rsid w:val="00A56ECD"/>
    <w:rsid w:val="00A62020"/>
    <w:rsid w:val="00A6385E"/>
    <w:rsid w:val="00A646A2"/>
    <w:rsid w:val="00A655EB"/>
    <w:rsid w:val="00A658E3"/>
    <w:rsid w:val="00A65D47"/>
    <w:rsid w:val="00A7173D"/>
    <w:rsid w:val="00A724E9"/>
    <w:rsid w:val="00A7252E"/>
    <w:rsid w:val="00A73C33"/>
    <w:rsid w:val="00A7645B"/>
    <w:rsid w:val="00A81E0E"/>
    <w:rsid w:val="00A82577"/>
    <w:rsid w:val="00A82DDB"/>
    <w:rsid w:val="00A833BE"/>
    <w:rsid w:val="00A837F2"/>
    <w:rsid w:val="00A85083"/>
    <w:rsid w:val="00A86853"/>
    <w:rsid w:val="00A86EB2"/>
    <w:rsid w:val="00A94E9A"/>
    <w:rsid w:val="00A96356"/>
    <w:rsid w:val="00A974EC"/>
    <w:rsid w:val="00A976D0"/>
    <w:rsid w:val="00AB1A19"/>
    <w:rsid w:val="00AB1CA1"/>
    <w:rsid w:val="00AB2238"/>
    <w:rsid w:val="00AB3386"/>
    <w:rsid w:val="00AB5052"/>
    <w:rsid w:val="00AB5AD4"/>
    <w:rsid w:val="00AC4FC7"/>
    <w:rsid w:val="00AC5DBD"/>
    <w:rsid w:val="00AC6CDF"/>
    <w:rsid w:val="00AC73D7"/>
    <w:rsid w:val="00AC7C04"/>
    <w:rsid w:val="00AD0770"/>
    <w:rsid w:val="00AD29B1"/>
    <w:rsid w:val="00AD5E5D"/>
    <w:rsid w:val="00AE221E"/>
    <w:rsid w:val="00AE3C15"/>
    <w:rsid w:val="00AE4272"/>
    <w:rsid w:val="00AE49A2"/>
    <w:rsid w:val="00AE5606"/>
    <w:rsid w:val="00AE6225"/>
    <w:rsid w:val="00AE62EF"/>
    <w:rsid w:val="00AF1946"/>
    <w:rsid w:val="00AF19E0"/>
    <w:rsid w:val="00AF3690"/>
    <w:rsid w:val="00AF37BE"/>
    <w:rsid w:val="00AF48DB"/>
    <w:rsid w:val="00AF4F13"/>
    <w:rsid w:val="00AF651E"/>
    <w:rsid w:val="00AF6BEC"/>
    <w:rsid w:val="00B052DE"/>
    <w:rsid w:val="00B07F63"/>
    <w:rsid w:val="00B1192D"/>
    <w:rsid w:val="00B12E53"/>
    <w:rsid w:val="00B141B3"/>
    <w:rsid w:val="00B16CDF"/>
    <w:rsid w:val="00B17368"/>
    <w:rsid w:val="00B17751"/>
    <w:rsid w:val="00B20230"/>
    <w:rsid w:val="00B21515"/>
    <w:rsid w:val="00B22580"/>
    <w:rsid w:val="00B22805"/>
    <w:rsid w:val="00B23F51"/>
    <w:rsid w:val="00B25E1C"/>
    <w:rsid w:val="00B26319"/>
    <w:rsid w:val="00B301CA"/>
    <w:rsid w:val="00B3214C"/>
    <w:rsid w:val="00B35014"/>
    <w:rsid w:val="00B35522"/>
    <w:rsid w:val="00B360EE"/>
    <w:rsid w:val="00B37014"/>
    <w:rsid w:val="00B410BC"/>
    <w:rsid w:val="00B425F6"/>
    <w:rsid w:val="00B42C61"/>
    <w:rsid w:val="00B43D08"/>
    <w:rsid w:val="00B44034"/>
    <w:rsid w:val="00B44EB2"/>
    <w:rsid w:val="00B51DEB"/>
    <w:rsid w:val="00B5447F"/>
    <w:rsid w:val="00B54ADA"/>
    <w:rsid w:val="00B5590C"/>
    <w:rsid w:val="00B570BD"/>
    <w:rsid w:val="00B57F3E"/>
    <w:rsid w:val="00B60CA8"/>
    <w:rsid w:val="00B6151E"/>
    <w:rsid w:val="00B62375"/>
    <w:rsid w:val="00B63592"/>
    <w:rsid w:val="00B64F06"/>
    <w:rsid w:val="00B65A9E"/>
    <w:rsid w:val="00B70280"/>
    <w:rsid w:val="00B731BE"/>
    <w:rsid w:val="00B735BB"/>
    <w:rsid w:val="00B73909"/>
    <w:rsid w:val="00B75037"/>
    <w:rsid w:val="00B77AB8"/>
    <w:rsid w:val="00B8050C"/>
    <w:rsid w:val="00B8240C"/>
    <w:rsid w:val="00B83598"/>
    <w:rsid w:val="00B85622"/>
    <w:rsid w:val="00B85749"/>
    <w:rsid w:val="00B87068"/>
    <w:rsid w:val="00B87DD6"/>
    <w:rsid w:val="00B916EC"/>
    <w:rsid w:val="00B9418C"/>
    <w:rsid w:val="00B95519"/>
    <w:rsid w:val="00B95B61"/>
    <w:rsid w:val="00B96F74"/>
    <w:rsid w:val="00B97AC6"/>
    <w:rsid w:val="00BA00BB"/>
    <w:rsid w:val="00BA0D5D"/>
    <w:rsid w:val="00BA2B23"/>
    <w:rsid w:val="00BA36FE"/>
    <w:rsid w:val="00BA47E1"/>
    <w:rsid w:val="00BA502F"/>
    <w:rsid w:val="00BA513A"/>
    <w:rsid w:val="00BA5896"/>
    <w:rsid w:val="00BA7A07"/>
    <w:rsid w:val="00BB12C0"/>
    <w:rsid w:val="00BB18C9"/>
    <w:rsid w:val="00BB1F89"/>
    <w:rsid w:val="00BB2D0C"/>
    <w:rsid w:val="00BB30A9"/>
    <w:rsid w:val="00BB36DF"/>
    <w:rsid w:val="00BB45FB"/>
    <w:rsid w:val="00BB5711"/>
    <w:rsid w:val="00BB69F5"/>
    <w:rsid w:val="00BC3686"/>
    <w:rsid w:val="00BC45D4"/>
    <w:rsid w:val="00BC491F"/>
    <w:rsid w:val="00BC50F1"/>
    <w:rsid w:val="00BC746A"/>
    <w:rsid w:val="00BD0F5D"/>
    <w:rsid w:val="00BD12BE"/>
    <w:rsid w:val="00BD34C9"/>
    <w:rsid w:val="00BD54D4"/>
    <w:rsid w:val="00BD71FC"/>
    <w:rsid w:val="00BE006F"/>
    <w:rsid w:val="00BE1CDF"/>
    <w:rsid w:val="00BE2091"/>
    <w:rsid w:val="00BE28EF"/>
    <w:rsid w:val="00BE2F60"/>
    <w:rsid w:val="00BE3C83"/>
    <w:rsid w:val="00BE4AD6"/>
    <w:rsid w:val="00BF1C2F"/>
    <w:rsid w:val="00BF5595"/>
    <w:rsid w:val="00C0027D"/>
    <w:rsid w:val="00C0136B"/>
    <w:rsid w:val="00C054C0"/>
    <w:rsid w:val="00C10C12"/>
    <w:rsid w:val="00C13C71"/>
    <w:rsid w:val="00C15196"/>
    <w:rsid w:val="00C1572C"/>
    <w:rsid w:val="00C24E52"/>
    <w:rsid w:val="00C26032"/>
    <w:rsid w:val="00C314F3"/>
    <w:rsid w:val="00C34EE4"/>
    <w:rsid w:val="00C36E0C"/>
    <w:rsid w:val="00C41E05"/>
    <w:rsid w:val="00C43117"/>
    <w:rsid w:val="00C453CF"/>
    <w:rsid w:val="00C461DC"/>
    <w:rsid w:val="00C50B0D"/>
    <w:rsid w:val="00C52F76"/>
    <w:rsid w:val="00C52FD2"/>
    <w:rsid w:val="00C5404C"/>
    <w:rsid w:val="00C56374"/>
    <w:rsid w:val="00C6006B"/>
    <w:rsid w:val="00C60894"/>
    <w:rsid w:val="00C61E9F"/>
    <w:rsid w:val="00C63B24"/>
    <w:rsid w:val="00C65F5C"/>
    <w:rsid w:val="00C661A9"/>
    <w:rsid w:val="00C678A7"/>
    <w:rsid w:val="00C67BA9"/>
    <w:rsid w:val="00C70198"/>
    <w:rsid w:val="00C71192"/>
    <w:rsid w:val="00C71630"/>
    <w:rsid w:val="00C72354"/>
    <w:rsid w:val="00C72465"/>
    <w:rsid w:val="00C72B2C"/>
    <w:rsid w:val="00C805FF"/>
    <w:rsid w:val="00C83C1A"/>
    <w:rsid w:val="00C84D2D"/>
    <w:rsid w:val="00C92856"/>
    <w:rsid w:val="00C95621"/>
    <w:rsid w:val="00C95F31"/>
    <w:rsid w:val="00C96C55"/>
    <w:rsid w:val="00C96EFB"/>
    <w:rsid w:val="00CA0CE6"/>
    <w:rsid w:val="00CA2C58"/>
    <w:rsid w:val="00CB0158"/>
    <w:rsid w:val="00CB015B"/>
    <w:rsid w:val="00CB0ECE"/>
    <w:rsid w:val="00CB4AC8"/>
    <w:rsid w:val="00CB5F2F"/>
    <w:rsid w:val="00CC0121"/>
    <w:rsid w:val="00CC0339"/>
    <w:rsid w:val="00CC05DD"/>
    <w:rsid w:val="00CC063B"/>
    <w:rsid w:val="00CC0CDC"/>
    <w:rsid w:val="00CC10AD"/>
    <w:rsid w:val="00CC344E"/>
    <w:rsid w:val="00CC549D"/>
    <w:rsid w:val="00CC77C5"/>
    <w:rsid w:val="00CD1337"/>
    <w:rsid w:val="00CD3495"/>
    <w:rsid w:val="00CD70A6"/>
    <w:rsid w:val="00CE043B"/>
    <w:rsid w:val="00CE08DE"/>
    <w:rsid w:val="00CE4A3F"/>
    <w:rsid w:val="00CE7F58"/>
    <w:rsid w:val="00CF03F5"/>
    <w:rsid w:val="00CF20F6"/>
    <w:rsid w:val="00CF27FE"/>
    <w:rsid w:val="00CF2841"/>
    <w:rsid w:val="00CF3911"/>
    <w:rsid w:val="00CF6A32"/>
    <w:rsid w:val="00CF6FFE"/>
    <w:rsid w:val="00CF71F0"/>
    <w:rsid w:val="00D01F3E"/>
    <w:rsid w:val="00D04A1D"/>
    <w:rsid w:val="00D065F6"/>
    <w:rsid w:val="00D10D8D"/>
    <w:rsid w:val="00D14DF9"/>
    <w:rsid w:val="00D1722C"/>
    <w:rsid w:val="00D2247F"/>
    <w:rsid w:val="00D23419"/>
    <w:rsid w:val="00D24FCF"/>
    <w:rsid w:val="00D25A85"/>
    <w:rsid w:val="00D27CB2"/>
    <w:rsid w:val="00D30746"/>
    <w:rsid w:val="00D30B75"/>
    <w:rsid w:val="00D36EC9"/>
    <w:rsid w:val="00D37C33"/>
    <w:rsid w:val="00D45FF4"/>
    <w:rsid w:val="00D510CC"/>
    <w:rsid w:val="00D512A6"/>
    <w:rsid w:val="00D51E27"/>
    <w:rsid w:val="00D54B7F"/>
    <w:rsid w:val="00D54C0A"/>
    <w:rsid w:val="00D55990"/>
    <w:rsid w:val="00D5675A"/>
    <w:rsid w:val="00D57CCB"/>
    <w:rsid w:val="00D63984"/>
    <w:rsid w:val="00D63B4A"/>
    <w:rsid w:val="00D63EAC"/>
    <w:rsid w:val="00D65CE4"/>
    <w:rsid w:val="00D6738F"/>
    <w:rsid w:val="00D67DC6"/>
    <w:rsid w:val="00D72180"/>
    <w:rsid w:val="00D725C7"/>
    <w:rsid w:val="00D7349F"/>
    <w:rsid w:val="00D74389"/>
    <w:rsid w:val="00D74CEA"/>
    <w:rsid w:val="00D75E9E"/>
    <w:rsid w:val="00D773DC"/>
    <w:rsid w:val="00D8076C"/>
    <w:rsid w:val="00D807CB"/>
    <w:rsid w:val="00D83310"/>
    <w:rsid w:val="00D833C3"/>
    <w:rsid w:val="00D83DE9"/>
    <w:rsid w:val="00D84831"/>
    <w:rsid w:val="00D84961"/>
    <w:rsid w:val="00D91765"/>
    <w:rsid w:val="00D91D87"/>
    <w:rsid w:val="00D91DF8"/>
    <w:rsid w:val="00D91ECC"/>
    <w:rsid w:val="00D9249B"/>
    <w:rsid w:val="00D931D3"/>
    <w:rsid w:val="00D9347D"/>
    <w:rsid w:val="00D938EB"/>
    <w:rsid w:val="00D93DD5"/>
    <w:rsid w:val="00D947E8"/>
    <w:rsid w:val="00D953D2"/>
    <w:rsid w:val="00D953EA"/>
    <w:rsid w:val="00D959FF"/>
    <w:rsid w:val="00D973FA"/>
    <w:rsid w:val="00DA368C"/>
    <w:rsid w:val="00DA3FB5"/>
    <w:rsid w:val="00DB0C3A"/>
    <w:rsid w:val="00DB1CAC"/>
    <w:rsid w:val="00DB2674"/>
    <w:rsid w:val="00DB30B4"/>
    <w:rsid w:val="00DB4000"/>
    <w:rsid w:val="00DB6F1F"/>
    <w:rsid w:val="00DC12D6"/>
    <w:rsid w:val="00DC5769"/>
    <w:rsid w:val="00DC6B57"/>
    <w:rsid w:val="00DC6F11"/>
    <w:rsid w:val="00DC7CC2"/>
    <w:rsid w:val="00DC7FEE"/>
    <w:rsid w:val="00DD02E0"/>
    <w:rsid w:val="00DD02E8"/>
    <w:rsid w:val="00DD12EF"/>
    <w:rsid w:val="00DD2756"/>
    <w:rsid w:val="00DD6474"/>
    <w:rsid w:val="00DE1B81"/>
    <w:rsid w:val="00DE42C8"/>
    <w:rsid w:val="00DE4F5D"/>
    <w:rsid w:val="00DE5432"/>
    <w:rsid w:val="00DE604F"/>
    <w:rsid w:val="00DF0D78"/>
    <w:rsid w:val="00DF24EF"/>
    <w:rsid w:val="00DF6A5B"/>
    <w:rsid w:val="00E014D2"/>
    <w:rsid w:val="00E0161E"/>
    <w:rsid w:val="00E02C4B"/>
    <w:rsid w:val="00E03A1E"/>
    <w:rsid w:val="00E03E01"/>
    <w:rsid w:val="00E065FE"/>
    <w:rsid w:val="00E067D7"/>
    <w:rsid w:val="00E07AB1"/>
    <w:rsid w:val="00E10B14"/>
    <w:rsid w:val="00E12075"/>
    <w:rsid w:val="00E147EC"/>
    <w:rsid w:val="00E1609D"/>
    <w:rsid w:val="00E162E8"/>
    <w:rsid w:val="00E2029F"/>
    <w:rsid w:val="00E24D31"/>
    <w:rsid w:val="00E27D66"/>
    <w:rsid w:val="00E31479"/>
    <w:rsid w:val="00E316C8"/>
    <w:rsid w:val="00E33823"/>
    <w:rsid w:val="00E369F1"/>
    <w:rsid w:val="00E37DB6"/>
    <w:rsid w:val="00E37F14"/>
    <w:rsid w:val="00E4139E"/>
    <w:rsid w:val="00E44D44"/>
    <w:rsid w:val="00E45F2D"/>
    <w:rsid w:val="00E52AA7"/>
    <w:rsid w:val="00E53AD4"/>
    <w:rsid w:val="00E5535B"/>
    <w:rsid w:val="00E555DD"/>
    <w:rsid w:val="00E55A57"/>
    <w:rsid w:val="00E60552"/>
    <w:rsid w:val="00E6185D"/>
    <w:rsid w:val="00E62CD3"/>
    <w:rsid w:val="00E639B5"/>
    <w:rsid w:val="00E63A02"/>
    <w:rsid w:val="00E63EE4"/>
    <w:rsid w:val="00E63F51"/>
    <w:rsid w:val="00E64054"/>
    <w:rsid w:val="00E6427C"/>
    <w:rsid w:val="00E6641C"/>
    <w:rsid w:val="00E70939"/>
    <w:rsid w:val="00E73717"/>
    <w:rsid w:val="00E75F16"/>
    <w:rsid w:val="00E80882"/>
    <w:rsid w:val="00E81333"/>
    <w:rsid w:val="00E83CBC"/>
    <w:rsid w:val="00E84ECE"/>
    <w:rsid w:val="00E85BEF"/>
    <w:rsid w:val="00E873BA"/>
    <w:rsid w:val="00E9066E"/>
    <w:rsid w:val="00E91457"/>
    <w:rsid w:val="00E945BB"/>
    <w:rsid w:val="00E94FE0"/>
    <w:rsid w:val="00E96034"/>
    <w:rsid w:val="00EA61C9"/>
    <w:rsid w:val="00EA7535"/>
    <w:rsid w:val="00EB07E4"/>
    <w:rsid w:val="00EB0D14"/>
    <w:rsid w:val="00EB132E"/>
    <w:rsid w:val="00EB2430"/>
    <w:rsid w:val="00EB48AD"/>
    <w:rsid w:val="00EB5DEB"/>
    <w:rsid w:val="00EB7811"/>
    <w:rsid w:val="00EC2C7C"/>
    <w:rsid w:val="00EC2E08"/>
    <w:rsid w:val="00EC3942"/>
    <w:rsid w:val="00EC5D2B"/>
    <w:rsid w:val="00EC6CB1"/>
    <w:rsid w:val="00ED1896"/>
    <w:rsid w:val="00ED2603"/>
    <w:rsid w:val="00ED4DAD"/>
    <w:rsid w:val="00ED5810"/>
    <w:rsid w:val="00ED6059"/>
    <w:rsid w:val="00ED67CD"/>
    <w:rsid w:val="00ED7750"/>
    <w:rsid w:val="00ED7E5D"/>
    <w:rsid w:val="00EE2D1B"/>
    <w:rsid w:val="00EE3618"/>
    <w:rsid w:val="00EE42DB"/>
    <w:rsid w:val="00EE5046"/>
    <w:rsid w:val="00EE59D7"/>
    <w:rsid w:val="00EE76BF"/>
    <w:rsid w:val="00EE7F0C"/>
    <w:rsid w:val="00EF0DF3"/>
    <w:rsid w:val="00EF18A5"/>
    <w:rsid w:val="00EF625B"/>
    <w:rsid w:val="00EF718F"/>
    <w:rsid w:val="00F01508"/>
    <w:rsid w:val="00F024FE"/>
    <w:rsid w:val="00F04445"/>
    <w:rsid w:val="00F0512B"/>
    <w:rsid w:val="00F07125"/>
    <w:rsid w:val="00F074B9"/>
    <w:rsid w:val="00F11D0E"/>
    <w:rsid w:val="00F129ED"/>
    <w:rsid w:val="00F1702C"/>
    <w:rsid w:val="00F2074C"/>
    <w:rsid w:val="00F21732"/>
    <w:rsid w:val="00F21C47"/>
    <w:rsid w:val="00F2537D"/>
    <w:rsid w:val="00F266B6"/>
    <w:rsid w:val="00F274F2"/>
    <w:rsid w:val="00F318D9"/>
    <w:rsid w:val="00F31A19"/>
    <w:rsid w:val="00F3282D"/>
    <w:rsid w:val="00F355D1"/>
    <w:rsid w:val="00F37089"/>
    <w:rsid w:val="00F37673"/>
    <w:rsid w:val="00F4041C"/>
    <w:rsid w:val="00F409BC"/>
    <w:rsid w:val="00F4195C"/>
    <w:rsid w:val="00F41F55"/>
    <w:rsid w:val="00F43F5A"/>
    <w:rsid w:val="00F44261"/>
    <w:rsid w:val="00F444D9"/>
    <w:rsid w:val="00F45D60"/>
    <w:rsid w:val="00F511D9"/>
    <w:rsid w:val="00F52CAC"/>
    <w:rsid w:val="00F559ED"/>
    <w:rsid w:val="00F56F72"/>
    <w:rsid w:val="00F60131"/>
    <w:rsid w:val="00F60D18"/>
    <w:rsid w:val="00F6128A"/>
    <w:rsid w:val="00F64D5F"/>
    <w:rsid w:val="00F71F5E"/>
    <w:rsid w:val="00F720A7"/>
    <w:rsid w:val="00F7483F"/>
    <w:rsid w:val="00F76C9C"/>
    <w:rsid w:val="00F775AB"/>
    <w:rsid w:val="00F775EA"/>
    <w:rsid w:val="00F80798"/>
    <w:rsid w:val="00F81DB4"/>
    <w:rsid w:val="00F8223D"/>
    <w:rsid w:val="00F83EA8"/>
    <w:rsid w:val="00F8472A"/>
    <w:rsid w:val="00F87575"/>
    <w:rsid w:val="00F92BD1"/>
    <w:rsid w:val="00F93CF5"/>
    <w:rsid w:val="00F9533F"/>
    <w:rsid w:val="00F9560D"/>
    <w:rsid w:val="00F970B9"/>
    <w:rsid w:val="00FA0406"/>
    <w:rsid w:val="00FA0B16"/>
    <w:rsid w:val="00FA0CC9"/>
    <w:rsid w:val="00FA143D"/>
    <w:rsid w:val="00FA2EAF"/>
    <w:rsid w:val="00FA3C79"/>
    <w:rsid w:val="00FA5347"/>
    <w:rsid w:val="00FA6AF8"/>
    <w:rsid w:val="00FA7050"/>
    <w:rsid w:val="00FB2D8F"/>
    <w:rsid w:val="00FB2E26"/>
    <w:rsid w:val="00FC2525"/>
    <w:rsid w:val="00FC2E7E"/>
    <w:rsid w:val="00FC4063"/>
    <w:rsid w:val="00FC48CC"/>
    <w:rsid w:val="00FC691B"/>
    <w:rsid w:val="00FC7F8F"/>
    <w:rsid w:val="00FD2A30"/>
    <w:rsid w:val="00FD3F82"/>
    <w:rsid w:val="00FE0686"/>
    <w:rsid w:val="00FE0696"/>
    <w:rsid w:val="00FE1886"/>
    <w:rsid w:val="00FE36C4"/>
    <w:rsid w:val="00FE3E29"/>
    <w:rsid w:val="00FE4AF6"/>
    <w:rsid w:val="00FE528C"/>
    <w:rsid w:val="00FE6236"/>
    <w:rsid w:val="00FF77C5"/>
    <w:rsid w:val="01824691"/>
    <w:rsid w:val="08574369"/>
    <w:rsid w:val="0DD37E3D"/>
    <w:rsid w:val="0FB442AA"/>
    <w:rsid w:val="125A169B"/>
    <w:rsid w:val="19F97E4F"/>
    <w:rsid w:val="1A806114"/>
    <w:rsid w:val="1B6D51BA"/>
    <w:rsid w:val="1D4129FA"/>
    <w:rsid w:val="1EC56295"/>
    <w:rsid w:val="202F3300"/>
    <w:rsid w:val="20F11AC7"/>
    <w:rsid w:val="25503B5F"/>
    <w:rsid w:val="274879C3"/>
    <w:rsid w:val="2B9F17E4"/>
    <w:rsid w:val="2F9B261F"/>
    <w:rsid w:val="30D6770A"/>
    <w:rsid w:val="31D10544"/>
    <w:rsid w:val="323B05D1"/>
    <w:rsid w:val="3AFC2A06"/>
    <w:rsid w:val="3B946462"/>
    <w:rsid w:val="3D1D38A9"/>
    <w:rsid w:val="3ECB1EBB"/>
    <w:rsid w:val="40BC554A"/>
    <w:rsid w:val="4C2523AC"/>
    <w:rsid w:val="52CE7471"/>
    <w:rsid w:val="55154B34"/>
    <w:rsid w:val="6D06071A"/>
    <w:rsid w:val="6D163883"/>
    <w:rsid w:val="6FCC4628"/>
    <w:rsid w:val="728544D2"/>
    <w:rsid w:val="739F0480"/>
    <w:rsid w:val="73B90496"/>
    <w:rsid w:val="77E67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semiHidden/>
    <w:qFormat/>
    <w:uiPriority w:val="0"/>
    <w:pPr>
      <w:adjustRightInd w:val="0"/>
      <w:snapToGrid w:val="0"/>
      <w:spacing w:line="400" w:lineRule="exact"/>
      <w:ind w:firstLine="560" w:firstLineChars="200"/>
    </w:pPr>
    <w:rPr>
      <w:sz w:val="28"/>
      <w:szCs w:val="24"/>
    </w:rPr>
  </w:style>
  <w:style w:type="paragraph" w:styleId="3">
    <w:name w:val="Plain Text"/>
    <w:basedOn w:val="1"/>
    <w:link w:val="11"/>
    <w:qFormat/>
    <w:uiPriority w:val="0"/>
    <w:rPr>
      <w:rFonts w:ascii="宋体" w:hAnsi="Courier New" w:eastAsia="楷体_GB2312"/>
    </w:rPr>
  </w:style>
  <w:style w:type="paragraph" w:styleId="4">
    <w:name w:val="Balloon Text"/>
    <w:basedOn w:val="1"/>
    <w:link w:val="16"/>
    <w:unhideWhenUsed/>
    <w:qFormat/>
    <w:uiPriority w:val="99"/>
    <w:rPr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1">
    <w:name w:val="Plain Text Char"/>
    <w:basedOn w:val="8"/>
    <w:link w:val="3"/>
    <w:qFormat/>
    <w:uiPriority w:val="0"/>
    <w:rPr>
      <w:rFonts w:ascii="宋体" w:hAnsi="Courier New" w:eastAsia="楷体_GB2312" w:cs="Times New Roman"/>
      <w:szCs w:val="20"/>
    </w:r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4"/>
    </w:rPr>
  </w:style>
  <w:style w:type="character" w:customStyle="1" w:styleId="13">
    <w:name w:val="Header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oter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Balloon Text Char"/>
    <w:basedOn w:val="8"/>
    <w:link w:val="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7">
    <w:name w:val="Body Text Indent Char"/>
    <w:basedOn w:val="8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734</Words>
  <Characters>4190</Characters>
  <Lines>34</Lines>
  <Paragraphs>9</Paragraphs>
  <TotalTime>3</TotalTime>
  <ScaleCrop>false</ScaleCrop>
  <LinksUpToDate>false</LinksUpToDate>
  <CharactersWithSpaces>4915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2018-01-09T08:07:00Z</dcterms:created>
  <dc:creator>秦玉莲</dc:creator>
  <cp:lastModifiedBy>DELL</cp:lastModifiedBy>
  <cp:lastPrinted>2018-04-03T08:29:00Z</cp:lastPrinted>
  <dcterms:modified xsi:type="dcterms:W3CDTF">2020-03-31T09:03:14Z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