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F3" w:rsidRPr="00CB2224" w:rsidRDefault="009836F3" w:rsidP="009836F3">
      <w:pPr>
        <w:jc w:val="center"/>
        <w:rPr>
          <w:rFonts w:ascii="方正小标宋简体" w:eastAsia="方正小标宋简体"/>
          <w:sz w:val="36"/>
          <w:szCs w:val="36"/>
        </w:rPr>
      </w:pPr>
    </w:p>
    <w:p w:rsidR="009836F3" w:rsidRPr="00CB2224" w:rsidRDefault="009836F3" w:rsidP="009836F3">
      <w:pPr>
        <w:jc w:val="center"/>
        <w:rPr>
          <w:rFonts w:ascii="方正小标宋简体" w:eastAsia="方正小标宋简体"/>
          <w:sz w:val="36"/>
          <w:szCs w:val="36"/>
        </w:rPr>
      </w:pPr>
    </w:p>
    <w:p w:rsidR="00FB5673" w:rsidRPr="00CB2224" w:rsidRDefault="001E10B3" w:rsidP="009836F3">
      <w:pPr>
        <w:jc w:val="center"/>
        <w:rPr>
          <w:rFonts w:ascii="方正小标宋简体" w:eastAsia="方正小标宋简体"/>
          <w:sz w:val="36"/>
          <w:szCs w:val="36"/>
        </w:rPr>
      </w:pPr>
      <w:r w:rsidRPr="00CB2224">
        <w:rPr>
          <w:rFonts w:ascii="方正小标宋简体" w:eastAsia="方正小标宋简体" w:hint="eastAsia"/>
          <w:sz w:val="36"/>
          <w:szCs w:val="36"/>
        </w:rPr>
        <w:t>柳州</w:t>
      </w:r>
      <w:proofErr w:type="gramStart"/>
      <w:r w:rsidRPr="00CB2224">
        <w:rPr>
          <w:rFonts w:ascii="方正小标宋简体" w:eastAsia="方正小标宋简体" w:hint="eastAsia"/>
          <w:sz w:val="36"/>
          <w:szCs w:val="36"/>
        </w:rPr>
        <w:t>市促进铸</w:t>
      </w:r>
      <w:proofErr w:type="gramEnd"/>
      <w:r w:rsidRPr="00CB2224">
        <w:rPr>
          <w:rFonts w:ascii="方正小标宋简体" w:eastAsia="方正小标宋简体" w:hint="eastAsia"/>
          <w:sz w:val="36"/>
          <w:szCs w:val="36"/>
        </w:rPr>
        <w:t>锻造产业发展的若干措施</w:t>
      </w:r>
    </w:p>
    <w:p w:rsidR="009836F3" w:rsidRPr="00CB2224" w:rsidRDefault="00F74EE1" w:rsidP="009836F3">
      <w:pPr>
        <w:jc w:val="center"/>
        <w:rPr>
          <w:rFonts w:ascii="方正小标宋简体" w:eastAsia="方正小标宋简体"/>
          <w:sz w:val="36"/>
          <w:szCs w:val="36"/>
        </w:rPr>
      </w:pPr>
      <w:r w:rsidRPr="00CB2224">
        <w:rPr>
          <w:rFonts w:ascii="方正小标宋简体" w:eastAsia="方正小标宋简体" w:hint="eastAsia"/>
          <w:sz w:val="36"/>
          <w:szCs w:val="36"/>
        </w:rPr>
        <w:t>（征求意见稿）</w:t>
      </w:r>
    </w:p>
    <w:p w:rsidR="00123F2E" w:rsidRPr="00CB2224" w:rsidRDefault="00123F2E" w:rsidP="00123F2E">
      <w:pPr>
        <w:rPr>
          <w:rFonts w:ascii="仿宋_GB2312" w:eastAsia="仿宋_GB2312"/>
          <w:sz w:val="30"/>
          <w:szCs w:val="30"/>
        </w:rPr>
      </w:pPr>
    </w:p>
    <w:p w:rsidR="00FB4614" w:rsidRPr="00CB2224" w:rsidRDefault="00A52826" w:rsidP="00EB5CB3">
      <w:pPr>
        <w:ind w:firstLine="600"/>
        <w:rPr>
          <w:rFonts w:ascii="仿宋_GB2312" w:eastAsia="仿宋_GB2312"/>
          <w:sz w:val="32"/>
          <w:szCs w:val="32"/>
        </w:rPr>
      </w:pPr>
      <w:r w:rsidRPr="00CB2224">
        <w:rPr>
          <w:rFonts w:ascii="仿宋_GB2312" w:eastAsia="仿宋_GB2312" w:hint="eastAsia"/>
          <w:sz w:val="32"/>
          <w:szCs w:val="32"/>
        </w:rPr>
        <w:t>为</w:t>
      </w:r>
      <w:r w:rsidR="00EB5CB3" w:rsidRPr="00CB2224">
        <w:rPr>
          <w:rFonts w:ascii="仿宋_GB2312" w:eastAsia="仿宋_GB2312" w:hint="eastAsia"/>
          <w:sz w:val="32"/>
          <w:szCs w:val="32"/>
        </w:rPr>
        <w:t>进一步</w:t>
      </w:r>
      <w:r w:rsidR="009A36AA" w:rsidRPr="00CB2224">
        <w:rPr>
          <w:rFonts w:ascii="仿宋_GB2312" w:eastAsia="仿宋_GB2312" w:hint="eastAsia"/>
          <w:sz w:val="32"/>
          <w:szCs w:val="32"/>
        </w:rPr>
        <w:t>深化柳州市“5+5”产业结构</w:t>
      </w:r>
      <w:r w:rsidR="00C94BD8" w:rsidRPr="00CB2224">
        <w:rPr>
          <w:rFonts w:ascii="仿宋_GB2312" w:eastAsia="仿宋_GB2312" w:hint="eastAsia"/>
          <w:sz w:val="32"/>
          <w:szCs w:val="32"/>
        </w:rPr>
        <w:t>调整</w:t>
      </w:r>
      <w:r w:rsidR="00EB5CB3" w:rsidRPr="00CB2224">
        <w:rPr>
          <w:rFonts w:ascii="仿宋_GB2312" w:eastAsia="仿宋_GB2312" w:hint="eastAsia"/>
          <w:sz w:val="32"/>
          <w:szCs w:val="32"/>
        </w:rPr>
        <w:t>，加快机械产业二次创业</w:t>
      </w:r>
      <w:r w:rsidR="009A36AA" w:rsidRPr="00CB2224">
        <w:rPr>
          <w:rFonts w:ascii="仿宋_GB2312" w:eastAsia="仿宋_GB2312" w:hint="eastAsia"/>
          <w:sz w:val="32"/>
          <w:szCs w:val="32"/>
        </w:rPr>
        <w:t>，</w:t>
      </w:r>
      <w:r w:rsidR="00EB5CB3" w:rsidRPr="00CB2224">
        <w:rPr>
          <w:rFonts w:ascii="仿宋_GB2312" w:eastAsia="仿宋_GB2312" w:hint="eastAsia"/>
          <w:sz w:val="32"/>
          <w:szCs w:val="32"/>
        </w:rPr>
        <w:t>扩大</w:t>
      </w:r>
      <w:r w:rsidR="009A36AA" w:rsidRPr="00CB2224">
        <w:rPr>
          <w:rFonts w:ascii="仿宋_GB2312" w:eastAsia="仿宋_GB2312" w:hint="eastAsia"/>
          <w:sz w:val="32"/>
          <w:szCs w:val="32"/>
        </w:rPr>
        <w:t>铸</w:t>
      </w:r>
      <w:r w:rsidR="00CD6897" w:rsidRPr="00CB2224">
        <w:rPr>
          <w:rFonts w:ascii="仿宋_GB2312" w:eastAsia="仿宋_GB2312" w:hint="eastAsia"/>
          <w:sz w:val="32"/>
          <w:szCs w:val="32"/>
        </w:rPr>
        <w:t>造、</w:t>
      </w:r>
      <w:r w:rsidR="009A36AA" w:rsidRPr="00CB2224">
        <w:rPr>
          <w:rFonts w:ascii="仿宋_GB2312" w:eastAsia="仿宋_GB2312" w:hint="eastAsia"/>
          <w:sz w:val="32"/>
          <w:szCs w:val="32"/>
        </w:rPr>
        <w:t>锻造零部件本地化生产，</w:t>
      </w:r>
      <w:r w:rsidR="00EB5CB3" w:rsidRPr="00CB2224">
        <w:rPr>
          <w:rFonts w:ascii="仿宋_GB2312" w:eastAsia="仿宋_GB2312" w:hint="eastAsia"/>
          <w:sz w:val="32"/>
          <w:szCs w:val="32"/>
        </w:rPr>
        <w:t>强化</w:t>
      </w:r>
      <w:r w:rsidR="009A36AA" w:rsidRPr="00CB2224">
        <w:rPr>
          <w:rFonts w:ascii="仿宋_GB2312" w:eastAsia="仿宋_GB2312" w:hint="eastAsia"/>
          <w:sz w:val="32"/>
          <w:szCs w:val="32"/>
        </w:rPr>
        <w:t>基础</w:t>
      </w:r>
      <w:r w:rsidR="00EB5CB3" w:rsidRPr="00CB2224">
        <w:rPr>
          <w:rFonts w:ascii="仿宋_GB2312" w:eastAsia="仿宋_GB2312" w:hint="eastAsia"/>
          <w:sz w:val="32"/>
          <w:szCs w:val="32"/>
        </w:rPr>
        <w:t>产业</w:t>
      </w:r>
      <w:r w:rsidR="009A36AA" w:rsidRPr="00CB2224">
        <w:rPr>
          <w:rFonts w:ascii="仿宋_GB2312" w:eastAsia="仿宋_GB2312" w:hint="eastAsia"/>
          <w:sz w:val="32"/>
          <w:szCs w:val="32"/>
        </w:rPr>
        <w:t>能力，</w:t>
      </w:r>
      <w:r w:rsidR="00C51ACC" w:rsidRPr="00CB2224">
        <w:rPr>
          <w:rFonts w:ascii="仿宋_GB2312" w:eastAsia="仿宋_GB2312" w:hint="eastAsia"/>
          <w:sz w:val="32"/>
          <w:szCs w:val="32"/>
        </w:rPr>
        <w:t>为柳州市工业高质量发展</w:t>
      </w:r>
      <w:r w:rsidR="00EB5CB3" w:rsidRPr="00CB2224">
        <w:rPr>
          <w:rFonts w:ascii="仿宋_GB2312" w:eastAsia="仿宋_GB2312" w:hint="eastAsia"/>
          <w:sz w:val="32"/>
          <w:szCs w:val="32"/>
        </w:rPr>
        <w:t>建设现代制造城提供基础工业保障</w:t>
      </w:r>
      <w:r w:rsidR="00C51ACC" w:rsidRPr="00CB2224">
        <w:rPr>
          <w:rFonts w:ascii="仿宋_GB2312" w:eastAsia="仿宋_GB2312" w:hint="eastAsia"/>
          <w:sz w:val="32"/>
          <w:szCs w:val="32"/>
        </w:rPr>
        <w:t>，推动工业发展提质增效，</w:t>
      </w:r>
      <w:r w:rsidR="00EB5CB3" w:rsidRPr="00CB2224">
        <w:rPr>
          <w:rFonts w:ascii="仿宋_GB2312" w:eastAsia="仿宋_GB2312" w:hint="eastAsia"/>
          <w:sz w:val="32"/>
          <w:szCs w:val="32"/>
        </w:rPr>
        <w:t>特制定本措施。</w:t>
      </w:r>
    </w:p>
    <w:p w:rsidR="00EB5CB3" w:rsidRPr="00CB2224" w:rsidRDefault="00F110AC" w:rsidP="00EB5CB3">
      <w:pPr>
        <w:ind w:firstLine="600"/>
        <w:rPr>
          <w:rFonts w:ascii="黑体" w:eastAsia="黑体" w:hAnsi="黑体"/>
          <w:sz w:val="32"/>
          <w:szCs w:val="32"/>
        </w:rPr>
      </w:pPr>
      <w:r w:rsidRPr="00CB2224">
        <w:rPr>
          <w:rFonts w:ascii="黑体" w:eastAsia="黑体" w:hAnsi="黑体" w:hint="eastAsia"/>
          <w:sz w:val="32"/>
          <w:szCs w:val="32"/>
        </w:rPr>
        <w:t>一、总体要求</w:t>
      </w:r>
    </w:p>
    <w:p w:rsidR="00D302F8" w:rsidRPr="00CB2224" w:rsidRDefault="00172AAD" w:rsidP="00EB5CB3">
      <w:pPr>
        <w:ind w:firstLine="600"/>
        <w:rPr>
          <w:rFonts w:ascii="楷体" w:eastAsia="楷体" w:hAnsi="楷体"/>
          <w:sz w:val="32"/>
          <w:szCs w:val="32"/>
        </w:rPr>
      </w:pPr>
      <w:r w:rsidRPr="00CB2224">
        <w:rPr>
          <w:rFonts w:ascii="楷体" w:eastAsia="楷体" w:hAnsi="楷体" w:hint="eastAsia"/>
          <w:sz w:val="32"/>
          <w:szCs w:val="32"/>
        </w:rPr>
        <w:t>（一）发展思路</w:t>
      </w:r>
    </w:p>
    <w:p w:rsidR="00145230" w:rsidRPr="00CB2224" w:rsidRDefault="008224BF" w:rsidP="00EB5CB3">
      <w:pPr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以习近平新时代中国特色社会主义思想为指导，全面贯彻党的十九大和十九届二中、三中</w:t>
      </w:r>
      <w:r w:rsidR="00382CED" w:rsidRPr="00CB222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F4B18" w:rsidRPr="00CB2224">
        <w:rPr>
          <w:rFonts w:ascii="Times New Roman" w:eastAsia="仿宋_GB2312" w:hAnsi="Times New Roman" w:cs="Times New Roman" w:hint="eastAsia"/>
          <w:sz w:val="32"/>
          <w:szCs w:val="32"/>
        </w:rPr>
        <w:t>四中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全会精神，</w:t>
      </w:r>
      <w:r w:rsidR="00CF4B18" w:rsidRPr="00CB2224">
        <w:rPr>
          <w:rFonts w:ascii="Times New Roman" w:eastAsia="仿宋_GB2312" w:hAnsi="Times New Roman" w:cs="Times New Roman" w:hint="eastAsia"/>
          <w:sz w:val="32"/>
          <w:szCs w:val="32"/>
        </w:rPr>
        <w:t>贯彻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全区工业高质量发展大会精神，实施创新驱动发展战略，</w:t>
      </w:r>
      <w:r w:rsidR="00E55636" w:rsidRPr="00CB2224">
        <w:rPr>
          <w:rFonts w:ascii="Times New Roman" w:eastAsia="仿宋_GB2312" w:hAnsi="Times New Roman" w:cs="Times New Roman" w:hint="eastAsia"/>
          <w:sz w:val="32"/>
          <w:szCs w:val="32"/>
        </w:rPr>
        <w:t>落实广西</w:t>
      </w:r>
      <w:r w:rsidR="00CF4B18" w:rsidRPr="00CB2224">
        <w:rPr>
          <w:rFonts w:ascii="Times New Roman" w:eastAsia="仿宋_GB2312" w:hAnsi="Times New Roman" w:cs="Times New Roman" w:hint="eastAsia"/>
          <w:sz w:val="32"/>
          <w:szCs w:val="32"/>
        </w:rPr>
        <w:t>“南向、北联、东融、西合”全方位开放战略，抓住粤港澳大湾区</w:t>
      </w:r>
      <w:r w:rsidR="00382CED" w:rsidRPr="00CB2224">
        <w:rPr>
          <w:rFonts w:ascii="Times New Roman" w:eastAsia="仿宋_GB2312" w:hAnsi="Times New Roman" w:cs="Times New Roman" w:hint="eastAsia"/>
          <w:sz w:val="32"/>
          <w:szCs w:val="32"/>
        </w:rPr>
        <w:t>建设契机，主动对</w:t>
      </w:r>
      <w:proofErr w:type="gramStart"/>
      <w:r w:rsidR="00382CED" w:rsidRPr="00CB2224">
        <w:rPr>
          <w:rFonts w:ascii="Times New Roman" w:eastAsia="仿宋_GB2312" w:hAnsi="Times New Roman" w:cs="Times New Roman" w:hint="eastAsia"/>
          <w:sz w:val="32"/>
          <w:szCs w:val="32"/>
        </w:rPr>
        <w:t>标国内</w:t>
      </w:r>
      <w:proofErr w:type="gramEnd"/>
      <w:r w:rsidR="00382CED" w:rsidRPr="00CB2224">
        <w:rPr>
          <w:rFonts w:ascii="Times New Roman" w:eastAsia="仿宋_GB2312" w:hAnsi="Times New Roman" w:cs="Times New Roman" w:hint="eastAsia"/>
          <w:sz w:val="32"/>
          <w:szCs w:val="32"/>
        </w:rPr>
        <w:t>铸</w:t>
      </w:r>
      <w:r w:rsidR="00CD6897" w:rsidRPr="00CB2224">
        <w:rPr>
          <w:rFonts w:ascii="Times New Roman" w:eastAsia="仿宋_GB2312" w:hAnsi="Times New Roman" w:cs="Times New Roman" w:hint="eastAsia"/>
          <w:sz w:val="32"/>
          <w:szCs w:val="32"/>
        </w:rPr>
        <w:t>造、</w:t>
      </w:r>
      <w:r w:rsidR="00382CED" w:rsidRPr="00CB2224">
        <w:rPr>
          <w:rFonts w:ascii="Times New Roman" w:eastAsia="仿宋_GB2312" w:hAnsi="Times New Roman" w:cs="Times New Roman" w:hint="eastAsia"/>
          <w:sz w:val="32"/>
          <w:szCs w:val="32"/>
        </w:rPr>
        <w:t>锻造产业发达地区</w:t>
      </w:r>
      <w:r w:rsidR="00CF4B18"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82CED" w:rsidRPr="00CB2224">
        <w:rPr>
          <w:rFonts w:ascii="Times New Roman" w:eastAsia="仿宋_GB2312" w:hAnsi="Times New Roman" w:cs="Times New Roman" w:hint="eastAsia"/>
          <w:sz w:val="32"/>
          <w:szCs w:val="32"/>
        </w:rPr>
        <w:t>深入推进供给侧结构性改革，在新冠疫情经济新常态背景下，</w:t>
      </w:r>
      <w:r w:rsidR="007C4216" w:rsidRPr="00CB2224">
        <w:rPr>
          <w:rFonts w:ascii="Times New Roman" w:eastAsia="仿宋_GB2312" w:hAnsi="Times New Roman" w:cs="Times New Roman" w:hint="eastAsia"/>
          <w:sz w:val="32"/>
          <w:szCs w:val="32"/>
        </w:rPr>
        <w:t>从产业</w:t>
      </w:r>
      <w:proofErr w:type="gramStart"/>
      <w:r w:rsidR="007C4216" w:rsidRPr="00CB2224">
        <w:rPr>
          <w:rFonts w:ascii="Times New Roman" w:eastAsia="仿宋_GB2312" w:hAnsi="Times New Roman" w:cs="Times New Roman" w:hint="eastAsia"/>
          <w:sz w:val="32"/>
          <w:szCs w:val="32"/>
        </w:rPr>
        <w:t>链发展</w:t>
      </w:r>
      <w:proofErr w:type="gramEnd"/>
      <w:r w:rsidR="007C4216" w:rsidRPr="00CB2224">
        <w:rPr>
          <w:rFonts w:ascii="Times New Roman" w:eastAsia="仿宋_GB2312" w:hAnsi="Times New Roman" w:cs="Times New Roman" w:hint="eastAsia"/>
          <w:sz w:val="32"/>
          <w:szCs w:val="32"/>
        </w:rPr>
        <w:t>和延伸</w:t>
      </w:r>
      <w:r w:rsidR="00E10146" w:rsidRPr="00CB2224">
        <w:rPr>
          <w:rFonts w:ascii="Times New Roman" w:eastAsia="仿宋_GB2312" w:hAnsi="Times New Roman" w:cs="Times New Roman" w:hint="eastAsia"/>
          <w:sz w:val="32"/>
          <w:szCs w:val="32"/>
        </w:rPr>
        <w:t>角度</w:t>
      </w:r>
      <w:r w:rsidR="007C4216" w:rsidRPr="00CB2224">
        <w:rPr>
          <w:rFonts w:ascii="Times New Roman" w:eastAsia="仿宋_GB2312" w:hAnsi="Times New Roman" w:cs="Times New Roman" w:hint="eastAsia"/>
          <w:sz w:val="32"/>
          <w:szCs w:val="32"/>
        </w:rPr>
        <w:t>布局，</w:t>
      </w:r>
      <w:r w:rsidR="00884E70" w:rsidRPr="00CB2224">
        <w:rPr>
          <w:rFonts w:ascii="Times New Roman" w:eastAsia="仿宋_GB2312" w:hAnsi="Times New Roman" w:cs="Times New Roman" w:hint="eastAsia"/>
          <w:sz w:val="32"/>
          <w:szCs w:val="32"/>
        </w:rPr>
        <w:t>强化铸造、锻造两大基础产业能力，打造铸锻造产业园（以下简称产业园</w:t>
      </w:r>
      <w:r w:rsidR="00C96FFF" w:rsidRPr="00CB222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10146" w:rsidRPr="00CB2224">
        <w:rPr>
          <w:rFonts w:ascii="Times New Roman" w:eastAsia="仿宋_GB2312" w:hAnsi="Times New Roman" w:cs="Times New Roman" w:hint="eastAsia"/>
          <w:sz w:val="32"/>
          <w:szCs w:val="32"/>
        </w:rPr>
        <w:t>，构建产业链现代化体系，实现产业集群</w:t>
      </w:r>
      <w:r w:rsidR="00774F6F" w:rsidRPr="00CB2224"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 w:rsidR="00E10146" w:rsidRPr="00CB2224">
        <w:rPr>
          <w:rFonts w:ascii="Times New Roman" w:eastAsia="仿宋_GB2312" w:hAnsi="Times New Roman" w:cs="Times New Roman" w:hint="eastAsia"/>
          <w:sz w:val="32"/>
          <w:szCs w:val="32"/>
        </w:rPr>
        <w:t>发展，</w:t>
      </w:r>
      <w:r w:rsidR="003D3EA2" w:rsidRPr="00CB2224">
        <w:rPr>
          <w:rFonts w:ascii="Times New Roman" w:eastAsia="仿宋_GB2312" w:hAnsi="Times New Roman" w:cs="Times New Roman" w:hint="eastAsia"/>
          <w:sz w:val="32"/>
          <w:szCs w:val="32"/>
        </w:rPr>
        <w:t>提升我市关键主导产业链的稳定性和竞争力，</w:t>
      </w:r>
      <w:r w:rsidR="00E10146" w:rsidRPr="00CB2224">
        <w:rPr>
          <w:rFonts w:ascii="Times New Roman" w:eastAsia="仿宋_GB2312" w:hAnsi="Times New Roman" w:cs="Times New Roman" w:hint="eastAsia"/>
          <w:sz w:val="32"/>
          <w:szCs w:val="32"/>
        </w:rPr>
        <w:t>推动我市工业高质量发展</w:t>
      </w:r>
      <w:r w:rsidR="007C4216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25E1" w:rsidRPr="00CB2224" w:rsidRDefault="00B625E1" w:rsidP="00EB5CB3">
      <w:pPr>
        <w:ind w:firstLine="600"/>
        <w:rPr>
          <w:rFonts w:ascii="楷体" w:eastAsia="楷体" w:hAnsi="楷体"/>
          <w:sz w:val="32"/>
          <w:szCs w:val="32"/>
        </w:rPr>
      </w:pPr>
      <w:r w:rsidRPr="00CB2224">
        <w:rPr>
          <w:rFonts w:ascii="楷体" w:eastAsia="楷体" w:hAnsi="楷体" w:hint="eastAsia"/>
          <w:sz w:val="32"/>
          <w:szCs w:val="32"/>
        </w:rPr>
        <w:t>（二）基本原则</w:t>
      </w:r>
    </w:p>
    <w:p w:rsidR="00504DA3" w:rsidRPr="00CB2224" w:rsidRDefault="00DE2A78" w:rsidP="00A4723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以</w:t>
      </w:r>
      <w:r w:rsidR="00504DA3" w:rsidRPr="00CB2224">
        <w:rPr>
          <w:rFonts w:ascii="Times New Roman" w:eastAsia="仿宋_GB2312" w:hAnsi="Times New Roman" w:cs="Times New Roman"/>
          <w:b/>
          <w:sz w:val="32"/>
          <w:szCs w:val="32"/>
        </w:rPr>
        <w:t>市场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为</w:t>
      </w:r>
      <w:r w:rsidR="00504DA3" w:rsidRPr="00CB2224">
        <w:rPr>
          <w:rFonts w:ascii="Times New Roman" w:eastAsia="仿宋_GB2312" w:hAnsi="Times New Roman" w:cs="Times New Roman"/>
          <w:b/>
          <w:sz w:val="32"/>
          <w:szCs w:val="32"/>
        </w:rPr>
        <w:t>主导，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加强</w:t>
      </w:r>
      <w:r w:rsidR="00504DA3" w:rsidRPr="00CB2224">
        <w:rPr>
          <w:rFonts w:ascii="Times New Roman" w:eastAsia="仿宋_GB2312" w:hAnsi="Times New Roman" w:cs="Times New Roman"/>
          <w:b/>
          <w:sz w:val="32"/>
          <w:szCs w:val="32"/>
        </w:rPr>
        <w:t>政府引导。</w:t>
      </w:r>
      <w:r w:rsidR="00504DA3" w:rsidRPr="00CB2224">
        <w:rPr>
          <w:rFonts w:ascii="Times New Roman" w:eastAsia="仿宋_GB2312" w:hAnsi="Times New Roman" w:cs="Times New Roman"/>
          <w:sz w:val="32"/>
          <w:szCs w:val="32"/>
        </w:rPr>
        <w:t>充分发挥市场在资源配置中的决定性作用，强化企业主体</w:t>
      </w:r>
      <w:r w:rsidR="00C96FFF" w:rsidRPr="00CB2224">
        <w:rPr>
          <w:rFonts w:ascii="Times New Roman" w:eastAsia="仿宋_GB2312" w:hAnsi="Times New Roman" w:cs="Times New Roman" w:hint="eastAsia"/>
          <w:sz w:val="32"/>
          <w:szCs w:val="32"/>
        </w:rPr>
        <w:t>意识</w:t>
      </w:r>
      <w:r w:rsidR="00504DA3" w:rsidRPr="00CB2224">
        <w:rPr>
          <w:rFonts w:ascii="Times New Roman" w:eastAsia="仿宋_GB2312" w:hAnsi="Times New Roman" w:cs="Times New Roman"/>
          <w:sz w:val="32"/>
          <w:szCs w:val="32"/>
        </w:rPr>
        <w:t>，</w:t>
      </w:r>
      <w:r w:rsidR="0039294B" w:rsidRPr="00CB2224">
        <w:rPr>
          <w:rFonts w:ascii="Times New Roman" w:eastAsia="仿宋_GB2312" w:hAnsi="Times New Roman" w:cs="Times New Roman" w:hint="eastAsia"/>
          <w:sz w:val="32"/>
          <w:szCs w:val="32"/>
        </w:rPr>
        <w:t>激发</w:t>
      </w:r>
      <w:r w:rsidR="00C96FFF" w:rsidRPr="00CB2224">
        <w:rPr>
          <w:rFonts w:ascii="Times New Roman" w:eastAsia="仿宋_GB2312" w:hAnsi="Times New Roman" w:cs="Times New Roman"/>
          <w:sz w:val="32"/>
          <w:szCs w:val="32"/>
        </w:rPr>
        <w:t>企业活力和创造力。</w:t>
      </w:r>
      <w:r w:rsidR="00616FC0" w:rsidRPr="00CB2224">
        <w:rPr>
          <w:rFonts w:ascii="Times New Roman" w:eastAsia="仿宋_GB2312" w:hAnsi="Times New Roman" w:cs="Times New Roman"/>
          <w:sz w:val="32"/>
          <w:szCs w:val="32"/>
        </w:rPr>
        <w:t>完善支持政策</w:t>
      </w:r>
      <w:r w:rsidR="00616FC0" w:rsidRPr="00CB2224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C96FFF" w:rsidRPr="00CB2224">
        <w:rPr>
          <w:rFonts w:ascii="Times New Roman" w:eastAsia="仿宋_GB2312" w:hAnsi="Times New Roman" w:cs="Times New Roman" w:hint="eastAsia"/>
          <w:sz w:val="32"/>
          <w:szCs w:val="32"/>
        </w:rPr>
        <w:t>合理</w:t>
      </w:r>
      <w:r w:rsidR="00616FC0" w:rsidRPr="00CB2224">
        <w:rPr>
          <w:rFonts w:ascii="Times New Roman" w:eastAsia="仿宋_GB2312" w:hAnsi="Times New Roman" w:cs="Times New Roman"/>
          <w:sz w:val="32"/>
          <w:szCs w:val="32"/>
        </w:rPr>
        <w:t>规划引导</w:t>
      </w:r>
      <w:r w:rsidR="00504DA3" w:rsidRPr="00CB2224">
        <w:rPr>
          <w:rFonts w:ascii="Times New Roman" w:eastAsia="仿宋_GB2312" w:hAnsi="Times New Roman" w:cs="Times New Roman"/>
          <w:sz w:val="32"/>
          <w:szCs w:val="32"/>
        </w:rPr>
        <w:t>，</w:t>
      </w:r>
      <w:r w:rsidR="006A261E" w:rsidRPr="00CB2224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504DA3" w:rsidRPr="00CB2224">
        <w:rPr>
          <w:rFonts w:ascii="Times New Roman" w:eastAsia="仿宋_GB2312" w:hAnsi="Times New Roman" w:cs="Times New Roman"/>
          <w:sz w:val="32"/>
          <w:szCs w:val="32"/>
        </w:rPr>
        <w:t>要素</w:t>
      </w:r>
      <w:r w:rsidR="00C80198" w:rsidRPr="00CB2224">
        <w:rPr>
          <w:rFonts w:ascii="Times New Roman" w:eastAsia="仿宋_GB2312" w:hAnsi="Times New Roman" w:cs="Times New Roman" w:hint="eastAsia"/>
          <w:sz w:val="32"/>
          <w:szCs w:val="32"/>
        </w:rPr>
        <w:t>保障</w:t>
      </w:r>
      <w:r w:rsidR="006A261E" w:rsidRPr="00CB2224">
        <w:rPr>
          <w:rFonts w:ascii="Times New Roman" w:eastAsia="仿宋_GB2312" w:hAnsi="Times New Roman" w:cs="Times New Roman"/>
          <w:sz w:val="32"/>
          <w:szCs w:val="32"/>
        </w:rPr>
        <w:t>，</w:t>
      </w:r>
      <w:r w:rsidR="006A261E" w:rsidRPr="00CB2224">
        <w:rPr>
          <w:rFonts w:ascii="Times New Roman" w:eastAsia="仿宋_GB2312" w:hAnsi="Times New Roman" w:cs="Times New Roman" w:hint="eastAsia"/>
          <w:sz w:val="32"/>
          <w:szCs w:val="32"/>
        </w:rPr>
        <w:t>优化</w:t>
      </w:r>
      <w:r w:rsidR="006A261E" w:rsidRPr="00CB2224">
        <w:rPr>
          <w:rFonts w:ascii="Times New Roman" w:eastAsia="仿宋_GB2312" w:hAnsi="Times New Roman" w:cs="Times New Roman"/>
          <w:sz w:val="32"/>
          <w:szCs w:val="32"/>
        </w:rPr>
        <w:t>产业</w:t>
      </w:r>
      <w:r w:rsidR="00504DA3" w:rsidRPr="00CB2224">
        <w:rPr>
          <w:rFonts w:ascii="Times New Roman" w:eastAsia="仿宋_GB2312" w:hAnsi="Times New Roman" w:cs="Times New Roman"/>
          <w:sz w:val="32"/>
          <w:szCs w:val="32"/>
        </w:rPr>
        <w:t>发展环境。</w:t>
      </w:r>
    </w:p>
    <w:p w:rsidR="00B625E1" w:rsidRPr="00CB2224" w:rsidRDefault="007C2064" w:rsidP="00EB5CB3">
      <w:pPr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围绕</w:t>
      </w:r>
      <w:r w:rsidR="009D584F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主导产业</w:t>
      </w:r>
      <w:r w:rsidR="003039CE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 w:rsidR="00C80198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突出发展重点</w:t>
      </w:r>
      <w:r w:rsidR="003039CE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7342A5" w:rsidRPr="00CB2224">
        <w:rPr>
          <w:rFonts w:ascii="Times New Roman" w:eastAsia="仿宋_GB2312" w:hAnsi="Times New Roman" w:cs="Times New Roman" w:hint="eastAsia"/>
          <w:sz w:val="32"/>
          <w:szCs w:val="32"/>
        </w:rPr>
        <w:t>优先发展我市汽车、机械等主导产业</w:t>
      </w:r>
      <w:r w:rsidR="005D783F" w:rsidRPr="00CB2224">
        <w:rPr>
          <w:rFonts w:ascii="Times New Roman" w:eastAsia="仿宋_GB2312" w:hAnsi="Times New Roman" w:cs="Times New Roman" w:hint="eastAsia"/>
          <w:sz w:val="32"/>
          <w:szCs w:val="32"/>
        </w:rPr>
        <w:t>所需铸造、锻造零部件产品；围绕主机企业，开展以商</w:t>
      </w:r>
      <w:r w:rsidR="00654442" w:rsidRPr="00CB2224">
        <w:rPr>
          <w:rFonts w:ascii="Times New Roman" w:eastAsia="仿宋_GB2312" w:hAnsi="Times New Roman" w:cs="Times New Roman" w:hint="eastAsia"/>
          <w:sz w:val="32"/>
          <w:szCs w:val="32"/>
        </w:rPr>
        <w:t>招商，引进核心铸件、锻件供应商，实现本地化生产；鼓励本地企业进驻产业园投资</w:t>
      </w:r>
      <w:r w:rsidR="005D783F" w:rsidRPr="00CB2224">
        <w:rPr>
          <w:rFonts w:ascii="Times New Roman" w:eastAsia="仿宋_GB2312" w:hAnsi="Times New Roman" w:cs="Times New Roman" w:hint="eastAsia"/>
          <w:sz w:val="32"/>
          <w:szCs w:val="32"/>
        </w:rPr>
        <w:t>铸造</w:t>
      </w:r>
      <w:r w:rsidR="00CD6897" w:rsidRPr="00CB222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54442" w:rsidRPr="00CB2224">
        <w:rPr>
          <w:rFonts w:ascii="Times New Roman" w:eastAsia="仿宋_GB2312" w:hAnsi="Times New Roman" w:cs="Times New Roman" w:hint="eastAsia"/>
          <w:sz w:val="32"/>
          <w:szCs w:val="32"/>
        </w:rPr>
        <w:t>锻造项目</w:t>
      </w:r>
      <w:r w:rsidR="005D783F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25978" w:rsidRPr="00CB2224" w:rsidRDefault="00A93038" w:rsidP="00EB5CB3">
      <w:pPr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打造产业园区</w:t>
      </w:r>
      <w:r w:rsidR="00A25978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，实现</w:t>
      </w:r>
      <w:r w:rsidR="005E682B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高效</w:t>
      </w:r>
      <w:r w:rsidR="00A25978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发展。</w:t>
      </w:r>
      <w:r w:rsidR="005E682B" w:rsidRPr="00CB2224">
        <w:rPr>
          <w:rFonts w:ascii="Times New Roman" w:eastAsia="仿宋_GB2312" w:hAnsi="Times New Roman" w:cs="Times New Roman" w:hint="eastAsia"/>
          <w:sz w:val="32"/>
          <w:szCs w:val="32"/>
        </w:rPr>
        <w:t>在鹿寨县建设铸锻造产业园</w:t>
      </w:r>
      <w:r w:rsidR="00A24591"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E682B" w:rsidRPr="00CB2224">
        <w:rPr>
          <w:rFonts w:ascii="Times New Roman" w:eastAsia="仿宋_GB2312" w:hAnsi="Times New Roman" w:cs="Times New Roman" w:hint="eastAsia"/>
          <w:sz w:val="32"/>
          <w:szCs w:val="32"/>
        </w:rPr>
        <w:t>加强园区基础设施建设和要素保障工作，突出产业定位，通过招商引资和搬迁改造等办法，</w:t>
      </w:r>
      <w:r w:rsidR="008E12AD" w:rsidRPr="00CB2224">
        <w:rPr>
          <w:rFonts w:ascii="Times New Roman" w:eastAsia="仿宋_GB2312" w:hAnsi="Times New Roman" w:cs="Times New Roman" w:hint="eastAsia"/>
          <w:sz w:val="32"/>
          <w:szCs w:val="32"/>
        </w:rPr>
        <w:t>构建</w:t>
      </w:r>
      <w:r w:rsidR="00A24591" w:rsidRPr="00CB2224">
        <w:rPr>
          <w:rFonts w:ascii="Times New Roman" w:eastAsia="仿宋_GB2312" w:hAnsi="Times New Roman" w:cs="Times New Roman" w:hint="eastAsia"/>
          <w:sz w:val="32"/>
          <w:szCs w:val="32"/>
        </w:rPr>
        <w:t>从原材料到成品的产业链，</w:t>
      </w:r>
      <w:r w:rsidR="005E682B" w:rsidRPr="00CB2224">
        <w:rPr>
          <w:rFonts w:ascii="Times New Roman" w:eastAsia="仿宋_GB2312" w:hAnsi="Times New Roman" w:cs="Times New Roman" w:hint="eastAsia"/>
          <w:sz w:val="32"/>
          <w:szCs w:val="32"/>
        </w:rPr>
        <w:t>实现产业</w:t>
      </w:r>
      <w:proofErr w:type="gramStart"/>
      <w:r w:rsidR="005E682B" w:rsidRPr="00CB2224">
        <w:rPr>
          <w:rFonts w:ascii="Times New Roman" w:eastAsia="仿宋_GB2312" w:hAnsi="Times New Roman" w:cs="Times New Roman" w:hint="eastAsia"/>
          <w:sz w:val="32"/>
          <w:szCs w:val="32"/>
        </w:rPr>
        <w:t>链内部</w:t>
      </w:r>
      <w:proofErr w:type="gramEnd"/>
      <w:r w:rsidR="005E682B" w:rsidRPr="00CB2224">
        <w:rPr>
          <w:rFonts w:ascii="Times New Roman" w:eastAsia="仿宋_GB2312" w:hAnsi="Times New Roman" w:cs="Times New Roman" w:hint="eastAsia"/>
          <w:sz w:val="32"/>
          <w:szCs w:val="32"/>
        </w:rPr>
        <w:t>互补式发展。</w:t>
      </w:r>
      <w:r w:rsidR="008C6A48" w:rsidRPr="00CB2224">
        <w:rPr>
          <w:rFonts w:ascii="Times New Roman" w:eastAsia="仿宋_GB2312" w:hAnsi="Times New Roman" w:cs="Times New Roman" w:hint="eastAsia"/>
          <w:sz w:val="32"/>
          <w:szCs w:val="32"/>
        </w:rPr>
        <w:t>提升管理效率，降低物流成本，推动产业集群式高效</w:t>
      </w:r>
      <w:r w:rsidR="00A24591" w:rsidRPr="00CB2224">
        <w:rPr>
          <w:rFonts w:ascii="Times New Roman" w:eastAsia="仿宋_GB2312" w:hAnsi="Times New Roman" w:cs="Times New Roman" w:hint="eastAsia"/>
          <w:sz w:val="32"/>
          <w:szCs w:val="32"/>
        </w:rPr>
        <w:t>发展。</w:t>
      </w:r>
    </w:p>
    <w:p w:rsidR="005D783F" w:rsidRPr="00CB2224" w:rsidRDefault="007653F5" w:rsidP="00EB5CB3">
      <w:pPr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坚持</w:t>
      </w:r>
      <w:r w:rsidR="000E7798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创新驱动，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推动</w:t>
      </w:r>
      <w:r w:rsidR="000E7798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绿色发展</w:t>
      </w:r>
      <w:r w:rsidR="00A25978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坚持以创新驱动企业发展，积极推广应用铸锻造先进工艺和技术，加快实施改造升级，向创新要效益；探索产业园绿色发展模式，鼓励企业应用先进工艺装备和环保节能设备，转变发展思路，运用科技手段，提升污染防治水平，降低烟尘噪音污染，有效节能降耗，打造绿色产业</w:t>
      </w:r>
      <w:r w:rsidR="005748BB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23703" w:rsidRPr="00CB2224" w:rsidRDefault="00923703" w:rsidP="00EB5CB3">
      <w:pPr>
        <w:ind w:firstLine="600"/>
        <w:rPr>
          <w:rFonts w:ascii="楷体" w:eastAsia="楷体" w:hAnsi="楷体" w:cs="Times New Roman"/>
          <w:sz w:val="32"/>
          <w:szCs w:val="32"/>
          <w:lang w:bidi="th-TH"/>
        </w:rPr>
      </w:pPr>
      <w:r w:rsidRPr="00CB2224">
        <w:rPr>
          <w:rFonts w:ascii="楷体" w:eastAsia="楷体" w:hAnsi="楷体" w:cs="Times New Roman" w:hint="eastAsia"/>
          <w:sz w:val="32"/>
          <w:szCs w:val="32"/>
          <w:lang w:bidi="th-TH"/>
        </w:rPr>
        <w:t>（三）发展目标</w:t>
      </w:r>
    </w:p>
    <w:p w:rsidR="00CE22A2" w:rsidRPr="00CB2224" w:rsidRDefault="006F0CCC" w:rsidP="00EB5CB3">
      <w:pPr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B6BBC" w:rsidRPr="00CB222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年底，</w:t>
      </w:r>
      <w:r w:rsidR="00754C20" w:rsidRPr="00CB2224">
        <w:rPr>
          <w:rFonts w:ascii="Times New Roman" w:eastAsia="仿宋_GB2312" w:hAnsi="Times New Roman" w:cs="Times New Roman" w:hint="eastAsia"/>
          <w:sz w:val="32"/>
          <w:szCs w:val="32"/>
        </w:rPr>
        <w:t>柳州市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铸造</w:t>
      </w:r>
      <w:r w:rsidR="00CD6897" w:rsidRPr="00CB222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锻造产业</w:t>
      </w:r>
      <w:r w:rsidR="001C67E4" w:rsidRPr="00CB2224">
        <w:rPr>
          <w:rFonts w:ascii="Times New Roman" w:eastAsia="仿宋_GB2312" w:hAnsi="Times New Roman" w:cs="Times New Roman" w:hint="eastAsia"/>
          <w:sz w:val="32"/>
          <w:szCs w:val="32"/>
        </w:rPr>
        <w:t>能力进一步提升，铸锻造产业园建设取得成效。</w:t>
      </w:r>
      <w:r w:rsidR="00A11F1E" w:rsidRPr="00CB2224">
        <w:rPr>
          <w:rFonts w:ascii="Times New Roman" w:eastAsia="仿宋_GB2312" w:hAnsi="Times New Roman" w:cs="Times New Roman" w:hint="eastAsia"/>
          <w:sz w:val="32"/>
          <w:szCs w:val="32"/>
        </w:rPr>
        <w:t>铸锻造产能提升</w:t>
      </w:r>
      <w:r w:rsidR="00A11F1E" w:rsidRPr="00CB2224"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 w:rsidR="003117AA" w:rsidRPr="00CB2224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E623D7" w:rsidRPr="00CB2224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E623D7" w:rsidRPr="00CB2224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3117AA" w:rsidRPr="00CB2224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3117AA" w:rsidRPr="00CB222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有</w:t>
      </w:r>
      <w:r w:rsidR="00E623D7" w:rsidRPr="00CB2224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E623D7" w:rsidRPr="00CB2224">
        <w:rPr>
          <w:rFonts w:ascii="Times New Roman" w:eastAsia="仿宋_GB2312" w:hAnsi="Times New Roman" w:cs="Times New Roman" w:hint="eastAsia"/>
          <w:sz w:val="32"/>
          <w:szCs w:val="32"/>
        </w:rPr>
        <w:t>万吨提升到</w:t>
      </w:r>
      <w:r w:rsidR="003117AA" w:rsidRPr="00CB2224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E623D7" w:rsidRPr="00CB2224">
        <w:rPr>
          <w:rFonts w:ascii="Times New Roman" w:eastAsia="仿宋_GB2312" w:hAnsi="Times New Roman" w:cs="Times New Roman" w:hint="eastAsia"/>
          <w:sz w:val="32"/>
          <w:szCs w:val="32"/>
        </w:rPr>
        <w:t>万吨</w:t>
      </w:r>
      <w:r w:rsidR="003117AA" w:rsidRPr="00CB2224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A11F1E" w:rsidRPr="00CB222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本地化生产进一步</w:t>
      </w:r>
      <w:r w:rsidR="00D02AC9" w:rsidRPr="00CB2224">
        <w:rPr>
          <w:rFonts w:ascii="Times New Roman" w:eastAsia="仿宋_GB2312" w:hAnsi="Times New Roman" w:cs="Times New Roman" w:hint="eastAsia"/>
          <w:sz w:val="32"/>
          <w:szCs w:val="32"/>
        </w:rPr>
        <w:t>扩大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020C5" w:rsidRPr="00CB2224">
        <w:rPr>
          <w:rFonts w:ascii="Times New Roman" w:eastAsia="仿宋_GB2312" w:hAnsi="Times New Roman" w:cs="Times New Roman" w:hint="eastAsia"/>
          <w:sz w:val="32"/>
          <w:szCs w:val="32"/>
        </w:rPr>
        <w:t>部分核心铸锻件实现本地化生产</w:t>
      </w:r>
      <w:r w:rsidR="004F0EA1"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64E70" w:rsidRPr="00CB2224">
        <w:rPr>
          <w:rFonts w:ascii="Times New Roman" w:eastAsia="仿宋_GB2312" w:hAnsi="Times New Roman" w:cs="Times New Roman" w:hint="eastAsia"/>
          <w:sz w:val="32"/>
          <w:szCs w:val="32"/>
        </w:rPr>
        <w:t>引入</w:t>
      </w:r>
      <w:r w:rsidR="00E64E70" w:rsidRPr="00CB2224">
        <w:rPr>
          <w:rFonts w:ascii="Times New Roman" w:eastAsia="仿宋_GB2312" w:hAnsi="Times New Roman" w:cs="Times New Roman" w:hint="eastAsia"/>
          <w:sz w:val="32"/>
          <w:szCs w:val="32"/>
        </w:rPr>
        <w:t>5-8</w:t>
      </w:r>
      <w:r w:rsidR="00E64E70" w:rsidRPr="00CB2224">
        <w:rPr>
          <w:rFonts w:ascii="Times New Roman" w:eastAsia="仿宋_GB2312" w:hAnsi="Times New Roman" w:cs="Times New Roman" w:hint="eastAsia"/>
          <w:sz w:val="32"/>
          <w:szCs w:val="32"/>
        </w:rPr>
        <w:t>家核心铸锻件龙头企业和一批优质高精尖、小特新中小企业，</w:t>
      </w:r>
      <w:r w:rsidR="0058409F" w:rsidRPr="00CB2224">
        <w:rPr>
          <w:rFonts w:ascii="Times New Roman" w:eastAsia="仿宋_GB2312" w:hAnsi="Times New Roman" w:cs="Times New Roman" w:hint="eastAsia"/>
          <w:sz w:val="32"/>
          <w:szCs w:val="32"/>
        </w:rPr>
        <w:t>形成工艺先进、设备高端</w:t>
      </w:r>
      <w:r w:rsidR="00F74ED3" w:rsidRPr="00CB2224">
        <w:rPr>
          <w:rFonts w:ascii="Times New Roman" w:eastAsia="仿宋_GB2312" w:hAnsi="Times New Roman" w:cs="Times New Roman" w:hint="eastAsia"/>
          <w:sz w:val="32"/>
          <w:szCs w:val="32"/>
        </w:rPr>
        <w:t>、产业链完整</w:t>
      </w:r>
      <w:r w:rsidR="0058409F" w:rsidRPr="00CB2224">
        <w:rPr>
          <w:rFonts w:ascii="Times New Roman" w:eastAsia="仿宋_GB2312" w:hAnsi="Times New Roman" w:cs="Times New Roman" w:hint="eastAsia"/>
          <w:sz w:val="32"/>
          <w:szCs w:val="32"/>
        </w:rPr>
        <w:t>的现代化产业体系</w:t>
      </w:r>
      <w:r w:rsidR="00423868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C5991" w:rsidRPr="00CB2224" w:rsidRDefault="006D44CA" w:rsidP="008A5B03">
      <w:pPr>
        <w:spacing w:line="600" w:lineRule="exact"/>
        <w:ind w:firstLineChars="221" w:firstLine="707"/>
        <w:rPr>
          <w:rFonts w:ascii="黑体" w:eastAsia="黑体" w:hAnsi="黑体" w:cs="Times New Roman"/>
          <w:sz w:val="32"/>
          <w:szCs w:val="32"/>
          <w:lang w:bidi="th-TH"/>
        </w:rPr>
      </w:pPr>
      <w:r w:rsidRPr="00CB2224">
        <w:rPr>
          <w:rFonts w:ascii="黑体" w:eastAsia="黑体" w:hAnsi="黑体" w:cs="Times New Roman" w:hint="eastAsia"/>
          <w:sz w:val="32"/>
          <w:szCs w:val="32"/>
          <w:lang w:bidi="th-TH"/>
        </w:rPr>
        <w:t>二、重点任务</w:t>
      </w:r>
    </w:p>
    <w:p w:rsidR="00582666" w:rsidRPr="00CB2224" w:rsidRDefault="008A5B03" w:rsidP="00265738">
      <w:pPr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（一）</w:t>
      </w:r>
      <w:r w:rsidR="00831494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围绕汽车、机械构建铸造、锻造产业链，</w:t>
      </w:r>
      <w:r w:rsidR="006F2FC6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着力</w:t>
      </w:r>
      <w:r w:rsidR="00831494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提升基础工业能力。</w:t>
      </w:r>
      <w:r w:rsidR="00FE3C57" w:rsidRPr="00CB2224">
        <w:rPr>
          <w:rFonts w:ascii="Times New Roman" w:eastAsia="仿宋_GB2312" w:hAnsi="Times New Roman" w:cs="Times New Roman" w:hint="eastAsia"/>
          <w:sz w:val="32"/>
          <w:szCs w:val="32"/>
        </w:rPr>
        <w:t>引进和自主发展相结合，</w:t>
      </w:r>
      <w:r w:rsidR="00073959" w:rsidRPr="00CB2224">
        <w:rPr>
          <w:rFonts w:ascii="Times New Roman" w:eastAsia="仿宋_GB2312" w:hAnsi="Times New Roman" w:cs="Times New Roman" w:hint="eastAsia"/>
          <w:sz w:val="32"/>
          <w:szCs w:val="32"/>
        </w:rPr>
        <w:t>着力建设</w:t>
      </w:r>
      <w:r w:rsidR="00FE3C57" w:rsidRPr="00CB2224">
        <w:rPr>
          <w:rFonts w:ascii="Times New Roman" w:eastAsia="仿宋_GB2312" w:hAnsi="Times New Roman" w:cs="Times New Roman" w:hint="eastAsia"/>
          <w:sz w:val="32"/>
          <w:szCs w:val="32"/>
        </w:rPr>
        <w:t>配套汽车、机械等主导产业的铸造、锻造项目，尤其是核心铸造、锻造项目，延伸汽车、机械产业链，完善铸造、锻造产业链，</w:t>
      </w:r>
      <w:r w:rsidR="00F23BBA" w:rsidRPr="00CB2224">
        <w:rPr>
          <w:rFonts w:ascii="Times New Roman" w:eastAsia="仿宋_GB2312" w:hAnsi="Times New Roman" w:cs="Times New Roman" w:hint="eastAsia"/>
          <w:sz w:val="32"/>
          <w:szCs w:val="32"/>
        </w:rPr>
        <w:t>强化基础工业能力。</w:t>
      </w:r>
      <w:r w:rsidR="0011404D" w:rsidRPr="00CB2224">
        <w:rPr>
          <w:rFonts w:ascii="Times New Roman" w:eastAsia="仿宋_GB2312" w:hAnsi="Times New Roman" w:cs="Times New Roman" w:hint="eastAsia"/>
          <w:sz w:val="32"/>
          <w:szCs w:val="32"/>
        </w:rPr>
        <w:t>推动企业应用新技术、研发新产品，提升产品质量，</w:t>
      </w:r>
      <w:r w:rsidR="009C4DF4" w:rsidRPr="00CB2224">
        <w:rPr>
          <w:rFonts w:ascii="Times New Roman" w:eastAsia="仿宋_GB2312" w:hAnsi="Times New Roman" w:cs="Times New Roman" w:hint="eastAsia"/>
          <w:sz w:val="32"/>
          <w:szCs w:val="32"/>
        </w:rPr>
        <w:t>以主机企业需求为导向，</w:t>
      </w:r>
      <w:r w:rsidR="00FE3C57" w:rsidRPr="00CB2224">
        <w:rPr>
          <w:rFonts w:ascii="Times New Roman" w:eastAsia="仿宋_GB2312" w:hAnsi="Times New Roman" w:cs="Times New Roman" w:hint="eastAsia"/>
          <w:sz w:val="32"/>
          <w:szCs w:val="32"/>
        </w:rPr>
        <w:t>不断扩大铸锻件本地化生产，抢占市场份额，保护产业链稳定</w:t>
      </w:r>
      <w:r w:rsidR="00F063C8" w:rsidRPr="00CB2224">
        <w:rPr>
          <w:rFonts w:ascii="Times New Roman" w:eastAsia="仿宋_GB2312" w:hAnsi="Times New Roman" w:cs="Times New Roman" w:hint="eastAsia"/>
          <w:sz w:val="32"/>
          <w:szCs w:val="32"/>
        </w:rPr>
        <w:t>。通过</w:t>
      </w:r>
      <w:r w:rsidR="009C4DF4" w:rsidRPr="00CB2224">
        <w:rPr>
          <w:rFonts w:ascii="Times New Roman" w:eastAsia="仿宋_GB2312" w:hAnsi="Times New Roman" w:cs="Times New Roman" w:hint="eastAsia"/>
          <w:sz w:val="32"/>
          <w:szCs w:val="32"/>
        </w:rPr>
        <w:t>提升我市铸造、锻造产业技术水平和生产能力，</w:t>
      </w:r>
      <w:r w:rsidR="00F063C8" w:rsidRPr="00CB2224">
        <w:rPr>
          <w:rFonts w:ascii="Times New Roman" w:eastAsia="仿宋_GB2312" w:hAnsi="Times New Roman" w:cs="Times New Roman" w:hint="eastAsia"/>
          <w:sz w:val="32"/>
          <w:szCs w:val="32"/>
        </w:rPr>
        <w:t>满足汽车、机械产业不断变化的市场需求</w:t>
      </w:r>
      <w:r w:rsidR="000A2D05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A0546" w:rsidRPr="00CB2224" w:rsidRDefault="00275E42" w:rsidP="000C32D7">
      <w:pPr>
        <w:ind w:firstLineChars="200" w:firstLine="643"/>
        <w:rPr>
          <w:rFonts w:ascii="仿宋_GB2312" w:eastAsia="仿宋_GB2312"/>
          <w:sz w:val="30"/>
          <w:szCs w:val="30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9331DF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A3537F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加快推动铸锻造产业园建设，突出优势和特点，聚集产业发展活力</w:t>
      </w:r>
      <w:r w:rsidR="004610B5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。</w:t>
      </w:r>
      <w:r w:rsidR="00A3537F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依托鹿寨县</w:t>
      </w:r>
      <w:r w:rsidR="00073959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打造铸锻造产业园</w:t>
      </w:r>
      <w:r w:rsidR="00A3537F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</w:t>
      </w:r>
      <w:r w:rsidR="00A3537F" w:rsidRPr="00CB2224">
        <w:rPr>
          <w:rFonts w:ascii="Times New Roman" w:eastAsia="仿宋_GB2312" w:hAnsi="Times New Roman" w:cs="Times New Roman" w:hint="eastAsia"/>
          <w:sz w:val="32"/>
          <w:szCs w:val="32"/>
        </w:rPr>
        <w:t>加大政策扶持力度，打造产业园能源利用优势，</w:t>
      </w:r>
      <w:r w:rsidR="00A3537F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最大限度降低铸造、锻造企业用电成本，提升产业发展竞争力。</w:t>
      </w:r>
      <w:r w:rsidR="001378C3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以铸造、锻造产品为核心</w:t>
      </w:r>
      <w:r w:rsidR="00A93DFF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</w:t>
      </w:r>
      <w:r w:rsidR="00DB321C" w:rsidRPr="00CB2224">
        <w:rPr>
          <w:rFonts w:ascii="Times New Roman" w:eastAsia="仿宋_GB2312" w:hAnsi="Times New Roman" w:cs="Times New Roman" w:hint="eastAsia"/>
          <w:sz w:val="32"/>
          <w:szCs w:val="32"/>
        </w:rPr>
        <w:t>构建从原材料到成品的完整产业链，</w:t>
      </w:r>
      <w:r w:rsidR="002A2A02" w:rsidRPr="00CB2224">
        <w:rPr>
          <w:rFonts w:ascii="Times New Roman" w:eastAsia="仿宋_GB2312" w:hAnsi="Times New Roman" w:cs="Times New Roman" w:hint="eastAsia"/>
          <w:sz w:val="32"/>
          <w:szCs w:val="32"/>
        </w:rPr>
        <w:t>推动产业集聚</w:t>
      </w:r>
      <w:r w:rsidR="00961D05" w:rsidRPr="00CB2224"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 w:rsidR="002A2A02" w:rsidRPr="00CB2224">
        <w:rPr>
          <w:rFonts w:ascii="Times New Roman" w:eastAsia="仿宋_GB2312" w:hAnsi="Times New Roman" w:cs="Times New Roman" w:hint="eastAsia"/>
          <w:sz w:val="32"/>
          <w:szCs w:val="32"/>
        </w:rPr>
        <w:t>发展。</w:t>
      </w:r>
      <w:r w:rsidR="00687CC2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通过招商引资和搬迁改造等办法，</w:t>
      </w:r>
      <w:r w:rsidR="00687CC2" w:rsidRPr="00CB2224">
        <w:rPr>
          <w:rFonts w:ascii="Times New Roman" w:eastAsia="仿宋_GB2312" w:hAnsi="Times New Roman" w:cs="Times New Roman" w:hint="eastAsia"/>
          <w:sz w:val="32"/>
          <w:szCs w:val="32"/>
        </w:rPr>
        <w:t>推动铸造、锻造核心企业及中小企业入驻产业园，</w:t>
      </w:r>
      <w:r w:rsidR="00687CC2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贯彻先进发展理念，</w:t>
      </w:r>
      <w:r w:rsidR="00F41C65" w:rsidRPr="00CB2224">
        <w:rPr>
          <w:rFonts w:ascii="Times New Roman" w:eastAsia="仿宋_GB2312" w:hAnsi="Times New Roman" w:cs="Times New Roman"/>
          <w:spacing w:val="-2"/>
          <w:sz w:val="32"/>
          <w:szCs w:val="32"/>
        </w:rPr>
        <w:t>加快基础设施及配套设施建设</w:t>
      </w:r>
      <w:r w:rsidR="00F41C65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，优化园区服务</w:t>
      </w:r>
      <w:r w:rsidR="003B1BD9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质量</w:t>
      </w:r>
      <w:r w:rsidR="00F41C65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</w:t>
      </w:r>
      <w:r w:rsidR="0062780E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建</w:t>
      </w:r>
      <w:r w:rsidR="003B1BD9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成</w:t>
      </w:r>
      <w:r w:rsidR="00687CC2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配套</w:t>
      </w:r>
      <w:r w:rsidR="00687CC2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lastRenderedPageBreak/>
        <w:t>设施先进，生产要素优质</w:t>
      </w:r>
      <w:r w:rsidR="009C561D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，工艺先进、产业链完整的智能、绿色、环保的现代化铸</w:t>
      </w:r>
      <w:r w:rsidR="003B1BD9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锻造产业</w:t>
      </w:r>
      <w:r w:rsidR="00A93038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园区</w:t>
      </w:r>
      <w:r w:rsidR="0062780E" w:rsidRPr="00CB2224"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。</w:t>
      </w:r>
    </w:p>
    <w:p w:rsidR="00C04659" w:rsidRPr="00CB2224" w:rsidRDefault="00CD6B06" w:rsidP="000C09C8">
      <w:pPr>
        <w:spacing w:line="60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="00772921" w:rsidRPr="00CB2224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772921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培育铸造锻造技术服务</w:t>
      </w:r>
      <w:r w:rsidR="00C04659" w:rsidRPr="00CB2224">
        <w:rPr>
          <w:rFonts w:ascii="Times New Roman" w:eastAsia="仿宋_GB2312" w:hAnsi="Times New Roman" w:cs="Times New Roman"/>
          <w:b/>
          <w:sz w:val="32"/>
          <w:szCs w:val="32"/>
        </w:rPr>
        <w:t>平台</w:t>
      </w:r>
      <w:r w:rsidR="00221B39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，提升企业技术创新能力</w:t>
      </w:r>
      <w:r w:rsidR="00C04659" w:rsidRPr="00CB2224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C04659" w:rsidRPr="00CB2224">
        <w:rPr>
          <w:rFonts w:ascii="Times New Roman" w:eastAsia="仿宋_GB2312" w:hAnsi="Times New Roman" w:cs="Times New Roman"/>
          <w:sz w:val="32"/>
          <w:szCs w:val="32"/>
        </w:rPr>
        <w:t>鼓励和加快</w:t>
      </w:r>
      <w:r w:rsidR="002E2368" w:rsidRPr="00CB2224">
        <w:rPr>
          <w:rFonts w:ascii="Times New Roman" w:eastAsia="仿宋_GB2312" w:hAnsi="Times New Roman" w:cs="Times New Roman" w:hint="eastAsia"/>
          <w:sz w:val="32"/>
          <w:szCs w:val="32"/>
        </w:rPr>
        <w:t>铸造</w:t>
      </w:r>
      <w:r w:rsidR="00062115" w:rsidRPr="00CB222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E2368" w:rsidRPr="00CB2224">
        <w:rPr>
          <w:rFonts w:ascii="Times New Roman" w:eastAsia="仿宋_GB2312" w:hAnsi="Times New Roman" w:cs="Times New Roman" w:hint="eastAsia"/>
          <w:sz w:val="32"/>
          <w:szCs w:val="32"/>
        </w:rPr>
        <w:t>锻造企业开展技术服务平台建设，</w:t>
      </w:r>
      <w:r w:rsidR="008C1B5D" w:rsidRPr="00CB2224">
        <w:rPr>
          <w:rFonts w:ascii="Times New Roman" w:eastAsia="仿宋_GB2312" w:hAnsi="Times New Roman" w:cs="Times New Roman" w:hint="eastAsia"/>
          <w:sz w:val="32"/>
          <w:szCs w:val="32"/>
        </w:rPr>
        <w:t>积极创建技术研发中心</w:t>
      </w:r>
      <w:r w:rsidR="00C04659" w:rsidRPr="00CB2224">
        <w:rPr>
          <w:rFonts w:ascii="Times New Roman" w:eastAsia="仿宋_GB2312" w:hAnsi="Times New Roman" w:cs="Times New Roman"/>
          <w:sz w:val="32"/>
          <w:szCs w:val="32"/>
        </w:rPr>
        <w:t>，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3D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打印、快速制造等技术在铸造</w:t>
      </w:r>
      <w:r w:rsidR="00062115" w:rsidRPr="00CB222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锻造产业</w:t>
      </w:r>
      <w:r w:rsidR="00062115" w:rsidRPr="00CB2224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应用，缩短研发到制造周期，提升高端产品制造效率和水平；鼓励企业积极</w:t>
      </w:r>
      <w:r w:rsidR="000212BB" w:rsidRPr="00CB2224">
        <w:rPr>
          <w:rFonts w:ascii="Times New Roman" w:eastAsia="仿宋_GB2312" w:hAnsi="Times New Roman" w:cs="Times New Roman" w:hint="eastAsia"/>
          <w:sz w:val="32"/>
          <w:szCs w:val="32"/>
        </w:rPr>
        <w:t>应用新技术新设备</w:t>
      </w:r>
      <w:r w:rsidR="00A215BF"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提升产品</w:t>
      </w:r>
      <w:r w:rsidR="00A82ADE" w:rsidRPr="00CB2224">
        <w:rPr>
          <w:rFonts w:ascii="Times New Roman" w:eastAsia="仿宋_GB2312" w:hAnsi="Times New Roman" w:cs="Times New Roman" w:hint="eastAsia"/>
          <w:sz w:val="32"/>
          <w:szCs w:val="32"/>
        </w:rPr>
        <w:t>试验验证、</w:t>
      </w:r>
      <w:r w:rsidR="000212BB" w:rsidRPr="00CB2224">
        <w:rPr>
          <w:rFonts w:ascii="Times New Roman" w:eastAsia="仿宋_GB2312" w:hAnsi="Times New Roman" w:cs="Times New Roman" w:hint="eastAsia"/>
          <w:sz w:val="32"/>
          <w:szCs w:val="32"/>
        </w:rPr>
        <w:t>质量</w:t>
      </w:r>
      <w:r w:rsidR="00330731" w:rsidRPr="00CB2224">
        <w:rPr>
          <w:rFonts w:ascii="Times New Roman" w:eastAsia="仿宋_GB2312" w:hAnsi="Times New Roman" w:cs="Times New Roman" w:hint="eastAsia"/>
          <w:sz w:val="32"/>
          <w:szCs w:val="32"/>
        </w:rPr>
        <w:t>检测能力</w:t>
      </w:r>
      <w:r w:rsidR="00F646F1" w:rsidRPr="00CB2224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A82ADE" w:rsidRPr="00CB2224">
        <w:rPr>
          <w:rFonts w:ascii="Times New Roman" w:eastAsia="仿宋_GB2312" w:hAnsi="Times New Roman" w:cs="Times New Roman" w:hint="eastAsia"/>
          <w:sz w:val="32"/>
          <w:szCs w:val="32"/>
        </w:rPr>
        <w:t>节能环保水平</w:t>
      </w:r>
      <w:r w:rsidR="00F646F1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230C8" w:rsidRPr="00CB2224" w:rsidRDefault="00C04659" w:rsidP="00C04659">
      <w:pPr>
        <w:spacing w:line="600" w:lineRule="exact"/>
        <w:ind w:firstLineChars="221" w:firstLine="707"/>
        <w:rPr>
          <w:rFonts w:ascii="黑体" w:eastAsia="黑体" w:hAnsi="黑体" w:cs="Times New Roman"/>
          <w:sz w:val="32"/>
          <w:szCs w:val="32"/>
          <w:lang w:bidi="th-TH"/>
        </w:rPr>
      </w:pPr>
      <w:r w:rsidRPr="00CB2224">
        <w:rPr>
          <w:rFonts w:ascii="黑体" w:eastAsia="黑体" w:hAnsi="黑体" w:cs="Times New Roman" w:hint="eastAsia"/>
          <w:sz w:val="32"/>
          <w:szCs w:val="32"/>
          <w:lang w:bidi="th-TH"/>
        </w:rPr>
        <w:t>三、保障措施</w:t>
      </w:r>
    </w:p>
    <w:p w:rsidR="00F121DB" w:rsidRPr="00CB2224" w:rsidRDefault="00E7785A" w:rsidP="004B603E">
      <w:pPr>
        <w:spacing w:line="60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为提升我市铸造、锻造产业能力，</w:t>
      </w:r>
      <w:r w:rsidR="00196E3E"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加快推动建设铸锻造产业园，</w:t>
      </w:r>
      <w:r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扩大本地化生产，稳定产业链，</w:t>
      </w:r>
      <w:r w:rsidR="007510A8"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由市财政局会同市工信局根据项目情况每年统筹安排资金用于</w:t>
      </w:r>
      <w:r w:rsidRPr="00CB2224">
        <w:rPr>
          <w:rFonts w:ascii="Times New Roman" w:eastAsia="仿宋_GB2312" w:hAnsi="Times New Roman" w:cs="Times New Roman"/>
          <w:bCs/>
          <w:sz w:val="32"/>
          <w:szCs w:val="32"/>
        </w:rPr>
        <w:t>支持</w:t>
      </w:r>
      <w:r w:rsidR="00B21E38"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在我市从事铸造、锻造产品生产经营的企</w:t>
      </w:r>
      <w:r w:rsidR="000F3513"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业</w:t>
      </w:r>
      <w:r w:rsidR="00B21E38"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和研究</w:t>
      </w:r>
      <w:r w:rsidR="000F3513"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单位，推动</w:t>
      </w:r>
      <w:r w:rsidRPr="00CB2224">
        <w:rPr>
          <w:rFonts w:ascii="Times New Roman" w:eastAsia="仿宋_GB2312" w:hAnsi="Times New Roman" w:cs="Times New Roman" w:hint="eastAsia"/>
          <w:bCs/>
          <w:sz w:val="32"/>
          <w:szCs w:val="32"/>
        </w:rPr>
        <w:t>铸造、锻造</w:t>
      </w:r>
      <w:r w:rsidRPr="00CB2224">
        <w:rPr>
          <w:rFonts w:ascii="Times New Roman" w:eastAsia="仿宋_GB2312" w:hAnsi="Times New Roman" w:cs="Times New Roman"/>
          <w:bCs/>
          <w:sz w:val="32"/>
          <w:szCs w:val="32"/>
        </w:rPr>
        <w:t>产业发展，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并积极争取国家、自治区专项资金支持。</w:t>
      </w:r>
    </w:p>
    <w:p w:rsidR="00117164" w:rsidRPr="00CB2224" w:rsidRDefault="001010EE" w:rsidP="00B63CE8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（一）加大</w:t>
      </w:r>
      <w:r w:rsidR="006F1F0F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土地供给优惠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力度</w:t>
      </w:r>
    </w:p>
    <w:p w:rsidR="00B63CE8" w:rsidRPr="00CB2224" w:rsidRDefault="0052712D" w:rsidP="0052712D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明确铸造</w:t>
      </w:r>
      <w:r w:rsidR="00711B3B" w:rsidRPr="00CB222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锻造产业为柳州市</w:t>
      </w:r>
      <w:r w:rsidR="00BE3A86" w:rsidRPr="00CB2224">
        <w:rPr>
          <w:rFonts w:ascii="Times New Roman" w:eastAsia="仿宋_GB2312" w:hAnsi="Times New Roman" w:cs="Times New Roman" w:hint="eastAsia"/>
          <w:sz w:val="32"/>
          <w:szCs w:val="32"/>
        </w:rPr>
        <w:t>“十四五”期</w:t>
      </w:r>
      <w:r w:rsidR="009D78D3" w:rsidRPr="00CB2224">
        <w:rPr>
          <w:rFonts w:ascii="Times New Roman" w:eastAsia="仿宋_GB2312" w:hAnsi="Times New Roman" w:cs="Times New Roman" w:hint="eastAsia"/>
          <w:sz w:val="32"/>
          <w:szCs w:val="32"/>
        </w:rPr>
        <w:t>工业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优先发展产业</w:t>
      </w:r>
      <w:r w:rsidR="000821E7" w:rsidRPr="00CB2224">
        <w:rPr>
          <w:rFonts w:ascii="Times New Roman" w:eastAsia="仿宋_GB2312" w:hAnsi="Times New Roman" w:cs="Times New Roman" w:hint="eastAsia"/>
          <w:sz w:val="32"/>
          <w:szCs w:val="32"/>
        </w:rPr>
        <w:t>，对于</w:t>
      </w:r>
      <w:r w:rsidR="00E86719" w:rsidRPr="00CB2224">
        <w:rPr>
          <w:rFonts w:ascii="Times New Roman" w:eastAsia="仿宋_GB2312" w:hAnsi="Times New Roman" w:cs="Times New Roman" w:hint="eastAsia"/>
          <w:sz w:val="32"/>
          <w:szCs w:val="32"/>
        </w:rPr>
        <w:t>新招商或者新建的</w:t>
      </w:r>
      <w:r w:rsidR="0036662F" w:rsidRPr="00CB2224">
        <w:rPr>
          <w:rFonts w:ascii="Times New Roman" w:eastAsia="仿宋_GB2312" w:hAnsi="Times New Roman" w:cs="Times New Roman" w:hint="eastAsia"/>
          <w:sz w:val="32"/>
          <w:szCs w:val="32"/>
        </w:rPr>
        <w:t>铸锻造</w:t>
      </w:r>
      <w:r w:rsidR="000821E7" w:rsidRPr="00CB2224">
        <w:rPr>
          <w:rFonts w:ascii="Times New Roman" w:eastAsia="仿宋_GB2312" w:hAnsi="Times New Roman" w:cs="Times New Roman" w:hint="eastAsia"/>
          <w:sz w:val="32"/>
          <w:szCs w:val="32"/>
        </w:rPr>
        <w:t>项目，</w:t>
      </w:r>
      <w:r w:rsidR="00F82E05" w:rsidRPr="00CB2224">
        <w:rPr>
          <w:rFonts w:ascii="Times New Roman" w:eastAsia="仿宋_GB2312" w:hAnsi="Times New Roman" w:cs="Times New Roman" w:hint="eastAsia"/>
          <w:sz w:val="32"/>
          <w:szCs w:val="32"/>
        </w:rPr>
        <w:t>依据《柳州市优化土地要素供给的若干措施》文件，</w:t>
      </w:r>
      <w:r w:rsidR="000821E7" w:rsidRPr="00CB2224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241DF0" w:rsidRPr="00CB2224">
        <w:rPr>
          <w:rFonts w:ascii="Times New Roman" w:eastAsia="仿宋_GB2312" w:hAnsi="Times New Roman" w:cs="Times New Roman" w:hint="eastAsia"/>
          <w:sz w:val="32"/>
          <w:szCs w:val="32"/>
        </w:rPr>
        <w:t>产业</w:t>
      </w:r>
      <w:r w:rsidR="00073959" w:rsidRPr="00CB2224">
        <w:rPr>
          <w:rFonts w:ascii="Times New Roman" w:eastAsia="仿宋_GB2312" w:hAnsi="Times New Roman" w:cs="Times New Roman" w:hint="eastAsia"/>
          <w:sz w:val="32"/>
          <w:szCs w:val="32"/>
        </w:rPr>
        <w:t>园</w:t>
      </w:r>
      <w:r w:rsidR="005060E3" w:rsidRPr="00CB2224">
        <w:rPr>
          <w:rFonts w:ascii="Times New Roman" w:eastAsia="仿宋_GB2312" w:hAnsi="Times New Roman" w:cs="Times New Roman" w:hint="eastAsia"/>
          <w:sz w:val="32"/>
          <w:szCs w:val="32"/>
        </w:rPr>
        <w:t>所在地</w:t>
      </w:r>
      <w:r w:rsidR="0075069D" w:rsidRPr="00CB2224">
        <w:rPr>
          <w:rFonts w:ascii="Times New Roman" w:eastAsia="仿宋_GB2312" w:hAnsi="Times New Roman" w:cs="Times New Roman" w:hint="eastAsia"/>
          <w:sz w:val="32"/>
          <w:szCs w:val="32"/>
        </w:rPr>
        <w:t>土地等别</w:t>
      </w:r>
      <w:r w:rsidR="00241DF0" w:rsidRPr="00CB2224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="0075069D" w:rsidRPr="00CB2224">
        <w:rPr>
          <w:rFonts w:ascii="Times New Roman" w:eastAsia="仿宋_GB2312" w:hAnsi="Times New Roman" w:cs="Times New Roman"/>
          <w:sz w:val="32"/>
          <w:szCs w:val="32"/>
        </w:rPr>
        <w:t>对应《全国工业用地出让最低价标准》</w:t>
      </w:r>
      <w:r w:rsidR="0075069D" w:rsidRPr="00CB222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5069D" w:rsidRPr="00CB2224">
        <w:rPr>
          <w:rFonts w:ascii="Times New Roman" w:eastAsia="仿宋_GB2312" w:hAnsi="Times New Roman" w:cs="Times New Roman" w:hint="eastAsia"/>
          <w:sz w:val="32"/>
          <w:szCs w:val="32"/>
        </w:rPr>
        <w:t>70%</w:t>
      </w:r>
      <w:r w:rsidR="00A151DF" w:rsidRPr="00CB2224"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3A12B1" w:rsidRPr="00CB2224">
        <w:rPr>
          <w:rFonts w:ascii="Times New Roman" w:eastAsia="仿宋_GB2312" w:hAnsi="Times New Roman" w:cs="Times New Roman" w:hint="eastAsia"/>
          <w:sz w:val="32"/>
          <w:szCs w:val="32"/>
        </w:rPr>
        <w:t>土地出让价格</w:t>
      </w:r>
      <w:r w:rsidR="00A151DF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8198C" w:rsidRPr="00CB2224" w:rsidRDefault="0048198C" w:rsidP="0048198C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084BF6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）给予企业用电优惠政策</w:t>
      </w:r>
    </w:p>
    <w:p w:rsidR="0048198C" w:rsidRPr="00CB2224" w:rsidRDefault="00073959" w:rsidP="0048198C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进一步降低铸造、锻造企业用电成本，对于</w:t>
      </w:r>
      <w:r w:rsidR="00E86719" w:rsidRPr="00CB2224">
        <w:rPr>
          <w:rFonts w:ascii="Times New Roman" w:eastAsia="仿宋_GB2312" w:hAnsi="Times New Roman" w:cs="Times New Roman" w:hint="eastAsia"/>
          <w:sz w:val="32"/>
          <w:szCs w:val="32"/>
        </w:rPr>
        <w:t>新招商或者新建的铸锻造项目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，按照不超过年度电费的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额度，给予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企业电费补贴，每个企业连续补贴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D3CA9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D3CA9" w:rsidRPr="00CB2224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0D3CA9" w:rsidRPr="00CB2224">
        <w:rPr>
          <w:rFonts w:ascii="Times New Roman" w:eastAsia="仿宋_GB2312" w:hAnsi="Times New Roman" w:cs="Times New Roman" w:hint="eastAsia"/>
          <w:sz w:val="32"/>
          <w:szCs w:val="32"/>
        </w:rPr>
        <w:t>年补贴资金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总额不超过</w:t>
      </w:r>
      <w:r w:rsidR="00084BF6" w:rsidRPr="00CB222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000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0D3CA9" w:rsidRPr="00CB2224">
        <w:rPr>
          <w:rFonts w:ascii="Times New Roman" w:eastAsia="仿宋_GB2312" w:hAnsi="Times New Roman" w:cs="Times New Roman" w:hint="eastAsia"/>
          <w:sz w:val="32"/>
          <w:szCs w:val="32"/>
        </w:rPr>
        <w:t>，以后年度根据实际情况适度增加</w:t>
      </w:r>
      <w:r w:rsidR="0048198C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C567B" w:rsidRPr="00CB2224" w:rsidRDefault="001C567B" w:rsidP="001C567B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45128E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proofErr w:type="gramStart"/>
      <w:r w:rsidR="00FB61EB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稳链强链</w:t>
      </w:r>
      <w:proofErr w:type="gramEnd"/>
      <w:r w:rsidR="006574DD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，提升</w:t>
      </w:r>
      <w:r w:rsidR="008A2DE5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本地</w:t>
      </w:r>
      <w:r w:rsidR="00E1078E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铸</w:t>
      </w:r>
      <w:r w:rsidR="006574DD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锻造</w:t>
      </w:r>
      <w:r w:rsidR="007C3290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零部件</w:t>
      </w:r>
      <w:r w:rsidR="006574DD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配套率</w:t>
      </w:r>
    </w:p>
    <w:p w:rsidR="009A5049" w:rsidRPr="00CB2224" w:rsidRDefault="0048198C" w:rsidP="009A504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着力提升本地产业</w:t>
      </w:r>
      <w:proofErr w:type="gramStart"/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链水平</w:t>
      </w:r>
      <w:proofErr w:type="gramEnd"/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和规模，</w:t>
      </w:r>
      <w:r w:rsidR="00E86719" w:rsidRPr="00CB2224">
        <w:rPr>
          <w:rFonts w:ascii="Times New Roman" w:eastAsia="仿宋_GB2312" w:hAnsi="Times New Roman" w:cs="Times New Roman" w:hint="eastAsia"/>
          <w:sz w:val="32"/>
          <w:szCs w:val="32"/>
        </w:rPr>
        <w:t>鼓励我市企业采购新招商或者新建铸锻造企业产品，</w:t>
      </w:r>
      <w:r w:rsidR="00733FA8"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53A64" w:rsidRPr="00CB2224">
        <w:rPr>
          <w:rFonts w:ascii="Times New Roman" w:eastAsia="仿宋_GB2312" w:hAnsi="Times New Roman" w:cs="Times New Roman" w:hint="eastAsia"/>
          <w:sz w:val="32"/>
          <w:szCs w:val="32"/>
        </w:rPr>
        <w:t>根据年采购额按相应档次给予我市采购方一次性奖励</w:t>
      </w:r>
      <w:r w:rsidR="00CC3E10" w:rsidRPr="00CB22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7758C" w:rsidRPr="00CB222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采购额在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0.2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亿元及以上，奖励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67758C" w:rsidRPr="00CB222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采购额在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0.5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亿元及以上，奖励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67758C" w:rsidRPr="00CB222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采购额在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亿元及以上，奖励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67758C" w:rsidRPr="00CB222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采购额在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亿元及以上，奖励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67758C" w:rsidRPr="00CB222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采购额在</w:t>
      </w:r>
      <w:r w:rsidR="009A5049" w:rsidRPr="00CB2224">
        <w:rPr>
          <w:rFonts w:ascii="宋体" w:eastAsia="宋体" w:hAnsi="宋体" w:cs="宋体" w:hint="eastAsia"/>
          <w:sz w:val="32"/>
          <w:szCs w:val="32"/>
        </w:rPr>
        <w:t>5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亿元及以上的，奖励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9A5049" w:rsidRPr="00CB2224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082EF5" w:rsidRPr="00CB2224" w:rsidRDefault="00082EF5" w:rsidP="00082EF5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（四）支持铸锻造企业提升技术创新能力</w:t>
      </w:r>
    </w:p>
    <w:p w:rsidR="00082EF5" w:rsidRPr="00CB2224" w:rsidRDefault="00082EF5" w:rsidP="00082EF5">
      <w:pPr>
        <w:spacing w:line="60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/>
          <w:sz w:val="32"/>
          <w:szCs w:val="32"/>
        </w:rPr>
        <w:t>鼓励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铸造、锻造类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企业建立</w:t>
      </w:r>
      <w:r w:rsidR="00CF36DE" w:rsidRPr="00CB2224">
        <w:rPr>
          <w:rFonts w:ascii="Times New Roman" w:eastAsia="仿宋_GB2312" w:hAnsi="Times New Roman" w:cs="Times New Roman" w:hint="eastAsia"/>
          <w:sz w:val="32"/>
          <w:szCs w:val="32"/>
        </w:rPr>
        <w:t>工程（技术）</w:t>
      </w:r>
      <w:r w:rsidR="00B91E40" w:rsidRPr="00CB222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中心</w:t>
      </w:r>
      <w:r w:rsidR="006F18C1" w:rsidRPr="00CB2224">
        <w:rPr>
          <w:rFonts w:ascii="Times New Roman" w:eastAsia="仿宋_GB2312" w:hAnsi="Times New Roman" w:cs="Times New Roman" w:hint="eastAsia"/>
          <w:sz w:val="32"/>
          <w:szCs w:val="32"/>
        </w:rPr>
        <w:t>、企业技术中心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，</w:t>
      </w:r>
      <w:r w:rsidR="006F18C1" w:rsidRPr="00CB2224">
        <w:rPr>
          <w:rFonts w:ascii="Times New Roman" w:eastAsia="仿宋_GB2312" w:hAnsi="Times New Roman" w:cs="Times New Roman" w:hint="eastAsia"/>
          <w:sz w:val="32"/>
          <w:szCs w:val="32"/>
        </w:rPr>
        <w:t>加强产学研合作，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采用新技术，研制新产品，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提升自主研发创新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和检测试验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能力。对获得</w:t>
      </w:r>
      <w:r w:rsidR="00103AA1" w:rsidRPr="00CB2224">
        <w:rPr>
          <w:rFonts w:ascii="Times New Roman" w:eastAsia="仿宋_GB2312" w:hAnsi="Times New Roman" w:cs="Times New Roman" w:hint="eastAsia"/>
          <w:sz w:val="32"/>
          <w:szCs w:val="32"/>
        </w:rPr>
        <w:t>国家级、自治区级认定的新建工程（技术）研究</w:t>
      </w:r>
      <w:r w:rsidR="00793BEB" w:rsidRPr="00CB2224">
        <w:rPr>
          <w:rFonts w:ascii="Times New Roman" w:eastAsia="仿宋_GB2312" w:hAnsi="Times New Roman" w:cs="Times New Roman"/>
          <w:sz w:val="32"/>
          <w:szCs w:val="32"/>
        </w:rPr>
        <w:t>中心</w:t>
      </w:r>
      <w:r w:rsidR="00103AA1" w:rsidRPr="00CB2224">
        <w:rPr>
          <w:rFonts w:ascii="Times New Roman" w:eastAsia="仿宋_GB2312" w:hAnsi="Times New Roman" w:cs="Times New Roman" w:hint="eastAsia"/>
          <w:sz w:val="32"/>
          <w:szCs w:val="32"/>
        </w:rPr>
        <w:t>或企业技术中心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，分别给予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万元和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万元奖励</w:t>
      </w:r>
      <w:r w:rsidR="00103AA1" w:rsidRPr="00CB2224">
        <w:rPr>
          <w:rFonts w:ascii="Times New Roman" w:eastAsia="仿宋_GB2312" w:hAnsi="Times New Roman" w:cs="Times New Roman" w:hint="eastAsia"/>
          <w:sz w:val="32"/>
          <w:szCs w:val="32"/>
        </w:rPr>
        <w:t>（同级别中心的，只享受一次奖励）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C1F32" w:rsidRPr="00CB2224" w:rsidRDefault="009C1816" w:rsidP="00803F2D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082EF5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803F2D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优先支持</w:t>
      </w:r>
      <w:proofErr w:type="gramStart"/>
      <w:r w:rsidR="00073959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产业园</w:t>
      </w:r>
      <w:r w:rsidR="00803F2D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铸锻造</w:t>
      </w:r>
      <w:proofErr w:type="gramEnd"/>
      <w:r w:rsidR="00803F2D" w:rsidRPr="00CB2224">
        <w:rPr>
          <w:rFonts w:ascii="Times New Roman" w:eastAsia="仿宋_GB2312" w:hAnsi="Times New Roman" w:cs="Times New Roman" w:hint="eastAsia"/>
          <w:b/>
          <w:sz w:val="32"/>
          <w:szCs w:val="32"/>
        </w:rPr>
        <w:t>企业项目建设</w:t>
      </w:r>
    </w:p>
    <w:p w:rsidR="0049701F" w:rsidRDefault="0049701F" w:rsidP="0049701F">
      <w:pPr>
        <w:spacing w:line="600" w:lineRule="exact"/>
        <w:ind w:firstLineChars="196" w:firstLine="627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CB2224">
        <w:rPr>
          <w:rFonts w:ascii="Times New Roman" w:eastAsia="仿宋_GB2312" w:hAnsi="Times New Roman" w:cs="Times New Roman"/>
          <w:sz w:val="32"/>
        </w:rPr>
        <w:t>本措施</w:t>
      </w:r>
      <w:proofErr w:type="gramEnd"/>
      <w:r w:rsidRPr="00CB2224">
        <w:rPr>
          <w:rFonts w:ascii="Times New Roman" w:eastAsia="仿宋_GB2312" w:hAnsi="Times New Roman" w:cs="Times New Roman"/>
          <w:sz w:val="32"/>
        </w:rPr>
        <w:t>土地、电费，采购奖励、技术创新等方面政策优先支持入驻产业园的项目，同时，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全市现行扶持企业发展的有关技术改造、人才引进、科技</w:t>
      </w:r>
      <w:r w:rsidR="000768CA" w:rsidRPr="00CB2224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、上市融资和市场开拓等方面的政策，也优先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 w:rsidR="00073959" w:rsidRPr="00CB2224">
        <w:rPr>
          <w:rFonts w:ascii="Times New Roman" w:eastAsia="仿宋_GB2312" w:hAnsi="Times New Roman" w:cs="Times New Roman" w:hint="eastAsia"/>
          <w:sz w:val="32"/>
          <w:szCs w:val="32"/>
        </w:rPr>
        <w:t>产业园</w:t>
      </w:r>
      <w:r w:rsidR="004932A0" w:rsidRPr="00CB2224">
        <w:rPr>
          <w:rFonts w:ascii="Times New Roman" w:eastAsia="仿宋_GB2312" w:hAnsi="Times New Roman" w:cs="Times New Roman" w:hint="eastAsia"/>
          <w:sz w:val="32"/>
          <w:szCs w:val="32"/>
        </w:rPr>
        <w:t>内铸</w:t>
      </w:r>
      <w:r w:rsidR="007B5626" w:rsidRPr="00CB2224">
        <w:rPr>
          <w:rFonts w:ascii="Times New Roman" w:eastAsia="仿宋_GB2312" w:hAnsi="Times New Roman" w:cs="Times New Roman" w:hint="eastAsia"/>
          <w:sz w:val="32"/>
          <w:szCs w:val="32"/>
        </w:rPr>
        <w:t>造、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锻造类</w:t>
      </w:r>
      <w:r w:rsidRPr="00CB2224">
        <w:rPr>
          <w:rFonts w:ascii="Times New Roman" w:eastAsia="仿宋_GB2312" w:hAnsi="Times New Roman" w:cs="Times New Roman"/>
          <w:sz w:val="32"/>
          <w:szCs w:val="32"/>
        </w:rPr>
        <w:t>项目。</w:t>
      </w:r>
    </w:p>
    <w:p w:rsidR="00051485" w:rsidRPr="00CB2224" w:rsidRDefault="00051485" w:rsidP="0049701F">
      <w:pPr>
        <w:spacing w:line="60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4B6D" w:rsidRPr="00CB2224" w:rsidRDefault="004E4B6D" w:rsidP="004E4B6D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B2224">
        <w:rPr>
          <w:rFonts w:ascii="黑体" w:eastAsia="黑体" w:hAnsi="黑体" w:cs="Times New Roman"/>
          <w:sz w:val="32"/>
          <w:szCs w:val="32"/>
        </w:rPr>
        <w:lastRenderedPageBreak/>
        <w:t>四、其他</w:t>
      </w:r>
    </w:p>
    <w:p w:rsidR="00184C84" w:rsidRPr="00CB2224" w:rsidRDefault="00945940" w:rsidP="004E4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236751" w:rsidRPr="00CB2224"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proofErr w:type="gramStart"/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="00B95111" w:rsidRPr="00CB2224">
        <w:rPr>
          <w:rFonts w:ascii="Times New Roman" w:eastAsia="仿宋_GB2312" w:hAnsi="Times New Roman" w:cs="Times New Roman" w:hint="eastAsia"/>
          <w:sz w:val="32"/>
          <w:szCs w:val="32"/>
        </w:rPr>
        <w:t>年度内</w:t>
      </w:r>
      <w:r w:rsidR="00651A5A" w:rsidRPr="00CB222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57497" w:rsidRPr="00CB2224">
        <w:rPr>
          <w:rFonts w:ascii="Times New Roman" w:eastAsia="仿宋_GB2312" w:hAnsi="Times New Roman" w:cs="Times New Roman" w:hint="eastAsia"/>
          <w:sz w:val="32"/>
          <w:szCs w:val="32"/>
        </w:rPr>
        <w:t>铸</w:t>
      </w:r>
      <w:r w:rsidR="007B5626" w:rsidRPr="00CB2224">
        <w:rPr>
          <w:rFonts w:ascii="Times New Roman" w:eastAsia="仿宋_GB2312" w:hAnsi="Times New Roman" w:cs="Times New Roman" w:hint="eastAsia"/>
          <w:sz w:val="32"/>
          <w:szCs w:val="32"/>
        </w:rPr>
        <w:t>造、</w:t>
      </w:r>
      <w:r w:rsidR="00E57497" w:rsidRPr="00CB2224">
        <w:rPr>
          <w:rFonts w:ascii="Times New Roman" w:eastAsia="仿宋_GB2312" w:hAnsi="Times New Roman" w:cs="Times New Roman" w:hint="eastAsia"/>
          <w:sz w:val="32"/>
          <w:szCs w:val="32"/>
        </w:rPr>
        <w:t>锻造</w:t>
      </w:r>
      <w:r w:rsidR="00236751" w:rsidRPr="00CB2224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E57497" w:rsidRPr="00CB2224">
        <w:rPr>
          <w:rFonts w:ascii="Times New Roman" w:eastAsia="仿宋_GB2312" w:hAnsi="Times New Roman" w:cs="Times New Roman" w:hint="eastAsia"/>
          <w:sz w:val="32"/>
          <w:szCs w:val="32"/>
        </w:rPr>
        <w:t>可以同时享受</w:t>
      </w:r>
      <w:proofErr w:type="gramStart"/>
      <w:r w:rsidR="00236751" w:rsidRPr="00CB2224">
        <w:rPr>
          <w:rFonts w:ascii="Times New Roman" w:eastAsia="仿宋_GB2312" w:hAnsi="Times New Roman" w:cs="Times New Roman" w:hint="eastAsia"/>
          <w:sz w:val="32"/>
          <w:szCs w:val="32"/>
        </w:rPr>
        <w:t>本措施</w:t>
      </w:r>
      <w:proofErr w:type="gramEnd"/>
      <w:r w:rsidR="00E57497" w:rsidRPr="00CB222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B95111" w:rsidRPr="00CB2224">
        <w:rPr>
          <w:rFonts w:ascii="Times New Roman" w:eastAsia="仿宋_GB2312" w:hAnsi="Times New Roman" w:cs="Times New Roman" w:hint="eastAsia"/>
          <w:sz w:val="32"/>
          <w:szCs w:val="32"/>
        </w:rPr>
        <w:t>我市其他工业企业发展扶持资金政策，但同类条款内容只能选择其一。</w:t>
      </w:r>
    </w:p>
    <w:p w:rsidR="00277996" w:rsidRPr="00CB2224" w:rsidRDefault="00277996" w:rsidP="004E4B6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proofErr w:type="gramStart"/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本措施</w:t>
      </w:r>
      <w:proofErr w:type="gramEnd"/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执行期限为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Pr="00CB2224"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C71D37" w:rsidRPr="00CB2224" w:rsidRDefault="00277996" w:rsidP="00E358AC">
      <w:pPr>
        <w:spacing w:line="600" w:lineRule="exact"/>
        <w:ind w:firstLineChars="196" w:firstLine="651"/>
        <w:rPr>
          <w:rFonts w:ascii="Times New Roman" w:eastAsia="仿宋_GB2312" w:hAnsi="Times New Roman" w:cs="Times New Roman"/>
          <w:spacing w:val="6"/>
          <w:sz w:val="32"/>
          <w:szCs w:val="32"/>
        </w:rPr>
      </w:pPr>
      <w:r w:rsidRPr="00CB2224">
        <w:rPr>
          <w:rFonts w:ascii="Times New Roman" w:eastAsia="仿宋_GB2312" w:hAnsi="Times New Roman" w:cs="Times New Roman" w:hint="eastAsia"/>
          <w:spacing w:val="6"/>
          <w:sz w:val="32"/>
          <w:szCs w:val="32"/>
        </w:rPr>
        <w:t>（三</w:t>
      </w:r>
      <w:r w:rsidR="00945940" w:rsidRPr="00CB2224">
        <w:rPr>
          <w:rFonts w:ascii="Times New Roman" w:eastAsia="仿宋_GB2312" w:hAnsi="Times New Roman" w:cs="Times New Roman" w:hint="eastAsia"/>
          <w:spacing w:val="6"/>
          <w:sz w:val="32"/>
          <w:szCs w:val="32"/>
        </w:rPr>
        <w:t>）</w:t>
      </w:r>
      <w:proofErr w:type="gramStart"/>
      <w:r w:rsidR="004E4B6D" w:rsidRPr="00CB2224">
        <w:rPr>
          <w:rFonts w:ascii="Times New Roman" w:eastAsia="仿宋_GB2312" w:hAnsi="Times New Roman" w:cs="Times New Roman"/>
          <w:spacing w:val="6"/>
          <w:sz w:val="32"/>
          <w:szCs w:val="32"/>
        </w:rPr>
        <w:t>本措施</w:t>
      </w:r>
      <w:proofErr w:type="gramEnd"/>
      <w:r w:rsidR="004E4B6D" w:rsidRPr="00CB2224">
        <w:rPr>
          <w:rFonts w:ascii="Times New Roman" w:eastAsia="仿宋_GB2312" w:hAnsi="Times New Roman" w:cs="Times New Roman"/>
          <w:spacing w:val="6"/>
          <w:sz w:val="32"/>
          <w:szCs w:val="32"/>
        </w:rPr>
        <w:t>由柳州市工业和信息化局负责解释。</w:t>
      </w:r>
    </w:p>
    <w:sectPr w:rsidR="00C71D37" w:rsidRPr="00CB2224" w:rsidSect="009071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59" w:rsidRDefault="007F5159" w:rsidP="009836F3">
      <w:r>
        <w:separator/>
      </w:r>
    </w:p>
  </w:endnote>
  <w:endnote w:type="continuationSeparator" w:id="0">
    <w:p w:rsidR="007F5159" w:rsidRDefault="007F5159" w:rsidP="0098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0114"/>
      <w:docPartObj>
        <w:docPartGallery w:val="Page Numbers (Bottom of Page)"/>
        <w:docPartUnique/>
      </w:docPartObj>
    </w:sdtPr>
    <w:sdtContent>
      <w:p w:rsidR="00252DA9" w:rsidRDefault="00A27A5C">
        <w:pPr>
          <w:pStyle w:val="a4"/>
          <w:jc w:val="center"/>
        </w:pPr>
        <w:fldSimple w:instr=" PAGE   \* MERGEFORMAT ">
          <w:r w:rsidR="00051485" w:rsidRPr="00051485">
            <w:rPr>
              <w:noProof/>
              <w:lang w:val="zh-CN"/>
            </w:rPr>
            <w:t>2</w:t>
          </w:r>
        </w:fldSimple>
      </w:p>
    </w:sdtContent>
  </w:sdt>
  <w:p w:rsidR="00252DA9" w:rsidRDefault="00252D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59" w:rsidRDefault="007F5159" w:rsidP="009836F3">
      <w:r>
        <w:separator/>
      </w:r>
    </w:p>
  </w:footnote>
  <w:footnote w:type="continuationSeparator" w:id="0">
    <w:p w:rsidR="007F5159" w:rsidRDefault="007F5159" w:rsidP="00983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6F3"/>
    <w:rsid w:val="0000180B"/>
    <w:rsid w:val="000020C5"/>
    <w:rsid w:val="00003C5B"/>
    <w:rsid w:val="00004BFB"/>
    <w:rsid w:val="00005D7D"/>
    <w:rsid w:val="000076D7"/>
    <w:rsid w:val="000139E4"/>
    <w:rsid w:val="0001520D"/>
    <w:rsid w:val="000212BB"/>
    <w:rsid w:val="00031382"/>
    <w:rsid w:val="0003777D"/>
    <w:rsid w:val="00037C2B"/>
    <w:rsid w:val="00040105"/>
    <w:rsid w:val="00042393"/>
    <w:rsid w:val="00045210"/>
    <w:rsid w:val="00046AD2"/>
    <w:rsid w:val="00046F31"/>
    <w:rsid w:val="00051485"/>
    <w:rsid w:val="00055B28"/>
    <w:rsid w:val="00062115"/>
    <w:rsid w:val="00070269"/>
    <w:rsid w:val="00071444"/>
    <w:rsid w:val="00072E24"/>
    <w:rsid w:val="00073554"/>
    <w:rsid w:val="00073959"/>
    <w:rsid w:val="000768CA"/>
    <w:rsid w:val="000818F5"/>
    <w:rsid w:val="000821E7"/>
    <w:rsid w:val="00082EF5"/>
    <w:rsid w:val="00084BF6"/>
    <w:rsid w:val="00093C20"/>
    <w:rsid w:val="000A2D05"/>
    <w:rsid w:val="000A559A"/>
    <w:rsid w:val="000A57B6"/>
    <w:rsid w:val="000A654F"/>
    <w:rsid w:val="000B04ED"/>
    <w:rsid w:val="000B5305"/>
    <w:rsid w:val="000B5A62"/>
    <w:rsid w:val="000B5B12"/>
    <w:rsid w:val="000B785B"/>
    <w:rsid w:val="000C09C8"/>
    <w:rsid w:val="000C1F32"/>
    <w:rsid w:val="000C2ADC"/>
    <w:rsid w:val="000C32D7"/>
    <w:rsid w:val="000C487B"/>
    <w:rsid w:val="000C668A"/>
    <w:rsid w:val="000D05BE"/>
    <w:rsid w:val="000D06ED"/>
    <w:rsid w:val="000D0731"/>
    <w:rsid w:val="000D2DCD"/>
    <w:rsid w:val="000D2E7D"/>
    <w:rsid w:val="000D3CA9"/>
    <w:rsid w:val="000D6594"/>
    <w:rsid w:val="000E0C40"/>
    <w:rsid w:val="000E0E14"/>
    <w:rsid w:val="000E3F09"/>
    <w:rsid w:val="000E45FD"/>
    <w:rsid w:val="000E7798"/>
    <w:rsid w:val="000F24ED"/>
    <w:rsid w:val="000F2BA3"/>
    <w:rsid w:val="000F3513"/>
    <w:rsid w:val="00100034"/>
    <w:rsid w:val="001010EE"/>
    <w:rsid w:val="00103949"/>
    <w:rsid w:val="00103AA1"/>
    <w:rsid w:val="0011404D"/>
    <w:rsid w:val="00117164"/>
    <w:rsid w:val="001233CE"/>
    <w:rsid w:val="00123F2E"/>
    <w:rsid w:val="00125DF4"/>
    <w:rsid w:val="0012648F"/>
    <w:rsid w:val="001376D2"/>
    <w:rsid w:val="001378C3"/>
    <w:rsid w:val="00141FDF"/>
    <w:rsid w:val="00145230"/>
    <w:rsid w:val="00145DF5"/>
    <w:rsid w:val="00154056"/>
    <w:rsid w:val="00157CB9"/>
    <w:rsid w:val="00167267"/>
    <w:rsid w:val="00172AAD"/>
    <w:rsid w:val="00173FC9"/>
    <w:rsid w:val="00184C84"/>
    <w:rsid w:val="0018515F"/>
    <w:rsid w:val="0018723B"/>
    <w:rsid w:val="00187463"/>
    <w:rsid w:val="00190E74"/>
    <w:rsid w:val="00191ECA"/>
    <w:rsid w:val="00192F97"/>
    <w:rsid w:val="00196E3E"/>
    <w:rsid w:val="00197030"/>
    <w:rsid w:val="001A07E5"/>
    <w:rsid w:val="001A4FC4"/>
    <w:rsid w:val="001A5A24"/>
    <w:rsid w:val="001B4DC4"/>
    <w:rsid w:val="001B596C"/>
    <w:rsid w:val="001B65A1"/>
    <w:rsid w:val="001C567B"/>
    <w:rsid w:val="001C67E4"/>
    <w:rsid w:val="001D0153"/>
    <w:rsid w:val="001E10B3"/>
    <w:rsid w:val="001E287D"/>
    <w:rsid w:val="001E2B36"/>
    <w:rsid w:val="001E3B80"/>
    <w:rsid w:val="001E559A"/>
    <w:rsid w:val="001F0311"/>
    <w:rsid w:val="001F19D3"/>
    <w:rsid w:val="001F43B1"/>
    <w:rsid w:val="001F57AA"/>
    <w:rsid w:val="001F79B6"/>
    <w:rsid w:val="002108AE"/>
    <w:rsid w:val="0021143A"/>
    <w:rsid w:val="00213AB7"/>
    <w:rsid w:val="00215816"/>
    <w:rsid w:val="0021659F"/>
    <w:rsid w:val="00221B39"/>
    <w:rsid w:val="00221F6B"/>
    <w:rsid w:val="002300F9"/>
    <w:rsid w:val="002360B0"/>
    <w:rsid w:val="0023643C"/>
    <w:rsid w:val="00236751"/>
    <w:rsid w:val="00237E1F"/>
    <w:rsid w:val="00241DF0"/>
    <w:rsid w:val="0024286C"/>
    <w:rsid w:val="002443DB"/>
    <w:rsid w:val="00245CF7"/>
    <w:rsid w:val="00252DA9"/>
    <w:rsid w:val="00265738"/>
    <w:rsid w:val="00267176"/>
    <w:rsid w:val="002712FD"/>
    <w:rsid w:val="00273E23"/>
    <w:rsid w:val="0027555A"/>
    <w:rsid w:val="00275E42"/>
    <w:rsid w:val="00277955"/>
    <w:rsid w:val="00277996"/>
    <w:rsid w:val="00282A44"/>
    <w:rsid w:val="00284301"/>
    <w:rsid w:val="00286B1E"/>
    <w:rsid w:val="00296B93"/>
    <w:rsid w:val="002A2A02"/>
    <w:rsid w:val="002B12A5"/>
    <w:rsid w:val="002B49EC"/>
    <w:rsid w:val="002B4E2D"/>
    <w:rsid w:val="002C3A5A"/>
    <w:rsid w:val="002C4B19"/>
    <w:rsid w:val="002C5D20"/>
    <w:rsid w:val="002D011B"/>
    <w:rsid w:val="002D0DA0"/>
    <w:rsid w:val="002E0E69"/>
    <w:rsid w:val="002E19E2"/>
    <w:rsid w:val="002E2368"/>
    <w:rsid w:val="002E577A"/>
    <w:rsid w:val="002F4630"/>
    <w:rsid w:val="002F73FA"/>
    <w:rsid w:val="00301B77"/>
    <w:rsid w:val="00302076"/>
    <w:rsid w:val="003039CE"/>
    <w:rsid w:val="0030488B"/>
    <w:rsid w:val="003117AA"/>
    <w:rsid w:val="0031193F"/>
    <w:rsid w:val="00313C88"/>
    <w:rsid w:val="00327626"/>
    <w:rsid w:val="00330731"/>
    <w:rsid w:val="00332F74"/>
    <w:rsid w:val="003364A4"/>
    <w:rsid w:val="00340AB8"/>
    <w:rsid w:val="00342A17"/>
    <w:rsid w:val="003437A7"/>
    <w:rsid w:val="00355CAE"/>
    <w:rsid w:val="003576C6"/>
    <w:rsid w:val="00363376"/>
    <w:rsid w:val="00363EED"/>
    <w:rsid w:val="0036662F"/>
    <w:rsid w:val="00376CB5"/>
    <w:rsid w:val="00377451"/>
    <w:rsid w:val="00377AC6"/>
    <w:rsid w:val="00380F91"/>
    <w:rsid w:val="00382CED"/>
    <w:rsid w:val="00382EAC"/>
    <w:rsid w:val="00383730"/>
    <w:rsid w:val="0038676E"/>
    <w:rsid w:val="00390054"/>
    <w:rsid w:val="0039294B"/>
    <w:rsid w:val="00395AED"/>
    <w:rsid w:val="003A12B1"/>
    <w:rsid w:val="003A3525"/>
    <w:rsid w:val="003A3EFD"/>
    <w:rsid w:val="003B1BD9"/>
    <w:rsid w:val="003B24F6"/>
    <w:rsid w:val="003B742D"/>
    <w:rsid w:val="003B7772"/>
    <w:rsid w:val="003C161B"/>
    <w:rsid w:val="003C5F89"/>
    <w:rsid w:val="003D1AB3"/>
    <w:rsid w:val="003D3EA2"/>
    <w:rsid w:val="003D6502"/>
    <w:rsid w:val="003E09CE"/>
    <w:rsid w:val="003E0C3E"/>
    <w:rsid w:val="003E6622"/>
    <w:rsid w:val="003F075A"/>
    <w:rsid w:val="003F4439"/>
    <w:rsid w:val="003F49C4"/>
    <w:rsid w:val="004070A4"/>
    <w:rsid w:val="00407C59"/>
    <w:rsid w:val="00410157"/>
    <w:rsid w:val="00410269"/>
    <w:rsid w:val="00422F2F"/>
    <w:rsid w:val="00423868"/>
    <w:rsid w:val="004243FA"/>
    <w:rsid w:val="00446747"/>
    <w:rsid w:val="0044777F"/>
    <w:rsid w:val="004503E3"/>
    <w:rsid w:val="0045128E"/>
    <w:rsid w:val="004610B5"/>
    <w:rsid w:val="0047006C"/>
    <w:rsid w:val="00472622"/>
    <w:rsid w:val="00475433"/>
    <w:rsid w:val="00480607"/>
    <w:rsid w:val="0048198C"/>
    <w:rsid w:val="00481B6C"/>
    <w:rsid w:val="004849C2"/>
    <w:rsid w:val="004913B5"/>
    <w:rsid w:val="004932A0"/>
    <w:rsid w:val="00494A6A"/>
    <w:rsid w:val="0049701F"/>
    <w:rsid w:val="004A1964"/>
    <w:rsid w:val="004A7F9F"/>
    <w:rsid w:val="004B3CA9"/>
    <w:rsid w:val="004B603E"/>
    <w:rsid w:val="004B7AD0"/>
    <w:rsid w:val="004C1926"/>
    <w:rsid w:val="004C757D"/>
    <w:rsid w:val="004D17C3"/>
    <w:rsid w:val="004E2DEB"/>
    <w:rsid w:val="004E3606"/>
    <w:rsid w:val="004E4B6D"/>
    <w:rsid w:val="004E73A4"/>
    <w:rsid w:val="004F0916"/>
    <w:rsid w:val="004F0EA1"/>
    <w:rsid w:val="00504DA3"/>
    <w:rsid w:val="005060E3"/>
    <w:rsid w:val="00512633"/>
    <w:rsid w:val="00516545"/>
    <w:rsid w:val="0052712D"/>
    <w:rsid w:val="005309B2"/>
    <w:rsid w:val="005460EA"/>
    <w:rsid w:val="00547064"/>
    <w:rsid w:val="00550F33"/>
    <w:rsid w:val="00553DB9"/>
    <w:rsid w:val="005636A5"/>
    <w:rsid w:val="005674A7"/>
    <w:rsid w:val="00572911"/>
    <w:rsid w:val="005748BB"/>
    <w:rsid w:val="00582666"/>
    <w:rsid w:val="0058409F"/>
    <w:rsid w:val="00591198"/>
    <w:rsid w:val="0059403E"/>
    <w:rsid w:val="00594B3E"/>
    <w:rsid w:val="00597D53"/>
    <w:rsid w:val="005A7D02"/>
    <w:rsid w:val="005B314A"/>
    <w:rsid w:val="005B3BB5"/>
    <w:rsid w:val="005B733F"/>
    <w:rsid w:val="005C17CD"/>
    <w:rsid w:val="005C595B"/>
    <w:rsid w:val="005D3262"/>
    <w:rsid w:val="005D5BD6"/>
    <w:rsid w:val="005D783F"/>
    <w:rsid w:val="005E682B"/>
    <w:rsid w:val="005F178A"/>
    <w:rsid w:val="00600666"/>
    <w:rsid w:val="00604B04"/>
    <w:rsid w:val="006056C0"/>
    <w:rsid w:val="006107CE"/>
    <w:rsid w:val="00615462"/>
    <w:rsid w:val="00616FC0"/>
    <w:rsid w:val="00620847"/>
    <w:rsid w:val="006230C8"/>
    <w:rsid w:val="00624FE8"/>
    <w:rsid w:val="00626383"/>
    <w:rsid w:val="0062780E"/>
    <w:rsid w:val="00630A0D"/>
    <w:rsid w:val="00637094"/>
    <w:rsid w:val="0064066B"/>
    <w:rsid w:val="0064454A"/>
    <w:rsid w:val="00651A1B"/>
    <w:rsid w:val="00651A5A"/>
    <w:rsid w:val="00653A64"/>
    <w:rsid w:val="00653C69"/>
    <w:rsid w:val="00654442"/>
    <w:rsid w:val="0065749D"/>
    <w:rsid w:val="006574DD"/>
    <w:rsid w:val="00662B81"/>
    <w:rsid w:val="00666963"/>
    <w:rsid w:val="0067079F"/>
    <w:rsid w:val="006712BD"/>
    <w:rsid w:val="00673000"/>
    <w:rsid w:val="00676220"/>
    <w:rsid w:val="0067758C"/>
    <w:rsid w:val="006828D1"/>
    <w:rsid w:val="00687CC2"/>
    <w:rsid w:val="00690260"/>
    <w:rsid w:val="006951E3"/>
    <w:rsid w:val="00697230"/>
    <w:rsid w:val="006A261E"/>
    <w:rsid w:val="006A426C"/>
    <w:rsid w:val="006A6223"/>
    <w:rsid w:val="006B0A80"/>
    <w:rsid w:val="006B6BBC"/>
    <w:rsid w:val="006B778A"/>
    <w:rsid w:val="006D44CA"/>
    <w:rsid w:val="006E00EB"/>
    <w:rsid w:val="006E3245"/>
    <w:rsid w:val="006F0CCC"/>
    <w:rsid w:val="006F18C1"/>
    <w:rsid w:val="006F1F0F"/>
    <w:rsid w:val="006F2FC6"/>
    <w:rsid w:val="006F32E4"/>
    <w:rsid w:val="006F3AEB"/>
    <w:rsid w:val="006F6656"/>
    <w:rsid w:val="006F7CF0"/>
    <w:rsid w:val="0070343E"/>
    <w:rsid w:val="00706633"/>
    <w:rsid w:val="00706E1F"/>
    <w:rsid w:val="007111CD"/>
    <w:rsid w:val="00711B3B"/>
    <w:rsid w:val="0071224F"/>
    <w:rsid w:val="007136EB"/>
    <w:rsid w:val="00713829"/>
    <w:rsid w:val="00714EA6"/>
    <w:rsid w:val="00716665"/>
    <w:rsid w:val="00721A81"/>
    <w:rsid w:val="00721E99"/>
    <w:rsid w:val="00727E2D"/>
    <w:rsid w:val="00733FA8"/>
    <w:rsid w:val="007342A5"/>
    <w:rsid w:val="00736D5C"/>
    <w:rsid w:val="00737BBA"/>
    <w:rsid w:val="00741194"/>
    <w:rsid w:val="007415A1"/>
    <w:rsid w:val="00741E8B"/>
    <w:rsid w:val="0075069D"/>
    <w:rsid w:val="0075098F"/>
    <w:rsid w:val="00751038"/>
    <w:rsid w:val="007510A8"/>
    <w:rsid w:val="00754C20"/>
    <w:rsid w:val="00756A0D"/>
    <w:rsid w:val="007653F5"/>
    <w:rsid w:val="00767B71"/>
    <w:rsid w:val="00770A54"/>
    <w:rsid w:val="00772921"/>
    <w:rsid w:val="00774F6F"/>
    <w:rsid w:val="0078663C"/>
    <w:rsid w:val="00793BEB"/>
    <w:rsid w:val="00794EEB"/>
    <w:rsid w:val="007A0546"/>
    <w:rsid w:val="007A0A5A"/>
    <w:rsid w:val="007B43DF"/>
    <w:rsid w:val="007B495D"/>
    <w:rsid w:val="007B5626"/>
    <w:rsid w:val="007B7968"/>
    <w:rsid w:val="007C2064"/>
    <w:rsid w:val="007C3290"/>
    <w:rsid w:val="007C4216"/>
    <w:rsid w:val="007D116E"/>
    <w:rsid w:val="007D1D4D"/>
    <w:rsid w:val="007D3424"/>
    <w:rsid w:val="007D348D"/>
    <w:rsid w:val="007D77FC"/>
    <w:rsid w:val="007E337D"/>
    <w:rsid w:val="007F0456"/>
    <w:rsid w:val="007F337B"/>
    <w:rsid w:val="007F36A5"/>
    <w:rsid w:val="007F5159"/>
    <w:rsid w:val="008019B6"/>
    <w:rsid w:val="00801E16"/>
    <w:rsid w:val="00803450"/>
    <w:rsid w:val="00803A61"/>
    <w:rsid w:val="00803F2D"/>
    <w:rsid w:val="008132D7"/>
    <w:rsid w:val="008224BF"/>
    <w:rsid w:val="0082462C"/>
    <w:rsid w:val="00824D22"/>
    <w:rsid w:val="00826A62"/>
    <w:rsid w:val="00827E9B"/>
    <w:rsid w:val="0083019C"/>
    <w:rsid w:val="00831494"/>
    <w:rsid w:val="00833D9D"/>
    <w:rsid w:val="00836C09"/>
    <w:rsid w:val="00837AF6"/>
    <w:rsid w:val="008420C9"/>
    <w:rsid w:val="00843165"/>
    <w:rsid w:val="0084483F"/>
    <w:rsid w:val="00845A75"/>
    <w:rsid w:val="00847F54"/>
    <w:rsid w:val="008501E4"/>
    <w:rsid w:val="008543E7"/>
    <w:rsid w:val="0086532C"/>
    <w:rsid w:val="00871A0A"/>
    <w:rsid w:val="00875B6F"/>
    <w:rsid w:val="00876AA7"/>
    <w:rsid w:val="008776D4"/>
    <w:rsid w:val="00877EF3"/>
    <w:rsid w:val="00884E70"/>
    <w:rsid w:val="00896CB6"/>
    <w:rsid w:val="008A1C33"/>
    <w:rsid w:val="008A2DE5"/>
    <w:rsid w:val="008A5B03"/>
    <w:rsid w:val="008A7916"/>
    <w:rsid w:val="008B2E1D"/>
    <w:rsid w:val="008C1B5D"/>
    <w:rsid w:val="008C5991"/>
    <w:rsid w:val="008C6A48"/>
    <w:rsid w:val="008D1B78"/>
    <w:rsid w:val="008E12AD"/>
    <w:rsid w:val="008E12F7"/>
    <w:rsid w:val="008E5C3F"/>
    <w:rsid w:val="008F0303"/>
    <w:rsid w:val="008F1518"/>
    <w:rsid w:val="008F19E9"/>
    <w:rsid w:val="008F2217"/>
    <w:rsid w:val="008F53E4"/>
    <w:rsid w:val="0090104C"/>
    <w:rsid w:val="009048C6"/>
    <w:rsid w:val="00907189"/>
    <w:rsid w:val="009071A3"/>
    <w:rsid w:val="00912A3B"/>
    <w:rsid w:val="00914B5A"/>
    <w:rsid w:val="0091753F"/>
    <w:rsid w:val="00921CC7"/>
    <w:rsid w:val="00923703"/>
    <w:rsid w:val="00933181"/>
    <w:rsid w:val="009331DF"/>
    <w:rsid w:val="00934946"/>
    <w:rsid w:val="00943E25"/>
    <w:rsid w:val="00945940"/>
    <w:rsid w:val="00953031"/>
    <w:rsid w:val="00961D05"/>
    <w:rsid w:val="00961FC7"/>
    <w:rsid w:val="009648C1"/>
    <w:rsid w:val="009654E3"/>
    <w:rsid w:val="009704FD"/>
    <w:rsid w:val="00970DCC"/>
    <w:rsid w:val="00970DD3"/>
    <w:rsid w:val="0097218E"/>
    <w:rsid w:val="00972D21"/>
    <w:rsid w:val="009836F3"/>
    <w:rsid w:val="00984F65"/>
    <w:rsid w:val="009A015E"/>
    <w:rsid w:val="009A0D3D"/>
    <w:rsid w:val="009A36AA"/>
    <w:rsid w:val="009A40FF"/>
    <w:rsid w:val="009A5049"/>
    <w:rsid w:val="009C1816"/>
    <w:rsid w:val="009C4DF4"/>
    <w:rsid w:val="009C561D"/>
    <w:rsid w:val="009D0FC9"/>
    <w:rsid w:val="009D5114"/>
    <w:rsid w:val="009D584F"/>
    <w:rsid w:val="009D78D3"/>
    <w:rsid w:val="009E321C"/>
    <w:rsid w:val="009E50B6"/>
    <w:rsid w:val="009E5510"/>
    <w:rsid w:val="009E698E"/>
    <w:rsid w:val="009E7A70"/>
    <w:rsid w:val="00A07D64"/>
    <w:rsid w:val="00A112F1"/>
    <w:rsid w:val="00A11F1E"/>
    <w:rsid w:val="00A12706"/>
    <w:rsid w:val="00A151DF"/>
    <w:rsid w:val="00A16204"/>
    <w:rsid w:val="00A17C4C"/>
    <w:rsid w:val="00A2022C"/>
    <w:rsid w:val="00A215BF"/>
    <w:rsid w:val="00A21F88"/>
    <w:rsid w:val="00A2446F"/>
    <w:rsid w:val="00A24591"/>
    <w:rsid w:val="00A25978"/>
    <w:rsid w:val="00A27A5C"/>
    <w:rsid w:val="00A3287C"/>
    <w:rsid w:val="00A3537F"/>
    <w:rsid w:val="00A44137"/>
    <w:rsid w:val="00A443CA"/>
    <w:rsid w:val="00A471F6"/>
    <w:rsid w:val="00A47231"/>
    <w:rsid w:val="00A52693"/>
    <w:rsid w:val="00A52826"/>
    <w:rsid w:val="00A60CF9"/>
    <w:rsid w:val="00A63786"/>
    <w:rsid w:val="00A64FC4"/>
    <w:rsid w:val="00A65561"/>
    <w:rsid w:val="00A71795"/>
    <w:rsid w:val="00A71BA8"/>
    <w:rsid w:val="00A777FC"/>
    <w:rsid w:val="00A82ADE"/>
    <w:rsid w:val="00A850E0"/>
    <w:rsid w:val="00A87191"/>
    <w:rsid w:val="00A91EE2"/>
    <w:rsid w:val="00A93038"/>
    <w:rsid w:val="00A93DFF"/>
    <w:rsid w:val="00AA4ECD"/>
    <w:rsid w:val="00AB1711"/>
    <w:rsid w:val="00AB2950"/>
    <w:rsid w:val="00AB49DA"/>
    <w:rsid w:val="00AB6F6C"/>
    <w:rsid w:val="00AC01FF"/>
    <w:rsid w:val="00AD3FCA"/>
    <w:rsid w:val="00AE00FF"/>
    <w:rsid w:val="00AE2422"/>
    <w:rsid w:val="00AE7429"/>
    <w:rsid w:val="00AF2AA9"/>
    <w:rsid w:val="00AF3526"/>
    <w:rsid w:val="00AF6ADF"/>
    <w:rsid w:val="00B0497F"/>
    <w:rsid w:val="00B05103"/>
    <w:rsid w:val="00B1439E"/>
    <w:rsid w:val="00B16E95"/>
    <w:rsid w:val="00B21E38"/>
    <w:rsid w:val="00B22CBA"/>
    <w:rsid w:val="00B253C8"/>
    <w:rsid w:val="00B433B4"/>
    <w:rsid w:val="00B54223"/>
    <w:rsid w:val="00B57F20"/>
    <w:rsid w:val="00B625E1"/>
    <w:rsid w:val="00B63CE8"/>
    <w:rsid w:val="00B71BA7"/>
    <w:rsid w:val="00B77D10"/>
    <w:rsid w:val="00B85AFA"/>
    <w:rsid w:val="00B91E40"/>
    <w:rsid w:val="00B95111"/>
    <w:rsid w:val="00BB3C54"/>
    <w:rsid w:val="00BB4D43"/>
    <w:rsid w:val="00BB5349"/>
    <w:rsid w:val="00BB610B"/>
    <w:rsid w:val="00BE1F4F"/>
    <w:rsid w:val="00BE3A86"/>
    <w:rsid w:val="00BF1E84"/>
    <w:rsid w:val="00C04659"/>
    <w:rsid w:val="00C223C4"/>
    <w:rsid w:val="00C24BDB"/>
    <w:rsid w:val="00C30D94"/>
    <w:rsid w:val="00C320AC"/>
    <w:rsid w:val="00C35BD2"/>
    <w:rsid w:val="00C42F53"/>
    <w:rsid w:val="00C445E9"/>
    <w:rsid w:val="00C51ACC"/>
    <w:rsid w:val="00C51DF3"/>
    <w:rsid w:val="00C55866"/>
    <w:rsid w:val="00C55B4A"/>
    <w:rsid w:val="00C6062C"/>
    <w:rsid w:val="00C610A5"/>
    <w:rsid w:val="00C71D37"/>
    <w:rsid w:val="00C80198"/>
    <w:rsid w:val="00C84D5F"/>
    <w:rsid w:val="00C91A0A"/>
    <w:rsid w:val="00C94BD8"/>
    <w:rsid w:val="00C94E6C"/>
    <w:rsid w:val="00C96FFF"/>
    <w:rsid w:val="00CA0338"/>
    <w:rsid w:val="00CA159B"/>
    <w:rsid w:val="00CB2224"/>
    <w:rsid w:val="00CB7F12"/>
    <w:rsid w:val="00CC3E10"/>
    <w:rsid w:val="00CC5AB9"/>
    <w:rsid w:val="00CD3B0B"/>
    <w:rsid w:val="00CD6897"/>
    <w:rsid w:val="00CD6B06"/>
    <w:rsid w:val="00CE22A2"/>
    <w:rsid w:val="00CE4442"/>
    <w:rsid w:val="00CF2AB9"/>
    <w:rsid w:val="00CF36DE"/>
    <w:rsid w:val="00CF4B18"/>
    <w:rsid w:val="00D0159C"/>
    <w:rsid w:val="00D020F0"/>
    <w:rsid w:val="00D02AC9"/>
    <w:rsid w:val="00D042A2"/>
    <w:rsid w:val="00D07C4E"/>
    <w:rsid w:val="00D20191"/>
    <w:rsid w:val="00D2123E"/>
    <w:rsid w:val="00D302F8"/>
    <w:rsid w:val="00D41E86"/>
    <w:rsid w:val="00D43093"/>
    <w:rsid w:val="00D46B25"/>
    <w:rsid w:val="00D5084F"/>
    <w:rsid w:val="00D55AEB"/>
    <w:rsid w:val="00D61BE4"/>
    <w:rsid w:val="00D62EDF"/>
    <w:rsid w:val="00D668A4"/>
    <w:rsid w:val="00D668D6"/>
    <w:rsid w:val="00D8468E"/>
    <w:rsid w:val="00D9161D"/>
    <w:rsid w:val="00D91C5E"/>
    <w:rsid w:val="00D933E6"/>
    <w:rsid w:val="00D96728"/>
    <w:rsid w:val="00DA016B"/>
    <w:rsid w:val="00DA2AB1"/>
    <w:rsid w:val="00DA3580"/>
    <w:rsid w:val="00DB321C"/>
    <w:rsid w:val="00DB3353"/>
    <w:rsid w:val="00DC1AD8"/>
    <w:rsid w:val="00DC2259"/>
    <w:rsid w:val="00DD449B"/>
    <w:rsid w:val="00DE2A78"/>
    <w:rsid w:val="00DE2BA4"/>
    <w:rsid w:val="00DE2C97"/>
    <w:rsid w:val="00DE4BC5"/>
    <w:rsid w:val="00DF6CB4"/>
    <w:rsid w:val="00E03A59"/>
    <w:rsid w:val="00E043FB"/>
    <w:rsid w:val="00E05B65"/>
    <w:rsid w:val="00E077AC"/>
    <w:rsid w:val="00E10146"/>
    <w:rsid w:val="00E1078E"/>
    <w:rsid w:val="00E14CF5"/>
    <w:rsid w:val="00E15462"/>
    <w:rsid w:val="00E17BBE"/>
    <w:rsid w:val="00E215AC"/>
    <w:rsid w:val="00E2350E"/>
    <w:rsid w:val="00E249B1"/>
    <w:rsid w:val="00E27EB8"/>
    <w:rsid w:val="00E358AC"/>
    <w:rsid w:val="00E37A45"/>
    <w:rsid w:val="00E43D17"/>
    <w:rsid w:val="00E55636"/>
    <w:rsid w:val="00E55F24"/>
    <w:rsid w:val="00E57497"/>
    <w:rsid w:val="00E623D7"/>
    <w:rsid w:val="00E64E70"/>
    <w:rsid w:val="00E666F4"/>
    <w:rsid w:val="00E73A02"/>
    <w:rsid w:val="00E7785A"/>
    <w:rsid w:val="00E862A4"/>
    <w:rsid w:val="00E86719"/>
    <w:rsid w:val="00E94688"/>
    <w:rsid w:val="00E94BBF"/>
    <w:rsid w:val="00EA4505"/>
    <w:rsid w:val="00EA5D5A"/>
    <w:rsid w:val="00EA6A37"/>
    <w:rsid w:val="00EB0D68"/>
    <w:rsid w:val="00EB5CB3"/>
    <w:rsid w:val="00EB6338"/>
    <w:rsid w:val="00EC46B9"/>
    <w:rsid w:val="00ED236F"/>
    <w:rsid w:val="00ED3145"/>
    <w:rsid w:val="00EE4780"/>
    <w:rsid w:val="00EF0C93"/>
    <w:rsid w:val="00EF5977"/>
    <w:rsid w:val="00F022C1"/>
    <w:rsid w:val="00F063C8"/>
    <w:rsid w:val="00F110AC"/>
    <w:rsid w:val="00F121DB"/>
    <w:rsid w:val="00F23BBA"/>
    <w:rsid w:val="00F3542C"/>
    <w:rsid w:val="00F41C65"/>
    <w:rsid w:val="00F53210"/>
    <w:rsid w:val="00F646F1"/>
    <w:rsid w:val="00F74ED3"/>
    <w:rsid w:val="00F74EE1"/>
    <w:rsid w:val="00F80319"/>
    <w:rsid w:val="00F82E05"/>
    <w:rsid w:val="00F92187"/>
    <w:rsid w:val="00F92D7E"/>
    <w:rsid w:val="00F93D82"/>
    <w:rsid w:val="00F96680"/>
    <w:rsid w:val="00FA227F"/>
    <w:rsid w:val="00FA3343"/>
    <w:rsid w:val="00FA3EDE"/>
    <w:rsid w:val="00FB0F84"/>
    <w:rsid w:val="00FB4614"/>
    <w:rsid w:val="00FB5673"/>
    <w:rsid w:val="00FB61EB"/>
    <w:rsid w:val="00FB7462"/>
    <w:rsid w:val="00FC3B9E"/>
    <w:rsid w:val="00FC64E8"/>
    <w:rsid w:val="00FC76EC"/>
    <w:rsid w:val="00FD3454"/>
    <w:rsid w:val="00FD5EC0"/>
    <w:rsid w:val="00FE1E62"/>
    <w:rsid w:val="00FE3C57"/>
    <w:rsid w:val="00FF6444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6F3"/>
    <w:rPr>
      <w:sz w:val="18"/>
      <w:szCs w:val="18"/>
    </w:rPr>
  </w:style>
  <w:style w:type="paragraph" w:styleId="a5">
    <w:name w:val="List Paragraph"/>
    <w:basedOn w:val="a"/>
    <w:uiPriority w:val="34"/>
    <w:qFormat/>
    <w:rsid w:val="00D302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2210</Characters>
  <Application>Microsoft Office Word</Application>
  <DocSecurity>0</DocSecurity>
  <Lines>18</Lines>
  <Paragraphs>5</Paragraphs>
  <ScaleCrop>false</ScaleCrop>
  <Company>UQi.me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廖义令</cp:lastModifiedBy>
  <cp:revision>3</cp:revision>
  <dcterms:created xsi:type="dcterms:W3CDTF">2020-11-16T04:21:00Z</dcterms:created>
  <dcterms:modified xsi:type="dcterms:W3CDTF">2020-11-16T04:25:00Z</dcterms:modified>
</cp:coreProperties>
</file>