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含去甲乌药碱药品、营养品和食品清单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一、已明确检测出含有去甲乌药碱成分的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神威牌按摩乳、附子理中丸、奇正消痛贴膏、玉林牌正骨水、麝香壮骨膏(山东明人福瑞达)、活络健康贴、芷香新伤膏、连花清瘟胶囊、丁桂活络膏贴、云南白药膏、关节止痛膏、莲子、莲子心、热带水果释迦、THEBODYSHOP 蓝莓美白身体乳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二、经查阅文献确定含有去甲乌药碱成分的</w:t>
      </w:r>
    </w:p>
    <w:p>
      <w:pPr>
        <w:spacing w:line="560" w:lineRule="exact"/>
        <w:ind w:firstLine="642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植物:</w:t>
      </w:r>
      <w:r>
        <w:rPr>
          <w:rFonts w:hint="eastAsia" w:ascii="仿宋_GB2312" w:hAnsi="黑体" w:eastAsia="仿宋_GB2312"/>
          <w:sz w:val="32"/>
          <w:szCs w:val="32"/>
        </w:rPr>
        <w:t>波叶青牛胆</w:t>
      </w:r>
    </w:p>
    <w:p>
      <w:pPr>
        <w:spacing w:line="56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中药材</w:t>
      </w:r>
      <w:r>
        <w:rPr>
          <w:rFonts w:hint="eastAsia" w:ascii="仿宋_GB2312" w:eastAsia="仿宋_GB2312"/>
          <w:sz w:val="32"/>
          <w:szCs w:val="32"/>
        </w:rPr>
        <w:t>:附子、乌头、乌药、细辛</w:t>
      </w:r>
    </w:p>
    <w:p>
      <w:pPr>
        <w:spacing w:line="56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药品:</w:t>
      </w:r>
      <w:r>
        <w:rPr>
          <w:rFonts w:hint="eastAsia" w:ascii="仿宋_GB2312" w:eastAsia="仿宋_GB2312"/>
          <w:sz w:val="32"/>
          <w:szCs w:val="32"/>
        </w:rPr>
        <w:t>金匮肾气丸、桂附地黄丸、右归丸、附子理中丸、桂附理中丸、云南白药各种剂型、肾康宁片及胶囊(芜湖绿叶制药)、正天丸(999制药)、温胃舒颗粒(合肥华润神鹿药业)、参茸三鞭丸(同仁堂制药)、乌梅丸(昆明中药)、小金丸(九寨沟天然药业集团)、腰息痛胶囊(河北万岁药业)、男宝胶囊(天津力生制药)、伤湿祛痛膏(同仁堂制药)、参茸补肾片(吉林修正药业)、寒痛乐熨剂(宁夏泉水药业)、大活络丸(同仁堂制药)、益肾灵颗粒(福建省泉州恒达制药有限公司)、玉龙油(广州白云敬修堂药业)、云南红药胶囊(云南植物药业公司)、中华跌打丸(广西梧州制药)、庆余辟瘟丹、复方小活络丸(同仁堂制药)、散风活络丸(同仁堂制药)、海马补肾丸、木瓜丸(同仁堂制药)、参仙升脉口服液(步长制药)、九味羌活丸及颗粒、双辛鼻窦炎颗粒、消肿止痛酊(广西花红药业)、独活寄生丸、川芎茶调丸、止咳化痰丸、复方南星止痛膏、附桂骨痛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以及其他含有波叶青牛胆、附子、乌头、乌药、细辛、莲子、莲子心、释迦的药品、营养品和食品。</w:t>
      </w:r>
    </w:p>
    <w:sectPr>
      <w:headerReference r:id="rId3" w:type="default"/>
      <w:pgSz w:w="11906" w:h="16838"/>
      <w:pgMar w:top="1701" w:right="1418" w:bottom="1701" w:left="141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ImpTraceLabel" o:spid="_x0000_s2049" o:spt="202" type="#_x0000_t202" style="position:absolute;left:0pt;margin-left:0pt;margin-top:0pt;height:0pt;width:0pt;mso-position-horizontal-relative:page;mso-position-vertical-relative:pag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r>
                  <w:t>ImpTraceLabel=PD94bWwgdmVyc2lvbj0nMS4wJyBlbmNvZGluZz0nVVRGLTgnPz48dHJhY2U+PGNvbnRlbnQ+PC9jb250ZW50PjxhY2NvdW50PjZia2gxeHJjZzliNjVjbnB4cHZpeTQ8L2FjY291bnQ+PG1hY2hpbmVDb2RlPkxDVDg5NkowMDk3MjAKPC9tYWNoaW5lQ29kZT48dGltZT4yMDIzLTEyLTA4IDE1OjQwOjAy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FF6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547</Characters>
  <Lines>4</Lines>
  <Paragraphs>1</Paragraphs>
  <TotalTime>4</TotalTime>
  <ScaleCrop>false</ScaleCrop>
  <LinksUpToDate>false</LinksUpToDate>
  <CharactersWithSpaces>641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2022-12-29T17:29:00Z</dcterms:created>
  <dc:creator>DELL</dc:creator>
  <cp:lastModifiedBy>FJJ</cp:lastModifiedBy>
  <dcterms:modified xsi:type="dcterms:W3CDTF">2023-12-08T15:46:20Z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