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r>
        <w:rPr>
          <w:rFonts w:hint="eastAsia" w:ascii="黑体" w:hAnsi="黑体" w:eastAsia="黑体"/>
          <w:sz w:val="32"/>
          <w:szCs w:val="32"/>
        </w:rPr>
        <w:t>2025年</w:t>
      </w:r>
      <w:r>
        <w:rPr>
          <w:rFonts w:hint="eastAsia" w:ascii="黑体" w:hAnsi="黑体" w:eastAsia="黑体"/>
          <w:sz w:val="32"/>
          <w:szCs w:val="32"/>
          <w:lang w:eastAsia="zh-CN"/>
        </w:rPr>
        <w:t>食品用塑料包装膜、袋</w:t>
      </w:r>
      <w:r>
        <w:rPr>
          <w:rFonts w:hint="eastAsia" w:ascii="黑体" w:hAnsi="黑体" w:eastAsia="黑体"/>
          <w:sz w:val="32"/>
          <w:szCs w:val="32"/>
        </w:rPr>
        <w:t>产品质量柳州市监督抽查实施细则</w:t>
      </w:r>
    </w:p>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食品用塑料包装膜、袋</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食品用塑料包装膜、袋</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食品用塑料包装膜、袋</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6D2B0527">
      <w:pPr>
        <w:spacing w:line="480" w:lineRule="exact"/>
        <w:ind w:firstLine="420" w:firstLineChars="200"/>
        <w:rPr>
          <w:rFonts w:hint="eastAsia" w:ascii="宋体" w:hAnsi="宋体" w:cs="Sim Sun"/>
          <w:kern w:val="0"/>
          <w:szCs w:val="21"/>
        </w:rPr>
      </w:pPr>
      <w:r>
        <w:rPr>
          <w:rFonts w:hint="eastAsia" w:ascii="宋体" w:hAnsi="宋体" w:cs="Sim Sun"/>
          <w:kern w:val="0"/>
          <w:szCs w:val="21"/>
        </w:rPr>
        <w:t>GB4806.7—2023食品安全国家标准食品接触用塑料材料及制品</w:t>
      </w:r>
    </w:p>
    <w:p w14:paraId="37191F7A">
      <w:pPr>
        <w:spacing w:line="480" w:lineRule="exact"/>
        <w:ind w:firstLine="420" w:firstLineChars="200"/>
        <w:rPr>
          <w:rFonts w:hint="eastAsia" w:ascii="宋体" w:hAnsi="宋体" w:cs="Sim Sun"/>
          <w:kern w:val="0"/>
          <w:szCs w:val="21"/>
        </w:rPr>
      </w:pPr>
      <w:r>
        <w:rPr>
          <w:rFonts w:hint="eastAsia" w:ascii="宋体" w:hAnsi="宋体" w:cs="Sim Sun"/>
          <w:kern w:val="0"/>
          <w:szCs w:val="21"/>
        </w:rPr>
        <w:t>GB9683—1988复合食品包装袋卫生标准</w:t>
      </w:r>
    </w:p>
    <w:p w14:paraId="3A59D2C6">
      <w:pPr>
        <w:spacing w:line="480" w:lineRule="exact"/>
        <w:ind w:firstLine="420" w:firstLineChars="200"/>
        <w:rPr>
          <w:rFonts w:hint="eastAsia" w:ascii="宋体" w:hAnsi="宋体" w:cs="Sim Sun"/>
          <w:kern w:val="0"/>
          <w:szCs w:val="21"/>
        </w:rPr>
      </w:pPr>
      <w:r>
        <w:rPr>
          <w:rFonts w:hint="eastAsia" w:ascii="宋体" w:hAnsi="宋体" w:cs="Sim Sun"/>
          <w:kern w:val="0"/>
          <w:szCs w:val="21"/>
        </w:rPr>
        <w:t>GB/T10004—2008包装用塑料复合膜、袋干法复合、挤出复合</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w:t>
      </w:r>
      <w:r>
        <w:rPr>
          <w:rFonts w:hint="eastAsia" w:ascii="宋体" w:hAnsi="宋体" w:cs="宋体"/>
          <w:kern w:val="0"/>
          <w:szCs w:val="21"/>
        </w:rPr>
        <w:t>：膜类产品：每批次产品抽取3卷，将每卷膜外层除去2m，每卷膜各抽取2.5m</w:t>
      </w:r>
      <w:r>
        <w:rPr>
          <w:rFonts w:hint="eastAsia" w:ascii="宋体" w:hAnsi="宋体" w:cs="宋体"/>
          <w:kern w:val="0"/>
          <w:szCs w:val="21"/>
          <w:vertAlign w:val="superscript"/>
        </w:rPr>
        <w:t>2</w:t>
      </w:r>
      <w:r>
        <w:rPr>
          <w:rFonts w:hint="eastAsia" w:ascii="宋体" w:hAnsi="宋体" w:cs="宋体"/>
          <w:kern w:val="0"/>
          <w:szCs w:val="21"/>
        </w:rPr>
        <w:t>，其中2份作为检验样品，1份作为备用样品；袋类产品：每批次产品抽取3箱，每箱中各抽取20个，其中40个作为检验样品，20个作为备用样品</w:t>
      </w:r>
      <w:r>
        <w:rPr>
          <w:rFonts w:hint="eastAsia" w:ascii="宋体" w:hAnsi="宋体" w:cs="宋体"/>
          <w:kern w:val="0"/>
          <w:szCs w:val="21"/>
          <w:lang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bookmarkStart w:id="1" w:name="_GoBack"/>
      <w:bookmarkEnd w:id="1"/>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食品用塑料包装膜、袋</w:t>
      </w:r>
      <w:r>
        <w:rPr>
          <w:rFonts w:hint="eastAsia"/>
        </w:rPr>
        <w:t>的检验项目见表1。</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食品用塑料包装膜、袋</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3386"/>
        <w:gridCol w:w="2221"/>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20"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6"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20" w:type="pct"/>
            <w:tcBorders>
              <w:top w:val="single" w:color="auto" w:sz="4" w:space="0"/>
              <w:left w:val="single" w:color="auto" w:sz="4" w:space="0"/>
              <w:right w:val="single" w:color="auto" w:sz="4" w:space="0"/>
            </w:tcBorders>
            <w:vAlign w:val="center"/>
          </w:tcPr>
          <w:p w14:paraId="171A37FF">
            <w:pPr>
              <w:jc w:val="center"/>
            </w:pPr>
            <w:r>
              <w:rPr>
                <w:rFonts w:hint="eastAsia"/>
              </w:rPr>
              <w:t>1</w:t>
            </w:r>
          </w:p>
        </w:tc>
        <w:tc>
          <w:tcPr>
            <w:tcW w:w="1866"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ascii="Times New Roman" w:hAnsi="Times New Roman" w:eastAsia="宋体" w:cs="Times New Roman"/>
              </w:rPr>
            </w:pPr>
            <w:r>
              <w:rPr>
                <w:rFonts w:hint="eastAsia" w:ascii="Times New Roman" w:hAnsi="Times New Roman" w:eastAsia="宋体" w:cs="Times New Roman"/>
              </w:rPr>
              <w:t>蒸发残渣/总迁移量</w:t>
            </w:r>
          </w:p>
        </w:tc>
        <w:tc>
          <w:tcPr>
            <w:tcW w:w="1224" w:type="pct"/>
            <w:vMerge w:val="restart"/>
            <w:tcBorders>
              <w:top w:val="single" w:color="auto" w:sz="4" w:space="0"/>
              <w:left w:val="single" w:color="auto" w:sz="4" w:space="0"/>
              <w:right w:val="single" w:color="auto" w:sz="4" w:space="0"/>
            </w:tcBorders>
            <w:vAlign w:val="center"/>
          </w:tcPr>
          <w:p w14:paraId="6E73E0A8">
            <w:pPr>
              <w:jc w:val="center"/>
              <w:rPr>
                <w:rFonts w:hint="eastAsia" w:ascii="Times New Roman" w:hAnsi="Times New Roman" w:eastAsia="宋体" w:cs="Times New Roman"/>
              </w:rPr>
            </w:pPr>
            <w:r>
              <w:rPr>
                <w:rFonts w:hint="eastAsia" w:ascii="Times New Roman" w:hAnsi="Times New Roman" w:eastAsia="宋体" w:cs="Times New Roman"/>
              </w:rPr>
              <w:t>GB4806.7</w:t>
            </w:r>
            <w:r>
              <w:rPr>
                <w:rFonts w:hint="eastAsia" w:ascii="Times New Roman" w:hAnsi="Times New Roman" w:eastAsia="宋体" w:cs="Times New Roman"/>
                <w:lang w:val="en-US" w:eastAsia="zh-CN"/>
              </w:rPr>
              <w:t>-</w:t>
            </w:r>
            <w:r>
              <w:rPr>
                <w:rFonts w:hint="eastAsia" w:ascii="Times New Roman" w:hAnsi="Times New Roman" w:eastAsia="宋体" w:cs="Times New Roman"/>
              </w:rPr>
              <w:t>2023</w:t>
            </w:r>
          </w:p>
          <w:p w14:paraId="655BE9E1">
            <w:pPr>
              <w:jc w:val="center"/>
              <w:rPr>
                <w:rFonts w:hint="eastAsia" w:ascii="Times New Roman" w:hAnsi="Times New Roman" w:eastAsia="宋体" w:cs="Times New Roman"/>
              </w:rPr>
            </w:pPr>
            <w:r>
              <w:rPr>
                <w:rFonts w:hint="eastAsia" w:ascii="Times New Roman" w:hAnsi="Times New Roman" w:eastAsia="宋体" w:cs="Times New Roman"/>
              </w:rPr>
              <w:t>GB9683</w:t>
            </w:r>
            <w:r>
              <w:rPr>
                <w:rFonts w:hint="eastAsia" w:ascii="Times New Roman" w:hAnsi="Times New Roman" w:eastAsia="宋体" w:cs="Times New Roman"/>
                <w:lang w:val="en-US" w:eastAsia="zh-CN"/>
              </w:rPr>
              <w:t>-</w:t>
            </w:r>
            <w:r>
              <w:rPr>
                <w:rFonts w:hint="eastAsia" w:ascii="Times New Roman" w:hAnsi="Times New Roman" w:eastAsia="宋体" w:cs="Times New Roman"/>
              </w:rPr>
              <w:t>1988</w:t>
            </w:r>
          </w:p>
          <w:p w14:paraId="35566253">
            <w:pPr>
              <w:jc w:val="center"/>
              <w:rPr>
                <w:rFonts w:hint="eastAsia" w:ascii="Times New Roman" w:hAnsi="Times New Roman" w:eastAsia="宋体" w:cs="Times New Roman"/>
              </w:rPr>
            </w:pPr>
            <w:r>
              <w:rPr>
                <w:rFonts w:hint="eastAsia" w:ascii="Times New Roman" w:hAnsi="Times New Roman" w:eastAsia="宋体" w:cs="Times New Roman"/>
              </w:rPr>
              <w:t>GB/T10004</w:t>
            </w:r>
            <w:r>
              <w:rPr>
                <w:rFonts w:hint="eastAsia" w:ascii="Times New Roman" w:hAnsi="Times New Roman" w:eastAsia="宋体" w:cs="Times New Roman"/>
                <w:lang w:val="en-US" w:eastAsia="zh-CN"/>
              </w:rPr>
              <w:t>-</w:t>
            </w:r>
            <w:r>
              <w:rPr>
                <w:rFonts w:hint="eastAsia" w:ascii="Times New Roman" w:hAnsi="Times New Roman" w:eastAsia="宋体" w:cs="Times New Roman"/>
              </w:rPr>
              <w:t>2008</w:t>
            </w:r>
          </w:p>
        </w:tc>
        <w:tc>
          <w:tcPr>
            <w:tcW w:w="1388" w:type="pct"/>
            <w:tcBorders>
              <w:top w:val="single" w:color="auto" w:sz="4" w:space="0"/>
              <w:left w:val="single" w:color="auto" w:sz="4" w:space="0"/>
              <w:right w:val="single" w:color="auto" w:sz="4" w:space="0"/>
            </w:tcBorders>
            <w:vAlign w:val="center"/>
          </w:tcPr>
          <w:p w14:paraId="0D5D159E">
            <w:pPr>
              <w:jc w:val="center"/>
              <w:rPr>
                <w:rFonts w:hint="eastAsia" w:ascii="Times New Roman" w:hAnsi="Times New Roman" w:eastAsia="宋体" w:cs="Times New Roman"/>
              </w:rPr>
            </w:pPr>
            <w:r>
              <w:rPr>
                <w:rFonts w:hint="eastAsia" w:ascii="Times New Roman" w:hAnsi="Times New Roman" w:eastAsia="宋体" w:cs="Times New Roman"/>
              </w:rPr>
              <w:t>GB 31604.8-2021</w:t>
            </w:r>
          </w:p>
        </w:tc>
      </w:tr>
      <w:tr w14:paraId="28E4B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A0BAF94">
            <w:pPr>
              <w:jc w:val="center"/>
            </w:pPr>
            <w:r>
              <w:rPr>
                <w:rFonts w:hint="eastAsia"/>
              </w:rPr>
              <w:t>2</w:t>
            </w:r>
          </w:p>
        </w:tc>
        <w:tc>
          <w:tcPr>
            <w:tcW w:w="1866" w:type="pct"/>
            <w:tcBorders>
              <w:top w:val="single" w:color="auto" w:sz="4" w:space="0"/>
              <w:left w:val="single" w:color="auto" w:sz="4" w:space="0"/>
              <w:bottom w:val="single" w:color="auto" w:sz="4" w:space="0"/>
              <w:right w:val="single" w:color="auto" w:sz="4" w:space="0"/>
            </w:tcBorders>
            <w:vAlign w:val="center"/>
          </w:tcPr>
          <w:p w14:paraId="7FB8E454">
            <w:pPr>
              <w:jc w:val="center"/>
              <w:rPr>
                <w:rFonts w:hint="eastAsia" w:ascii="Times New Roman" w:hAnsi="Times New Roman" w:eastAsia="宋体" w:cs="Times New Roman"/>
              </w:rPr>
            </w:pPr>
            <w:r>
              <w:rPr>
                <w:rFonts w:hint="eastAsia" w:ascii="Times New Roman" w:hAnsi="Times New Roman" w:eastAsia="宋体" w:cs="Times New Roman"/>
              </w:rPr>
              <w:t>高锰酸钾消耗量</w:t>
            </w:r>
          </w:p>
        </w:tc>
        <w:tc>
          <w:tcPr>
            <w:tcW w:w="1224" w:type="pct"/>
            <w:vMerge w:val="continue"/>
            <w:tcBorders>
              <w:left w:val="single" w:color="auto" w:sz="4" w:space="0"/>
              <w:right w:val="single" w:color="auto" w:sz="4" w:space="0"/>
            </w:tcBorders>
            <w:vAlign w:val="center"/>
          </w:tcPr>
          <w:p w14:paraId="613C70FD">
            <w:pPr>
              <w:jc w:val="center"/>
              <w:rPr>
                <w:rFonts w:hint="eastAsia" w:ascii="Times New Roman" w:hAnsi="Times New Roman" w:eastAsia="宋体" w:cs="Times New Roman"/>
              </w:rPr>
            </w:pPr>
          </w:p>
        </w:tc>
        <w:tc>
          <w:tcPr>
            <w:tcW w:w="1388" w:type="pct"/>
            <w:tcBorders>
              <w:left w:val="single" w:color="auto" w:sz="4" w:space="0"/>
              <w:right w:val="single" w:color="auto" w:sz="4" w:space="0"/>
            </w:tcBorders>
            <w:vAlign w:val="center"/>
          </w:tcPr>
          <w:p w14:paraId="15F4D32F">
            <w:pPr>
              <w:jc w:val="center"/>
              <w:rPr>
                <w:rFonts w:hint="eastAsia" w:ascii="Times New Roman" w:hAnsi="Times New Roman" w:eastAsia="宋体" w:cs="Times New Roman"/>
              </w:rPr>
            </w:pPr>
            <w:r>
              <w:rPr>
                <w:rFonts w:hint="eastAsia" w:ascii="Times New Roman" w:hAnsi="Times New Roman" w:eastAsia="宋体" w:cs="Times New Roman"/>
              </w:rPr>
              <w:t>GB 31604.2-2016</w:t>
            </w:r>
          </w:p>
        </w:tc>
      </w:tr>
      <w:tr w14:paraId="7EC2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55F1A0B6">
            <w:pPr>
              <w:jc w:val="center"/>
            </w:pPr>
            <w:r>
              <w:rPr>
                <w:rFonts w:hint="eastAsia"/>
              </w:rPr>
              <w:t>3</w:t>
            </w:r>
          </w:p>
        </w:tc>
        <w:tc>
          <w:tcPr>
            <w:tcW w:w="1866" w:type="pct"/>
            <w:tcBorders>
              <w:top w:val="single" w:color="auto" w:sz="4" w:space="0"/>
              <w:left w:val="single" w:color="auto" w:sz="4" w:space="0"/>
              <w:bottom w:val="single" w:color="auto" w:sz="4" w:space="0"/>
              <w:right w:val="single" w:color="auto" w:sz="4" w:space="0"/>
            </w:tcBorders>
            <w:vAlign w:val="center"/>
          </w:tcPr>
          <w:p w14:paraId="67E106DE">
            <w:pPr>
              <w:jc w:val="center"/>
              <w:rPr>
                <w:rFonts w:hint="eastAsia" w:ascii="Times New Roman" w:hAnsi="Times New Roman" w:eastAsia="宋体" w:cs="Times New Roman"/>
              </w:rPr>
            </w:pPr>
            <w:r>
              <w:rPr>
                <w:rFonts w:hint="eastAsia" w:ascii="Times New Roman" w:hAnsi="Times New Roman" w:eastAsia="宋体" w:cs="Times New Roman"/>
              </w:rPr>
              <w:t>重金属（以Pb计）</w:t>
            </w:r>
          </w:p>
        </w:tc>
        <w:tc>
          <w:tcPr>
            <w:tcW w:w="1224" w:type="pct"/>
            <w:vMerge w:val="continue"/>
            <w:tcBorders>
              <w:left w:val="single" w:color="auto" w:sz="4" w:space="0"/>
              <w:right w:val="single" w:color="auto" w:sz="4" w:space="0"/>
            </w:tcBorders>
            <w:vAlign w:val="center"/>
          </w:tcPr>
          <w:p w14:paraId="02C870CC">
            <w:pPr>
              <w:jc w:val="center"/>
              <w:rPr>
                <w:rFonts w:hint="eastAsia" w:ascii="Times New Roman" w:hAnsi="Times New Roman" w:eastAsia="宋体" w:cs="Times New Roman"/>
              </w:rPr>
            </w:pPr>
          </w:p>
        </w:tc>
        <w:tc>
          <w:tcPr>
            <w:tcW w:w="1388" w:type="pct"/>
            <w:tcBorders>
              <w:left w:val="single" w:color="auto" w:sz="4" w:space="0"/>
              <w:right w:val="single" w:color="auto" w:sz="4" w:space="0"/>
            </w:tcBorders>
            <w:vAlign w:val="center"/>
          </w:tcPr>
          <w:p w14:paraId="295C11FD">
            <w:pPr>
              <w:jc w:val="center"/>
              <w:rPr>
                <w:rFonts w:hint="eastAsia" w:ascii="Times New Roman" w:hAnsi="Times New Roman" w:eastAsia="宋体" w:cs="Times New Roman"/>
              </w:rPr>
            </w:pPr>
            <w:r>
              <w:rPr>
                <w:rFonts w:hint="eastAsia" w:ascii="Times New Roman" w:hAnsi="Times New Roman" w:eastAsia="宋体" w:cs="Times New Roman"/>
              </w:rPr>
              <w:t>GB 31604.9-2016</w:t>
            </w:r>
          </w:p>
        </w:tc>
      </w:tr>
      <w:tr w14:paraId="3FD7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464EAE60">
            <w:pPr>
              <w:jc w:val="center"/>
            </w:pPr>
            <w:r>
              <w:rPr>
                <w:rFonts w:hint="eastAsia"/>
              </w:rPr>
              <w:t>4</w:t>
            </w:r>
          </w:p>
        </w:tc>
        <w:tc>
          <w:tcPr>
            <w:tcW w:w="1866" w:type="pct"/>
            <w:tcBorders>
              <w:top w:val="single" w:color="auto" w:sz="4" w:space="0"/>
              <w:left w:val="single" w:color="auto" w:sz="4" w:space="0"/>
              <w:bottom w:val="single" w:color="auto" w:sz="4" w:space="0"/>
              <w:right w:val="single" w:color="auto" w:sz="4" w:space="0"/>
            </w:tcBorders>
            <w:vAlign w:val="center"/>
          </w:tcPr>
          <w:p w14:paraId="6CC55721">
            <w:pPr>
              <w:jc w:val="center"/>
              <w:rPr>
                <w:rFonts w:hint="eastAsia" w:ascii="Times New Roman" w:hAnsi="Times New Roman" w:eastAsia="宋体" w:cs="Times New Roman"/>
              </w:rPr>
            </w:pPr>
            <w:r>
              <w:rPr>
                <w:rFonts w:hint="eastAsia" w:ascii="Times New Roman" w:hAnsi="Times New Roman" w:eastAsia="宋体" w:cs="Times New Roman"/>
              </w:rPr>
              <w:t>溶剂残留量总量</w:t>
            </w:r>
          </w:p>
        </w:tc>
        <w:tc>
          <w:tcPr>
            <w:tcW w:w="1224" w:type="pct"/>
            <w:vMerge w:val="continue"/>
            <w:tcBorders>
              <w:left w:val="single" w:color="auto" w:sz="4" w:space="0"/>
              <w:right w:val="single" w:color="auto" w:sz="4" w:space="0"/>
            </w:tcBorders>
            <w:vAlign w:val="center"/>
          </w:tcPr>
          <w:p w14:paraId="0FA31F15">
            <w:pPr>
              <w:jc w:val="center"/>
              <w:rPr>
                <w:rFonts w:hint="eastAsia" w:ascii="Times New Roman" w:hAnsi="Times New Roman" w:eastAsia="宋体" w:cs="Times New Roman"/>
              </w:rPr>
            </w:pPr>
          </w:p>
        </w:tc>
        <w:tc>
          <w:tcPr>
            <w:tcW w:w="1388" w:type="pct"/>
            <w:tcBorders>
              <w:left w:val="single" w:color="auto" w:sz="4" w:space="0"/>
              <w:right w:val="single" w:color="auto" w:sz="4" w:space="0"/>
            </w:tcBorders>
            <w:vAlign w:val="center"/>
          </w:tcPr>
          <w:p w14:paraId="0A0D0CAD">
            <w:pPr>
              <w:jc w:val="center"/>
              <w:rPr>
                <w:rFonts w:hint="eastAsia" w:ascii="Times New Roman" w:hAnsi="Times New Roman" w:eastAsia="宋体" w:cs="Times New Roman"/>
              </w:rPr>
            </w:pPr>
            <w:r>
              <w:rPr>
                <w:rFonts w:hint="eastAsia" w:ascii="Times New Roman" w:hAnsi="Times New Roman" w:eastAsia="宋体" w:cs="Times New Roman"/>
              </w:rPr>
              <w:t>GB/T 10004-2008</w:t>
            </w:r>
          </w:p>
        </w:tc>
      </w:tr>
      <w:tr w14:paraId="6A43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90709D6">
            <w:pPr>
              <w:jc w:val="center"/>
            </w:pPr>
            <w:r>
              <w:rPr>
                <w:rFonts w:hint="eastAsia"/>
              </w:rPr>
              <w:t>5</w:t>
            </w:r>
          </w:p>
        </w:tc>
        <w:tc>
          <w:tcPr>
            <w:tcW w:w="1866" w:type="pct"/>
            <w:tcBorders>
              <w:top w:val="single" w:color="auto" w:sz="4" w:space="0"/>
              <w:left w:val="single" w:color="auto" w:sz="4" w:space="0"/>
              <w:bottom w:val="single" w:color="auto" w:sz="4" w:space="0"/>
              <w:right w:val="single" w:color="auto" w:sz="4" w:space="0"/>
            </w:tcBorders>
            <w:vAlign w:val="center"/>
          </w:tcPr>
          <w:p w14:paraId="5BE9543D">
            <w:pPr>
              <w:jc w:val="center"/>
              <w:rPr>
                <w:rFonts w:hint="eastAsia" w:ascii="Times New Roman" w:hAnsi="Times New Roman" w:eastAsia="宋体" w:cs="Times New Roman"/>
              </w:rPr>
            </w:pPr>
            <w:r>
              <w:rPr>
                <w:rFonts w:hint="eastAsia" w:ascii="Times New Roman" w:hAnsi="Times New Roman" w:eastAsia="宋体" w:cs="Times New Roman"/>
              </w:rPr>
              <w:t>苯类溶剂残留量</w:t>
            </w:r>
          </w:p>
        </w:tc>
        <w:tc>
          <w:tcPr>
            <w:tcW w:w="1224" w:type="pct"/>
            <w:vMerge w:val="continue"/>
            <w:tcBorders>
              <w:left w:val="single" w:color="auto" w:sz="4" w:space="0"/>
              <w:right w:val="single" w:color="auto" w:sz="4" w:space="0"/>
            </w:tcBorders>
            <w:vAlign w:val="center"/>
          </w:tcPr>
          <w:p w14:paraId="3B57258A">
            <w:pPr>
              <w:jc w:val="center"/>
              <w:rPr>
                <w:rFonts w:hint="eastAsia" w:ascii="Times New Roman" w:hAnsi="Times New Roman" w:eastAsia="宋体" w:cs="Times New Roman"/>
              </w:rPr>
            </w:pPr>
          </w:p>
        </w:tc>
        <w:tc>
          <w:tcPr>
            <w:tcW w:w="1388" w:type="pct"/>
            <w:tcBorders>
              <w:left w:val="single" w:color="auto" w:sz="4" w:space="0"/>
              <w:right w:val="single" w:color="auto" w:sz="4" w:space="0"/>
            </w:tcBorders>
            <w:vAlign w:val="center"/>
          </w:tcPr>
          <w:p w14:paraId="6DB07096">
            <w:pPr>
              <w:jc w:val="center"/>
              <w:rPr>
                <w:rFonts w:hint="eastAsia" w:ascii="Times New Roman" w:hAnsi="Times New Roman" w:eastAsia="宋体" w:cs="Times New Roman"/>
              </w:rPr>
            </w:pPr>
            <w:r>
              <w:rPr>
                <w:rFonts w:hint="eastAsia" w:ascii="Times New Roman" w:hAnsi="Times New Roman" w:eastAsia="宋体" w:cs="Times New Roman"/>
              </w:rPr>
              <w:t>GB/T 10004-2008</w:t>
            </w:r>
          </w:p>
        </w:tc>
      </w:tr>
      <w:tr w14:paraId="18A0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6B4C331">
            <w:pPr>
              <w:jc w:val="center"/>
            </w:pPr>
            <w:r>
              <w:rPr>
                <w:rFonts w:hint="eastAsia"/>
              </w:rPr>
              <w:t>6</w:t>
            </w:r>
          </w:p>
        </w:tc>
        <w:tc>
          <w:tcPr>
            <w:tcW w:w="1866" w:type="pct"/>
            <w:tcBorders>
              <w:top w:val="single" w:color="auto" w:sz="4" w:space="0"/>
              <w:left w:val="single" w:color="auto" w:sz="4" w:space="0"/>
              <w:bottom w:val="single" w:color="auto" w:sz="4" w:space="0"/>
              <w:right w:val="single" w:color="auto" w:sz="4" w:space="0"/>
            </w:tcBorders>
            <w:vAlign w:val="center"/>
          </w:tcPr>
          <w:p w14:paraId="487C7EB0">
            <w:pPr>
              <w:jc w:val="center"/>
              <w:rPr>
                <w:rFonts w:hint="eastAsia" w:ascii="Times New Roman" w:hAnsi="Times New Roman" w:eastAsia="宋体" w:cs="Times New Roman"/>
              </w:rPr>
            </w:pPr>
            <w:r>
              <w:rPr>
                <w:rFonts w:hint="eastAsia" w:ascii="Times New Roman" w:hAnsi="Times New Roman" w:eastAsia="宋体" w:cs="Times New Roman"/>
              </w:rPr>
              <w:t>甲苯二胺（4%乙酸）</w:t>
            </w:r>
          </w:p>
        </w:tc>
        <w:tc>
          <w:tcPr>
            <w:tcW w:w="1224" w:type="pct"/>
            <w:vMerge w:val="continue"/>
            <w:tcBorders>
              <w:left w:val="single" w:color="auto" w:sz="4" w:space="0"/>
              <w:right w:val="single" w:color="auto" w:sz="4" w:space="0"/>
            </w:tcBorders>
            <w:vAlign w:val="center"/>
          </w:tcPr>
          <w:p w14:paraId="28F41BAD">
            <w:pPr>
              <w:jc w:val="center"/>
              <w:rPr>
                <w:rFonts w:hint="eastAsia" w:ascii="Times New Roman" w:hAnsi="Times New Roman" w:eastAsia="宋体" w:cs="Times New Roman"/>
              </w:rPr>
            </w:pPr>
          </w:p>
        </w:tc>
        <w:tc>
          <w:tcPr>
            <w:tcW w:w="1388" w:type="pct"/>
            <w:tcBorders>
              <w:left w:val="single" w:color="auto" w:sz="4" w:space="0"/>
              <w:right w:val="single" w:color="auto" w:sz="4" w:space="0"/>
            </w:tcBorders>
            <w:vAlign w:val="center"/>
          </w:tcPr>
          <w:p w14:paraId="0EFCF00A">
            <w:pPr>
              <w:jc w:val="center"/>
              <w:rPr>
                <w:rFonts w:hint="eastAsia" w:ascii="Times New Roman" w:hAnsi="Times New Roman" w:eastAsia="宋体" w:cs="Times New Roman"/>
              </w:rPr>
            </w:pPr>
            <w:r>
              <w:rPr>
                <w:rFonts w:hint="eastAsia" w:ascii="Times New Roman" w:hAnsi="Times New Roman" w:eastAsia="宋体" w:cs="Times New Roman"/>
              </w:rPr>
              <w:t>GB 31604.23-2016</w:t>
            </w:r>
          </w:p>
        </w:tc>
      </w:tr>
      <w:tr w14:paraId="29D3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4CEF5150">
            <w:pPr>
              <w:jc w:val="center"/>
            </w:pPr>
            <w:r>
              <w:rPr>
                <w:rFonts w:hint="eastAsia"/>
              </w:rPr>
              <w:t>7</w:t>
            </w:r>
          </w:p>
        </w:tc>
        <w:tc>
          <w:tcPr>
            <w:tcW w:w="1866" w:type="pct"/>
            <w:tcBorders>
              <w:top w:val="single" w:color="auto" w:sz="4" w:space="0"/>
              <w:left w:val="single" w:color="auto" w:sz="4" w:space="0"/>
              <w:bottom w:val="single" w:color="auto" w:sz="4" w:space="0"/>
              <w:right w:val="single" w:color="auto" w:sz="4" w:space="0"/>
            </w:tcBorders>
            <w:vAlign w:val="center"/>
          </w:tcPr>
          <w:p w14:paraId="0CE43375">
            <w:pPr>
              <w:jc w:val="center"/>
              <w:rPr>
                <w:rFonts w:hint="eastAsia" w:ascii="Times New Roman" w:hAnsi="Times New Roman" w:eastAsia="宋体" w:cs="Times New Roman"/>
              </w:rPr>
            </w:pPr>
            <w:r>
              <w:rPr>
                <w:rFonts w:hint="eastAsia" w:ascii="Times New Roman" w:hAnsi="Times New Roman" w:eastAsia="宋体" w:cs="Times New Roman"/>
              </w:rPr>
              <w:t>邻苯类增塑剂特定迁移量（限PVC材质）</w:t>
            </w:r>
          </w:p>
        </w:tc>
        <w:tc>
          <w:tcPr>
            <w:tcW w:w="1224" w:type="pct"/>
            <w:vMerge w:val="continue"/>
            <w:tcBorders>
              <w:left w:val="single" w:color="auto" w:sz="4" w:space="0"/>
              <w:right w:val="single" w:color="auto" w:sz="4" w:space="0"/>
            </w:tcBorders>
            <w:vAlign w:val="center"/>
          </w:tcPr>
          <w:p w14:paraId="48E8254C">
            <w:pPr>
              <w:jc w:val="center"/>
              <w:rPr>
                <w:rFonts w:hint="eastAsia" w:ascii="Times New Roman" w:hAnsi="Times New Roman" w:eastAsia="宋体" w:cs="Times New Roman"/>
              </w:rPr>
            </w:pPr>
          </w:p>
        </w:tc>
        <w:tc>
          <w:tcPr>
            <w:tcW w:w="1388" w:type="pct"/>
            <w:tcBorders>
              <w:left w:val="single" w:color="auto" w:sz="4" w:space="0"/>
              <w:right w:val="single" w:color="auto" w:sz="4" w:space="0"/>
            </w:tcBorders>
            <w:vAlign w:val="center"/>
          </w:tcPr>
          <w:p w14:paraId="5D582974">
            <w:pPr>
              <w:jc w:val="center"/>
              <w:rPr>
                <w:rFonts w:hint="eastAsia" w:ascii="Times New Roman" w:hAnsi="Times New Roman" w:eastAsia="宋体" w:cs="Times New Roman"/>
              </w:rPr>
            </w:pPr>
            <w:r>
              <w:rPr>
                <w:rFonts w:hint="eastAsia" w:ascii="Times New Roman" w:hAnsi="Times New Roman" w:eastAsia="宋体" w:cs="Times New Roman"/>
              </w:rPr>
              <w:t>GB 31604.30-2016</w:t>
            </w:r>
          </w:p>
        </w:tc>
      </w:tr>
    </w:tbl>
    <w:p w14:paraId="21166673">
      <w:pPr>
        <w:pStyle w:val="68"/>
        <w:numPr>
          <w:ilvl w:val="0"/>
          <w:numId w:val="0"/>
        </w:numPr>
        <w:spacing w:beforeLines="0" w:afterLines="0" w:line="480" w:lineRule="exact"/>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食品用塑料包装膜、袋</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食品用塑料包装膜、袋</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51455049">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7F87DF2"/>
    <w:rsid w:val="5A3D262A"/>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uiPriority w:val="0"/>
    <w:pPr>
      <w:tabs>
        <w:tab w:val="left" w:pos="360"/>
      </w:tabs>
      <w:spacing w:beforeLines="0" w:afterLines="0"/>
    </w:pPr>
    <w:rPr>
      <w:rFonts w:ascii="宋体" w:eastAsia="宋体"/>
      <w:szCs w:val="21"/>
    </w:rPr>
  </w:style>
  <w:style w:type="paragraph" w:customStyle="1" w:styleId="58">
    <w:name w:val="附录三级条标题"/>
    <w:basedOn w:val="59"/>
    <w:next w:val="16"/>
    <w:uiPriority w:val="0"/>
    <w:pPr>
      <w:numPr>
        <w:ilvl w:val="0"/>
        <w:numId w:val="0"/>
      </w:numPr>
      <w:tabs>
        <w:tab w:val="left" w:pos="360"/>
      </w:tabs>
      <w:outlineLvl w:val="4"/>
    </w:pPr>
  </w:style>
  <w:style w:type="paragraph" w:customStyle="1" w:styleId="59">
    <w:name w:val="附录二级条标题"/>
    <w:basedOn w:val="1"/>
    <w:next w:val="16"/>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uiPriority w:val="0"/>
    <w:pPr>
      <w:framePr w:wrap="around" w:y="15310"/>
      <w:spacing w:line="0" w:lineRule="atLeast"/>
    </w:pPr>
    <w:rPr>
      <w:rFonts w:ascii="黑体" w:eastAsia="黑体"/>
      <w:b w:val="0"/>
    </w:rPr>
  </w:style>
  <w:style w:type="paragraph" w:customStyle="1" w:styleId="127">
    <w:name w:val="字母编号列项（一级）"/>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uiPriority w:val="0"/>
    <w:pPr>
      <w:tabs>
        <w:tab w:val="clear" w:pos="360"/>
      </w:tabs>
      <w:spacing w:beforeLines="0" w:afterLines="0"/>
    </w:pPr>
    <w:rPr>
      <w:rFonts w:ascii="宋体" w:eastAsia="宋体"/>
      <w:szCs w:val="21"/>
    </w:rPr>
  </w:style>
  <w:style w:type="paragraph" w:customStyle="1" w:styleId="131">
    <w:name w:val="封面标准名称2"/>
    <w:basedOn w:val="80"/>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2877</Words>
  <Characters>3122</Characters>
  <Lines>23</Lines>
  <Paragraphs>6</Paragraphs>
  <TotalTime>4</TotalTime>
  <ScaleCrop>false</ScaleCrop>
  <LinksUpToDate>false</LinksUpToDate>
  <CharactersWithSpaces>3164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2025-06-17T06:43:27Z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9B93E771B9874DB0869868E7D70BB78F_13</vt:lpwstr>
  </property>
  <property fmtid="{D5CDD505-2E9C-101B-9397-08002B2CF9AE}" pid="4" name="KSOTemplateDocerSaveRecord">
    <vt:lpwstr>eyJoZGlkIjoiNWNkZGY4NTNkYTNlZDAyNmJkNzQwY2RmNmEzMmE2NDAiLCJ1c2VySWQiOiIxNDQ1NjU1MDYxIn0=</vt:lpwstr>
  </property>
</Properties>
</file>