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黑体" w:hAnsi="黑体" w:eastAsia="黑体"/>
          <w:sz w:val="32"/>
          <w:szCs w:val="32"/>
        </w:rPr>
      </w:pPr>
      <w:r>
        <w:rPr>
          <w:rFonts w:hint="eastAsia" w:ascii="黑体" w:hAnsi="黑体" w:eastAsia="黑体"/>
          <w:sz w:val="32"/>
          <w:szCs w:val="32"/>
        </w:rPr>
        <w:t>2025年</w:t>
      </w:r>
      <w:r>
        <w:rPr>
          <w:rFonts w:hint="eastAsia" w:ascii="黑体" w:hAnsi="黑体" w:eastAsia="黑体"/>
          <w:sz w:val="32"/>
          <w:szCs w:val="32"/>
          <w:lang w:eastAsia="zh-CN"/>
        </w:rPr>
        <w:t>老人</w:t>
      </w:r>
      <w:bookmarkStart w:id="1" w:name="_GoBack"/>
      <w:bookmarkEnd w:id="1"/>
      <w:r>
        <w:rPr>
          <w:rFonts w:hint="eastAsia" w:ascii="黑体" w:hAnsi="黑体" w:eastAsia="黑体"/>
          <w:sz w:val="32"/>
          <w:szCs w:val="32"/>
          <w:lang w:eastAsia="zh-CN"/>
        </w:rPr>
        <w:t>鞋</w:t>
      </w:r>
      <w:r>
        <w:rPr>
          <w:rFonts w:hint="eastAsia" w:ascii="黑体" w:hAnsi="黑体" w:eastAsia="黑体"/>
          <w:sz w:val="32"/>
          <w:szCs w:val="32"/>
        </w:rPr>
        <w:t>产品质量柳州市监督抽查实施细则</w:t>
      </w:r>
    </w:p>
    <w:p>
      <w:pPr>
        <w:pStyle w:val="68"/>
        <w:numPr>
          <w:ilvl w:val="0"/>
          <w:numId w:val="0"/>
        </w:numPr>
        <w:spacing w:beforeLines="0" w:afterLines="0" w:line="480" w:lineRule="exact"/>
      </w:pPr>
      <w:bookmarkStart w:id="0" w:name="_Toc179596492"/>
    </w:p>
    <w:p>
      <w:pPr>
        <w:pStyle w:val="68"/>
        <w:numPr>
          <w:ilvl w:val="0"/>
          <w:numId w:val="0"/>
        </w:numPr>
        <w:spacing w:beforeLines="0" w:afterLines="0" w:line="480" w:lineRule="exact"/>
        <w:rPr>
          <w:color w:val="FF0000"/>
        </w:rPr>
      </w:pPr>
      <w:r>
        <w:rPr>
          <w:rFonts w:hint="eastAsia"/>
        </w:rPr>
        <w:t>1 范围</w:t>
      </w:r>
      <w:bookmarkEnd w:id="0"/>
    </w:p>
    <w:p>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老人鞋</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val="en-US" w:eastAsia="zh-CN"/>
        </w:rPr>
        <w:t>旅游鞋、休闲鞋、布鞋、老人橡塑鞋</w:t>
      </w:r>
      <w:r>
        <w:rPr>
          <w:rFonts w:hint="eastAsia" w:ascii="宋体" w:hAnsi="宋体" w:cs="Sim Sun"/>
          <w:kern w:val="0"/>
          <w:szCs w:val="21"/>
        </w:rPr>
        <w:t>。本细则内容包括产品种类、术语和定义、检验依据、抽样、检验要求、判定原则及异议处理。</w:t>
      </w:r>
    </w:p>
    <w:p>
      <w:pPr>
        <w:spacing w:line="480" w:lineRule="exact"/>
        <w:ind w:firstLine="420" w:firstLineChars="200"/>
        <w:rPr>
          <w:rFonts w:ascii="宋体" w:hAnsi="宋体" w:cs="Sim Sun"/>
          <w:kern w:val="0"/>
          <w:szCs w:val="21"/>
        </w:rPr>
      </w:pPr>
    </w:p>
    <w:p>
      <w:pPr>
        <w:pStyle w:val="68"/>
        <w:numPr>
          <w:ilvl w:val="0"/>
          <w:numId w:val="0"/>
        </w:numPr>
        <w:spacing w:beforeLines="0" w:afterLines="0" w:line="480" w:lineRule="exact"/>
      </w:pPr>
      <w:r>
        <w:rPr>
          <w:rFonts w:hint="eastAsia"/>
        </w:rPr>
        <w:t>2 产品种类</w:t>
      </w:r>
    </w:p>
    <w:p>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老人鞋</w:t>
      </w:r>
      <w:r>
        <w:rPr>
          <w:rFonts w:hint="eastAsia" w:ascii="宋体" w:hAnsi="宋体" w:cs="Sim Sun"/>
          <w:kern w:val="0"/>
          <w:szCs w:val="21"/>
          <w:lang w:val="en-US" w:eastAsia="zh-CN"/>
        </w:rPr>
        <w:t>包含：旅游鞋、休闲鞋、布鞋、老人橡塑鞋。</w:t>
      </w:r>
    </w:p>
    <w:p>
      <w:pPr>
        <w:pStyle w:val="68"/>
        <w:numPr>
          <w:ilvl w:val="0"/>
          <w:numId w:val="0"/>
        </w:numPr>
        <w:spacing w:beforeLines="0" w:afterLines="0" w:line="480" w:lineRule="exact"/>
      </w:pPr>
    </w:p>
    <w:p>
      <w:pPr>
        <w:pStyle w:val="68"/>
        <w:numPr>
          <w:ilvl w:val="0"/>
          <w:numId w:val="0"/>
        </w:numPr>
        <w:spacing w:beforeLines="0" w:afterLines="0" w:line="480" w:lineRule="exact"/>
      </w:pPr>
      <w:r>
        <w:rPr>
          <w:rFonts w:hint="eastAsia"/>
        </w:rPr>
        <w:t>3 术语和定义</w:t>
      </w:r>
    </w:p>
    <w:p>
      <w:pPr>
        <w:pStyle w:val="16"/>
        <w:spacing w:line="480" w:lineRule="exact"/>
      </w:pPr>
      <w:r>
        <w:rPr>
          <w:rFonts w:hint="eastAsia"/>
        </w:rPr>
        <w:t>本细则中未列出的术语和定义同相关引用标准。</w:t>
      </w:r>
    </w:p>
    <w:p>
      <w:pPr>
        <w:pStyle w:val="16"/>
        <w:spacing w:line="480" w:lineRule="exact"/>
      </w:pPr>
    </w:p>
    <w:p>
      <w:pPr>
        <w:pStyle w:val="68"/>
        <w:numPr>
          <w:ilvl w:val="0"/>
          <w:numId w:val="0"/>
        </w:numPr>
        <w:spacing w:beforeLines="0" w:afterLines="0" w:line="480" w:lineRule="exact"/>
        <w:rPr>
          <w:rFonts w:ascii="宋体"/>
        </w:rPr>
      </w:pPr>
      <w:r>
        <w:rPr>
          <w:rFonts w:hint="eastAsia"/>
        </w:rPr>
        <w:t>4 检验依据</w:t>
      </w:r>
    </w:p>
    <w:p>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GB/T15107—2013旅游鞋及第1号修改单</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QB/T2955—2017休闲鞋</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QB/T4329—2012布鞋</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HG/T5294—2018老年橡塑鞋</w:t>
      </w:r>
    </w:p>
    <w:p>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pPr>
        <w:spacing w:line="480" w:lineRule="exact"/>
        <w:ind w:firstLine="420" w:firstLineChars="200"/>
        <w:rPr>
          <w:rFonts w:ascii="宋体" w:hAnsi="宋体" w:cs="Sim Sun"/>
          <w:kern w:val="0"/>
          <w:szCs w:val="21"/>
        </w:rPr>
      </w:pPr>
    </w:p>
    <w:p>
      <w:pPr>
        <w:pStyle w:val="68"/>
        <w:numPr>
          <w:ilvl w:val="0"/>
          <w:numId w:val="0"/>
        </w:numPr>
        <w:spacing w:beforeLines="0" w:afterLines="0" w:line="480" w:lineRule="exact"/>
      </w:pPr>
      <w:r>
        <w:rPr>
          <w:rFonts w:hint="eastAsia"/>
        </w:rPr>
        <w:t>5 抽样</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rFonts w:hint="eastAsia" w:ascii="宋体" w:hAnsi="宋体" w:cs="宋体"/>
          <w:kern w:val="0"/>
          <w:szCs w:val="21"/>
          <w:lang w:val="en-US" w:eastAsia="zh-CN"/>
        </w:rPr>
        <w:t>3双</w:t>
      </w:r>
      <w:r>
        <w:rPr>
          <w:rFonts w:hint="eastAsia" w:ascii="宋体" w:hAnsi="宋体" w:cs="宋体"/>
          <w:kern w:val="0"/>
          <w:szCs w:val="21"/>
        </w:rPr>
        <w:t>，其中</w:t>
      </w:r>
      <w:r>
        <w:rPr>
          <w:rFonts w:hint="eastAsia" w:ascii="宋体" w:hAnsi="宋体" w:cs="宋体"/>
          <w:kern w:val="0"/>
          <w:szCs w:val="21"/>
          <w:lang w:val="en-US" w:eastAsia="zh-CN"/>
        </w:rPr>
        <w:t>2双</w:t>
      </w:r>
      <w:r>
        <w:rPr>
          <w:rFonts w:hint="eastAsia" w:ascii="宋体" w:hAnsi="宋体" w:cs="宋体"/>
          <w:kern w:val="0"/>
          <w:szCs w:val="21"/>
        </w:rPr>
        <w:t>作为检验样品，</w:t>
      </w:r>
      <w:r>
        <w:rPr>
          <w:rFonts w:hint="eastAsia" w:ascii="宋体" w:hAnsi="宋体" w:cs="宋体"/>
          <w:kern w:val="0"/>
          <w:szCs w:val="21"/>
          <w:lang w:val="en-US" w:eastAsia="zh-CN"/>
        </w:rPr>
        <w:t>1双</w:t>
      </w:r>
      <w:r>
        <w:rPr>
          <w:rFonts w:hint="eastAsia" w:ascii="宋体" w:hAnsi="宋体" w:cs="宋体"/>
          <w:kern w:val="0"/>
          <w:szCs w:val="21"/>
        </w:rPr>
        <w:t>作为备用样品</w:t>
      </w:r>
      <w:r>
        <w:rPr>
          <w:rFonts w:hint="eastAsia" w:ascii="宋体" w:hAnsi="宋体" w:cs="宋体"/>
          <w:kern w:val="0"/>
          <w:szCs w:val="21"/>
          <w:lang w:eastAsia="zh-CN"/>
        </w:rPr>
        <w:t>。</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pPr>
        <w:pStyle w:val="68"/>
        <w:numPr>
          <w:ilvl w:val="0"/>
          <w:numId w:val="0"/>
        </w:numPr>
        <w:spacing w:beforeLines="0" w:afterLines="0" w:line="480" w:lineRule="exact"/>
      </w:pPr>
    </w:p>
    <w:p>
      <w:pPr>
        <w:pStyle w:val="68"/>
        <w:numPr>
          <w:ilvl w:val="0"/>
          <w:numId w:val="0"/>
        </w:numPr>
        <w:spacing w:beforeLines="0" w:afterLines="0" w:line="480" w:lineRule="exact"/>
      </w:pPr>
      <w:r>
        <w:rPr>
          <w:rFonts w:hint="eastAsia"/>
        </w:rPr>
        <w:t>6 检验要求</w:t>
      </w:r>
    </w:p>
    <w:p>
      <w:pPr>
        <w:pStyle w:val="16"/>
        <w:spacing w:line="480" w:lineRule="exact"/>
      </w:pPr>
      <w:r>
        <w:rPr>
          <w:rFonts w:hint="eastAsia"/>
          <w:lang w:eastAsia="zh-CN"/>
        </w:rPr>
        <w:t>老人鞋</w:t>
      </w:r>
      <w:r>
        <w:rPr>
          <w:rFonts w:hint="eastAsia"/>
        </w:rPr>
        <w:t>的检验项目见表1。</w:t>
      </w:r>
    </w:p>
    <w:p>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老人鞋（</w:t>
      </w:r>
      <w:r>
        <w:rPr>
          <w:rFonts w:hint="eastAsia" w:ascii="宋体" w:hAnsi="宋体"/>
          <w:szCs w:val="21"/>
          <w:lang w:val="en-US" w:eastAsia="zh-CN"/>
        </w:rPr>
        <w:t>旅游鞋</w:t>
      </w:r>
      <w:r>
        <w:rPr>
          <w:rFonts w:hint="eastAsia" w:ascii="宋体" w:hAnsi="宋体"/>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3387"/>
        <w:gridCol w:w="2353"/>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7"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97"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17"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可分解致癌芳香胺染料</w:t>
            </w:r>
          </w:p>
        </w:tc>
        <w:tc>
          <w:tcPr>
            <w:tcW w:w="1297" w:type="pct"/>
            <w:vMerge w:val="restart"/>
            <w:tcBorders>
              <w:top w:val="single" w:color="auto" w:sz="4" w:space="0"/>
              <w:left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GB/T 15107-2013</w:t>
            </w:r>
          </w:p>
          <w:p>
            <w:pPr>
              <w:jc w:val="center"/>
              <w:rPr>
                <w:rFonts w:hint="eastAsia" w:ascii="Times New Roman" w:hAnsi="Times New Roman" w:eastAsia="宋体" w:cs="Times New Roman"/>
              </w:rPr>
            </w:pPr>
            <w:r>
              <w:rPr>
                <w:rFonts w:hint="eastAsia" w:ascii="Times New Roman" w:hAnsi="Times New Roman" w:eastAsia="宋体" w:cs="Times New Roman"/>
              </w:rPr>
              <w:t>GB/T 15107-2013/XG1-2018</w:t>
            </w: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17592-2024</w:t>
            </w:r>
          </w:p>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19942-2019</w:t>
            </w:r>
          </w:p>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17592-2011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游离或可部分水解的甲醛</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GB/T 2912.1-2009</w:t>
            </w:r>
          </w:p>
          <w:p>
            <w:pPr>
              <w:jc w:val="center"/>
              <w:rPr>
                <w:rFonts w:hint="eastAsia" w:ascii="Times New Roman" w:hAnsi="Times New Roman" w:eastAsia="宋体" w:cs="Times New Roman"/>
              </w:rPr>
            </w:pPr>
            <w:r>
              <w:rPr>
                <w:rFonts w:hint="eastAsia" w:ascii="Times New Roman" w:hAnsi="Times New Roman" w:eastAsia="宋体" w:cs="Times New Roman"/>
              </w:rPr>
              <w:t>GB/T 19941.1-2019</w:t>
            </w:r>
          </w:p>
          <w:p>
            <w:pPr>
              <w:jc w:val="center"/>
              <w:rPr>
                <w:rFonts w:hint="eastAsia" w:ascii="Times New Roman" w:hAnsi="Times New Roman" w:eastAsia="宋体" w:cs="Times New Roman"/>
              </w:rPr>
            </w:pPr>
            <w:r>
              <w:rPr>
                <w:rFonts w:hint="eastAsia" w:ascii="Times New Roman" w:hAnsi="Times New Roman" w:eastAsia="宋体" w:cs="Times New Roman"/>
              </w:rPr>
              <w:t>GB/T 19941.2-2019</w:t>
            </w:r>
          </w:p>
          <w:p>
            <w:pPr>
              <w:jc w:val="center"/>
              <w:rPr>
                <w:rFonts w:hint="eastAsia" w:ascii="Times New Roman" w:hAnsi="Times New Roman" w:eastAsia="宋体" w:cs="Times New Roman"/>
              </w:rPr>
            </w:pPr>
            <w:r>
              <w:rPr>
                <w:rFonts w:hint="eastAsia" w:ascii="Times New Roman" w:hAnsi="Times New Roman" w:eastAsia="宋体" w:cs="Times New Roman"/>
              </w:rPr>
              <w:t>GB/T 19941-2005</w:t>
            </w:r>
          </w:p>
        </w:tc>
      </w:tr>
    </w:tbl>
    <w:p>
      <w:pPr>
        <w:pStyle w:val="68"/>
        <w:numPr>
          <w:ilvl w:val="0"/>
          <w:numId w:val="0"/>
        </w:numPr>
        <w:spacing w:beforeLines="0" w:afterLines="0" w:line="480" w:lineRule="exact"/>
      </w:pPr>
    </w:p>
    <w:p>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2</w:t>
      </w:r>
      <w:r>
        <w:rPr>
          <w:rFonts w:hint="eastAsia" w:ascii="宋体" w:hAnsi="宋体"/>
          <w:szCs w:val="21"/>
        </w:rPr>
        <w:t xml:space="preserve">  </w:t>
      </w:r>
      <w:r>
        <w:rPr>
          <w:rFonts w:hint="eastAsia" w:ascii="宋体" w:hAnsi="宋体"/>
          <w:szCs w:val="21"/>
          <w:lang w:eastAsia="zh-CN"/>
        </w:rPr>
        <w:t>老人鞋（</w:t>
      </w:r>
      <w:r>
        <w:rPr>
          <w:rFonts w:hint="eastAsia" w:ascii="宋体" w:hAnsi="宋体"/>
          <w:szCs w:val="21"/>
          <w:lang w:val="en-US" w:eastAsia="zh-CN"/>
        </w:rPr>
        <w:t>休闲鞋</w:t>
      </w:r>
      <w:r>
        <w:rPr>
          <w:rFonts w:hint="eastAsia" w:ascii="宋体" w:hAnsi="宋体"/>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3387"/>
        <w:gridCol w:w="2220"/>
        <w:gridCol w:w="2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7"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91"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可分解致癌芳香胺染料</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QB/T2955—2017</w:t>
            </w:r>
          </w:p>
        </w:tc>
        <w:tc>
          <w:tcPr>
            <w:tcW w:w="1391"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17592-2024</w:t>
            </w:r>
          </w:p>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19942-2019</w:t>
            </w:r>
          </w:p>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17592-2011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游离或可部分水解的甲醛</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9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GB/T 2912.1-2009</w:t>
            </w:r>
          </w:p>
          <w:p>
            <w:pPr>
              <w:jc w:val="center"/>
              <w:rPr>
                <w:rFonts w:hint="eastAsia" w:ascii="Times New Roman" w:hAnsi="Times New Roman" w:eastAsia="宋体" w:cs="Times New Roman"/>
              </w:rPr>
            </w:pPr>
            <w:r>
              <w:rPr>
                <w:rFonts w:hint="eastAsia" w:ascii="Times New Roman" w:hAnsi="Times New Roman" w:eastAsia="宋体" w:cs="Times New Roman"/>
              </w:rPr>
              <w:t>GB/T 19941.1-2019</w:t>
            </w:r>
          </w:p>
          <w:p>
            <w:pPr>
              <w:jc w:val="center"/>
              <w:rPr>
                <w:rFonts w:hint="eastAsia" w:ascii="Times New Roman" w:hAnsi="Times New Roman" w:eastAsia="宋体" w:cs="Times New Roman"/>
              </w:rPr>
            </w:pPr>
            <w:r>
              <w:rPr>
                <w:rFonts w:hint="eastAsia" w:ascii="Times New Roman" w:hAnsi="Times New Roman" w:eastAsia="宋体" w:cs="Times New Roman"/>
              </w:rPr>
              <w:t>GB/T 19941.2-2019</w:t>
            </w:r>
          </w:p>
          <w:p>
            <w:pPr>
              <w:jc w:val="center"/>
              <w:rPr>
                <w:rFonts w:hint="eastAsia" w:ascii="Times New Roman" w:hAnsi="Times New Roman" w:eastAsia="宋体" w:cs="Times New Roman"/>
              </w:rPr>
            </w:pPr>
            <w:r>
              <w:rPr>
                <w:rFonts w:hint="eastAsia" w:ascii="Times New Roman" w:hAnsi="Times New Roman" w:eastAsia="宋体" w:cs="Times New Roman"/>
              </w:rPr>
              <w:t>GB/T 19941-2005</w:t>
            </w:r>
          </w:p>
        </w:tc>
      </w:tr>
    </w:tbl>
    <w:p>
      <w:pPr>
        <w:pStyle w:val="16"/>
      </w:pPr>
    </w:p>
    <w:p>
      <w:pPr>
        <w:pStyle w:val="16"/>
      </w:pPr>
    </w:p>
    <w:p>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3</w:t>
      </w:r>
      <w:r>
        <w:rPr>
          <w:rFonts w:hint="eastAsia" w:ascii="宋体" w:hAnsi="宋体"/>
          <w:szCs w:val="21"/>
        </w:rPr>
        <w:t xml:space="preserve">  </w:t>
      </w:r>
      <w:r>
        <w:rPr>
          <w:rFonts w:hint="eastAsia" w:ascii="宋体" w:hAnsi="宋体"/>
          <w:szCs w:val="21"/>
          <w:lang w:eastAsia="zh-CN"/>
        </w:rPr>
        <w:t>老人鞋（</w:t>
      </w:r>
      <w:r>
        <w:rPr>
          <w:rFonts w:hint="eastAsia" w:ascii="宋体" w:hAnsi="宋体"/>
          <w:szCs w:val="21"/>
          <w:lang w:val="en-US" w:eastAsia="zh-CN"/>
        </w:rPr>
        <w:t>布鞋</w:t>
      </w:r>
      <w:r>
        <w:rPr>
          <w:rFonts w:hint="eastAsia" w:ascii="宋体" w:hAnsi="宋体"/>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3387"/>
        <w:gridCol w:w="2220"/>
        <w:gridCol w:w="2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7"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91"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可分解致癌芳香胺染料</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QB/T4329—2012</w:t>
            </w:r>
          </w:p>
        </w:tc>
        <w:tc>
          <w:tcPr>
            <w:tcW w:w="1391"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17592-2024</w:t>
            </w:r>
          </w:p>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19942-2019</w:t>
            </w:r>
          </w:p>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17592-2011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游离或可部分水解的甲醛</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9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GB/T 2912.1-2009</w:t>
            </w:r>
          </w:p>
          <w:p>
            <w:pPr>
              <w:jc w:val="center"/>
              <w:rPr>
                <w:rFonts w:hint="eastAsia" w:ascii="Times New Roman" w:hAnsi="Times New Roman" w:eastAsia="宋体" w:cs="Times New Roman"/>
              </w:rPr>
            </w:pPr>
            <w:r>
              <w:rPr>
                <w:rFonts w:hint="eastAsia" w:ascii="Times New Roman" w:hAnsi="Times New Roman" w:eastAsia="宋体" w:cs="Times New Roman"/>
              </w:rPr>
              <w:t>GB/T 19941.1-2019</w:t>
            </w:r>
          </w:p>
          <w:p>
            <w:pPr>
              <w:jc w:val="center"/>
              <w:rPr>
                <w:rFonts w:hint="eastAsia" w:ascii="Times New Roman" w:hAnsi="Times New Roman" w:eastAsia="宋体" w:cs="Times New Roman"/>
              </w:rPr>
            </w:pPr>
            <w:r>
              <w:rPr>
                <w:rFonts w:hint="eastAsia" w:ascii="Times New Roman" w:hAnsi="Times New Roman" w:eastAsia="宋体" w:cs="Times New Roman"/>
              </w:rPr>
              <w:t>GB/T 19941.2-2019</w:t>
            </w:r>
          </w:p>
          <w:p>
            <w:pPr>
              <w:jc w:val="center"/>
              <w:rPr>
                <w:rFonts w:hint="eastAsia" w:ascii="Times New Roman" w:hAnsi="Times New Roman" w:eastAsia="宋体" w:cs="Times New Roman"/>
              </w:rPr>
            </w:pPr>
            <w:r>
              <w:rPr>
                <w:rFonts w:hint="eastAsia" w:ascii="Times New Roman" w:hAnsi="Times New Roman" w:eastAsia="宋体" w:cs="Times New Roman"/>
              </w:rPr>
              <w:t>GB/T 19941-2005</w:t>
            </w:r>
          </w:p>
        </w:tc>
      </w:tr>
    </w:tbl>
    <w:p>
      <w:pPr>
        <w:pStyle w:val="16"/>
      </w:pPr>
    </w:p>
    <w:p>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4</w:t>
      </w:r>
      <w:r>
        <w:rPr>
          <w:rFonts w:hint="eastAsia" w:ascii="宋体" w:hAnsi="宋体"/>
          <w:szCs w:val="21"/>
        </w:rPr>
        <w:t xml:space="preserve"> </w:t>
      </w:r>
      <w:r>
        <w:rPr>
          <w:rFonts w:hint="eastAsia" w:ascii="宋体" w:hAnsi="宋体"/>
          <w:szCs w:val="21"/>
          <w:lang w:eastAsia="zh-CN"/>
        </w:rPr>
        <w:t>老人鞋（</w:t>
      </w:r>
      <w:r>
        <w:rPr>
          <w:rFonts w:hint="eastAsia" w:ascii="宋体" w:hAnsi="宋体"/>
          <w:szCs w:val="21"/>
          <w:lang w:val="en-US" w:eastAsia="zh-CN"/>
        </w:rPr>
        <w:t>老年橡塑鞋</w:t>
      </w:r>
      <w:r>
        <w:rPr>
          <w:rFonts w:hint="eastAsia" w:ascii="宋体" w:hAnsi="宋体"/>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3387"/>
        <w:gridCol w:w="2220"/>
        <w:gridCol w:w="2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7"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91"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可分解致癌芳香胺染料</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HG/T5294—2018</w:t>
            </w:r>
          </w:p>
        </w:tc>
        <w:tc>
          <w:tcPr>
            <w:tcW w:w="1391"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17592-2024</w:t>
            </w:r>
          </w:p>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19942-2019</w:t>
            </w:r>
          </w:p>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17592-2011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含氯酚</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9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GB/T 18414.1-2006</w:t>
            </w:r>
          </w:p>
        </w:tc>
      </w:tr>
    </w:tbl>
    <w:p>
      <w:pPr>
        <w:pStyle w:val="16"/>
      </w:pPr>
    </w:p>
    <w:p>
      <w:pPr>
        <w:pStyle w:val="68"/>
        <w:numPr>
          <w:ilvl w:val="0"/>
          <w:numId w:val="0"/>
        </w:numPr>
        <w:spacing w:beforeLines="0" w:afterLines="0" w:line="480" w:lineRule="exact"/>
      </w:pPr>
      <w:r>
        <w:rPr>
          <w:rFonts w:hint="eastAsia"/>
        </w:rPr>
        <w:t>7 判定原则</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老人鞋</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老人鞋</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pPr>
        <w:snapToGrid w:val="0"/>
        <w:spacing w:line="480" w:lineRule="exact"/>
        <w:rPr>
          <w:rFonts w:ascii="黑体" w:hAnsi="宋体" w:eastAsia="黑体"/>
          <w:szCs w:val="21"/>
        </w:rPr>
      </w:pPr>
    </w:p>
    <w:p>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auto"/>
    <w:pitch w:val="default"/>
    <w:sig w:usb0="00000000" w:usb1="00000000" w:usb2="00000010" w:usb3="00000000" w:csb0="001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xNGE5ZGY5OThkYWI4ZTFhZTUwMmM1Y2Y2MGJlNzc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57D6CD0"/>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9FE55BE"/>
    <w:rsid w:val="4ADD0C10"/>
    <w:rsid w:val="4AF9536E"/>
    <w:rsid w:val="4D0E5421"/>
    <w:rsid w:val="4D830187"/>
    <w:rsid w:val="4D9B2362"/>
    <w:rsid w:val="4DBF1C1A"/>
    <w:rsid w:val="4FC76304"/>
    <w:rsid w:val="51C81EA6"/>
    <w:rsid w:val="531102E5"/>
    <w:rsid w:val="56682C5A"/>
    <w:rsid w:val="57F87DF2"/>
    <w:rsid w:val="5A1E4822"/>
    <w:rsid w:val="5A3D262A"/>
    <w:rsid w:val="5B0E1573"/>
    <w:rsid w:val="5B867F38"/>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4</Pages>
  <Words>2877</Words>
  <Characters>3122</Characters>
  <Lines>23</Lines>
  <Paragraphs>6</Paragraphs>
  <TotalTime>2</TotalTime>
  <ScaleCrop>false</ScaleCrop>
  <LinksUpToDate>false</LinksUpToDate>
  <CharactersWithSpaces>3164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王丽阳</cp:lastModifiedBy>
  <cp:lastPrinted>2024-12-03T06:16:00Z</cp:lastPrinted>
  <dcterms:modified xsi:type="dcterms:W3CDTF">2025-06-19T09:09:27Z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F615278273A548D3A9849FFEBDF5EE66_13</vt:lpwstr>
  </property>
  <property fmtid="{D5CDD505-2E9C-101B-9397-08002B2CF9AE}" pid="4" name="KSOTemplateDocerSaveRecord">
    <vt:lpwstr>eyJoZGlkIjoiNWNkZGY4NTNkYTNlZDAyNmJkNzQwY2RmNmEzMmE2NDAiLCJ1c2VySWQiOiIxNDQ1NjU1MDYxIn0=</vt:lpwstr>
  </property>
</Properties>
</file>