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D0228">
      <w:pPr>
        <w:spacing w:line="640" w:lineRule="exact"/>
        <w:rPr>
          <w:rFonts w:ascii="仿宋_GB2312" w:eastAsia="仿宋_GB2312"/>
          <w:sz w:val="32"/>
        </w:rPr>
      </w:pPr>
    </w:p>
    <w:p w14:paraId="639B8684">
      <w:pPr>
        <w:spacing w:line="640" w:lineRule="exact"/>
        <w:jc w:val="center"/>
        <w:rPr>
          <w:rFonts w:ascii="仿宋_GB2312" w:eastAsia="仿宋_GB2312"/>
          <w:sz w:val="32"/>
        </w:rPr>
      </w:pPr>
    </w:p>
    <w:p w14:paraId="7BC24621">
      <w:pPr>
        <w:spacing w:line="640" w:lineRule="exact"/>
        <w:jc w:val="center"/>
        <w:rPr>
          <w:rFonts w:ascii="仿宋_GB2312" w:eastAsia="仿宋_GB2312"/>
          <w:sz w:val="32"/>
        </w:rPr>
      </w:pPr>
    </w:p>
    <w:p w14:paraId="7CFE6D13">
      <w:pPr>
        <w:spacing w:line="640" w:lineRule="exact"/>
        <w:rPr>
          <w:rFonts w:ascii="仿宋_GB2312" w:eastAsia="仿宋_GB2312"/>
          <w:sz w:val="32"/>
        </w:rPr>
      </w:pPr>
    </w:p>
    <w:p w14:paraId="4B9CA3FD">
      <w:pPr>
        <w:spacing w:line="540" w:lineRule="exact"/>
        <w:jc w:val="center"/>
        <w:rPr>
          <w:rFonts w:ascii="仿宋" w:hAnsi="仿宋" w:eastAsia="仿宋"/>
          <w:sz w:val="30"/>
          <w:szCs w:val="30"/>
        </w:rPr>
      </w:pPr>
    </w:p>
    <w:p w14:paraId="72FE55BE">
      <w:pPr>
        <w:spacing w:line="540" w:lineRule="exact"/>
        <w:jc w:val="center"/>
        <w:rPr>
          <w:rFonts w:ascii="仿宋" w:hAnsi="仿宋" w:eastAsia="仿宋"/>
          <w:sz w:val="30"/>
          <w:szCs w:val="30"/>
          <w:highlight w:val="none"/>
        </w:rPr>
      </w:pPr>
      <w:r>
        <w:rPr>
          <w:rFonts w:hint="eastAsia" w:ascii="仿宋" w:hAnsi="仿宋" w:eastAsia="仿宋"/>
          <w:sz w:val="30"/>
          <w:szCs w:val="30"/>
          <w:highlight w:val="none"/>
        </w:rPr>
        <w:t>柳审环城审字〔</w:t>
      </w:r>
      <w:r>
        <w:rPr>
          <w:rFonts w:ascii="仿宋" w:hAnsi="仿宋" w:eastAsia="仿宋"/>
          <w:sz w:val="30"/>
          <w:szCs w:val="30"/>
          <w:highlight w:val="none"/>
        </w:rPr>
        <w:t>20</w:t>
      </w:r>
      <w:r>
        <w:rPr>
          <w:rFonts w:hint="eastAsia" w:ascii="仿宋" w:hAnsi="仿宋" w:eastAsia="仿宋"/>
          <w:sz w:val="30"/>
          <w:szCs w:val="30"/>
          <w:highlight w:val="none"/>
        </w:rPr>
        <w:t>2</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25</w:t>
      </w:r>
      <w:r>
        <w:rPr>
          <w:rFonts w:hint="eastAsia" w:ascii="仿宋" w:hAnsi="仿宋" w:eastAsia="仿宋"/>
          <w:color w:val="auto"/>
          <w:sz w:val="30"/>
          <w:szCs w:val="30"/>
          <w:highlight w:val="none"/>
        </w:rPr>
        <w:t>号</w:t>
      </w:r>
    </w:p>
    <w:p w14:paraId="24B3D7D7">
      <w:pPr>
        <w:pStyle w:val="9"/>
        <w:spacing w:line="540" w:lineRule="exact"/>
        <w:rPr>
          <w:sz w:val="28"/>
          <w:szCs w:val="28"/>
        </w:rPr>
      </w:pPr>
    </w:p>
    <w:p w14:paraId="65E6E500">
      <w:pPr>
        <w:pStyle w:val="21"/>
        <w:rPr>
          <w:rFonts w:hint="default" w:ascii="宋体" w:hAnsi="宋体" w:eastAsia="宋体" w:cs="Times New Roman"/>
          <w:b/>
          <w:bCs/>
          <w:spacing w:val="-20"/>
          <w:sz w:val="44"/>
        </w:rPr>
      </w:pPr>
      <w:r>
        <w:rPr>
          <w:rFonts w:hint="eastAsia" w:ascii="宋体" w:hAnsi="宋体" w:eastAsia="宋体" w:cs="Times New Roman"/>
          <w:b/>
          <w:bCs/>
          <w:spacing w:val="-20"/>
          <w:sz w:val="44"/>
        </w:rPr>
        <w:t>关于</w:t>
      </w:r>
      <w:r>
        <w:rPr>
          <w:rFonts w:hint="default" w:ascii="宋体" w:hAnsi="宋体" w:eastAsia="宋体" w:cs="Times New Roman"/>
          <w:b/>
          <w:bCs/>
          <w:spacing w:val="-20"/>
          <w:sz w:val="44"/>
        </w:rPr>
        <w:t>柳州市鱼峰区白沙镇红乐屯生猪养殖</w:t>
      </w:r>
    </w:p>
    <w:p w14:paraId="65F53691">
      <w:pPr>
        <w:pStyle w:val="21"/>
        <w:rPr>
          <w:rFonts w:hint="eastAsia" w:ascii="宋体" w:hAnsi="宋体" w:eastAsia="宋体"/>
          <w:b/>
        </w:rPr>
      </w:pPr>
      <w:r>
        <w:rPr>
          <w:rFonts w:hint="default" w:ascii="宋体" w:hAnsi="宋体" w:eastAsia="宋体" w:cs="Times New Roman"/>
          <w:b/>
          <w:bCs/>
          <w:spacing w:val="-20"/>
          <w:sz w:val="44"/>
        </w:rPr>
        <w:t>基地项目</w:t>
      </w:r>
      <w:r>
        <w:rPr>
          <w:rFonts w:hint="eastAsia" w:ascii="宋体" w:hAnsi="宋体" w:eastAsia="宋体"/>
          <w:b/>
        </w:rPr>
        <w:t>环境影响报告书的批复</w:t>
      </w:r>
    </w:p>
    <w:p w14:paraId="2F6704CD">
      <w:pPr>
        <w:pStyle w:val="21"/>
        <w:spacing w:line="460" w:lineRule="exact"/>
        <w:rPr>
          <w:rFonts w:ascii="仿宋" w:hAnsi="仿宋" w:eastAsia="仿宋"/>
          <w:sz w:val="32"/>
          <w:szCs w:val="32"/>
        </w:rPr>
      </w:pPr>
    </w:p>
    <w:p w14:paraId="7B8D1899">
      <w:pPr>
        <w:keepNext w:val="0"/>
        <w:keepLines w:val="0"/>
        <w:pageBreakBefore w:val="0"/>
        <w:widowControl w:val="0"/>
        <w:kinsoku/>
        <w:wordWrap/>
        <w:overflowPunct/>
        <w:topLinePunct w:val="0"/>
        <w:bidi w:val="0"/>
        <w:spacing w:line="440" w:lineRule="exact"/>
        <w:textAlignment w:val="auto"/>
        <w:rPr>
          <w:rFonts w:hint="eastAsia" w:ascii="仿宋" w:hAnsi="仿宋" w:eastAsia="仿宋"/>
          <w:sz w:val="32"/>
          <w:szCs w:val="32"/>
          <w:highlight w:val="none"/>
        </w:rPr>
      </w:pPr>
      <w:r>
        <w:rPr>
          <w:rFonts w:hint="eastAsia" w:ascii="仿宋" w:hAnsi="仿宋" w:eastAsia="仿宋" w:cs="Times New Roman"/>
          <w:sz w:val="32"/>
          <w:szCs w:val="32"/>
          <w:highlight w:val="none"/>
        </w:rPr>
        <w:t>柳州市湛缘农业有限公司：</w:t>
      </w:r>
    </w:p>
    <w:p w14:paraId="0143FAFB">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你</w:t>
      </w:r>
      <w:r>
        <w:rPr>
          <w:rFonts w:hint="eastAsia" w:ascii="仿宋" w:hAnsi="仿宋" w:eastAsia="仿宋"/>
          <w:sz w:val="32"/>
          <w:szCs w:val="32"/>
          <w:highlight w:val="none"/>
          <w:lang w:eastAsia="zh-CN"/>
        </w:rPr>
        <w:t>公司</w:t>
      </w:r>
      <w:r>
        <w:rPr>
          <w:rFonts w:hint="eastAsia" w:ascii="仿宋" w:hAnsi="仿宋" w:eastAsia="仿宋"/>
          <w:sz w:val="32"/>
          <w:szCs w:val="32"/>
          <w:highlight w:val="none"/>
        </w:rPr>
        <w:t>报来</w:t>
      </w:r>
      <w:r>
        <w:rPr>
          <w:rFonts w:hint="eastAsia" w:ascii="仿宋" w:hAnsi="仿宋" w:eastAsia="仿宋"/>
          <w:sz w:val="32"/>
          <w:szCs w:val="32"/>
          <w:highlight w:val="none"/>
          <w:lang w:eastAsia="zh-CN"/>
        </w:rPr>
        <w:t>《</w:t>
      </w:r>
      <w:r>
        <w:rPr>
          <w:rFonts w:hint="eastAsia" w:ascii="仿宋" w:hAnsi="仿宋" w:eastAsia="仿宋" w:cs="Times New Roman"/>
          <w:sz w:val="32"/>
          <w:szCs w:val="32"/>
          <w:highlight w:val="none"/>
          <w:lang w:eastAsia="zh-CN"/>
        </w:rPr>
        <w:t>柳州市鱼峰区白沙镇红乐屯生猪养殖基地项目环境影响报告书</w:t>
      </w:r>
      <w:r>
        <w:rPr>
          <w:rFonts w:hint="eastAsia" w:ascii="仿宋" w:hAnsi="仿宋" w:eastAsia="仿宋"/>
          <w:sz w:val="32"/>
          <w:szCs w:val="32"/>
          <w:highlight w:val="none"/>
          <w:lang w:eastAsia="zh-CN"/>
        </w:rPr>
        <w:t>》</w:t>
      </w:r>
      <w:r>
        <w:rPr>
          <w:rFonts w:hint="eastAsia" w:ascii="仿宋" w:hAnsi="仿宋" w:eastAsia="仿宋"/>
          <w:sz w:val="32"/>
          <w:szCs w:val="32"/>
          <w:highlight w:val="none"/>
        </w:rPr>
        <w:t>（以下简称《报告书》）及技术评估报告收悉</w:t>
      </w:r>
      <w:r>
        <w:rPr>
          <w:rFonts w:hint="eastAsia" w:ascii="仿宋" w:hAnsi="仿宋" w:eastAsia="仿宋"/>
          <w:sz w:val="32"/>
          <w:szCs w:val="32"/>
          <w:highlight w:val="none"/>
          <w:lang w:val="zh-CN"/>
        </w:rPr>
        <w:t>。经审查，现批复如下：</w:t>
      </w:r>
    </w:p>
    <w:p w14:paraId="2E06E4AC">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一、项目性质为新建，位于</w:t>
      </w:r>
      <w:bookmarkStart w:id="0" w:name="_Hlk126049198"/>
      <w:r>
        <w:rPr>
          <w:rFonts w:hint="eastAsia" w:ascii="仿宋" w:hAnsi="仿宋" w:eastAsia="仿宋"/>
          <w:sz w:val="32"/>
          <w:szCs w:val="32"/>
          <w:highlight w:val="none"/>
          <w:lang w:val="en-US" w:eastAsia="zh-CN"/>
        </w:rPr>
        <w:t>柳州市鱼峰区白沙镇红乐屯境内，项目占地约42624平方米，拟建设10栋1层育肥猪舍，并配套建设辅助用房、配电房、人畜饮水工程、污水处理系统等附属设施，项目建成后年存栏生猪为16000头，年出栏育肥猪32000头。</w:t>
      </w:r>
    </w:p>
    <w:bookmarkEnd w:id="0"/>
    <w:p w14:paraId="59547FD3">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项目不涉及永久基本农田、饮用水水源保护区及风景名胜区等特殊保护对象。项目总投资185</w:t>
      </w:r>
      <w:r>
        <w:rPr>
          <w:rFonts w:hint="eastAsia" w:ascii="仿宋" w:hAnsi="仿宋" w:eastAsia="仿宋" w:cs="Times New Roman"/>
          <w:sz w:val="32"/>
          <w:szCs w:val="32"/>
          <w:highlight w:val="none"/>
          <w:lang w:val="en-US" w:eastAsia="zh-CN"/>
        </w:rPr>
        <w:t>0</w:t>
      </w:r>
      <w:r>
        <w:rPr>
          <w:rFonts w:hint="eastAsia" w:ascii="仿宋" w:hAnsi="仿宋" w:eastAsia="仿宋"/>
          <w:sz w:val="32"/>
          <w:szCs w:val="32"/>
          <w:highlight w:val="none"/>
          <w:lang w:val="en-US" w:eastAsia="zh-CN"/>
        </w:rPr>
        <w:t>万元，其中环保投资506万元。</w:t>
      </w:r>
    </w:p>
    <w:p w14:paraId="61A9D420">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zh-CN"/>
        </w:rPr>
        <w:t>项目已获得广西壮族</w:t>
      </w:r>
      <w:r>
        <w:rPr>
          <w:rFonts w:hint="eastAsia" w:ascii="仿宋" w:hAnsi="仿宋" w:eastAsia="仿宋"/>
          <w:sz w:val="32"/>
          <w:szCs w:val="32"/>
          <w:highlight w:val="none"/>
        </w:rPr>
        <w:t>自治区投资项目备案证明。从环境影响角度考虑，同意你</w:t>
      </w:r>
      <w:r>
        <w:rPr>
          <w:rFonts w:hint="eastAsia" w:ascii="仿宋" w:hAnsi="仿宋" w:eastAsia="仿宋"/>
          <w:sz w:val="32"/>
          <w:szCs w:val="32"/>
          <w:highlight w:val="none"/>
          <w:lang w:val="en-US" w:eastAsia="zh-CN"/>
        </w:rPr>
        <w:t>公司</w:t>
      </w:r>
      <w:r>
        <w:rPr>
          <w:rFonts w:hint="eastAsia" w:ascii="仿宋" w:hAnsi="仿宋" w:eastAsia="仿宋"/>
          <w:sz w:val="32"/>
          <w:szCs w:val="32"/>
          <w:highlight w:val="none"/>
        </w:rPr>
        <w:t>按照《报告书》所列的建设项目的地点、性质、规模、采取的环境保护对策措施及下述要求进行项目建设。</w:t>
      </w:r>
    </w:p>
    <w:p w14:paraId="608C59C3">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二、项目须落实《报告书》提出的各项环保要求，重点抓好以下环保工作：</w:t>
      </w:r>
    </w:p>
    <w:p w14:paraId="4C901A16">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猪舍采用“高架网床+半漏缝地板”干清粪工艺，内部采用机械通风换气并在排风口一侧安装喷淋除臭系统，采用全价饲料喂养，四周喷洒生物除臭剂；项目集污池采用封闭地埋处理，黑膜沼气池整体覆膜封闭，定期喷洒生物除臭剂；堆肥场为封闭式结构，定期喷洒生物除臭剂；项目产生的沼气经沼气净化装置处理后作为生活区燃料，剩余部分通过火炬燃烧排放。</w:t>
      </w:r>
    </w:p>
    <w:p w14:paraId="461AD4B9">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同时，应加强生产过程中各环节无组织废气控制措施，确保厂界氨和硫化氢符合GB14554-93《恶臭污染物排放标准》中表1恶臭污染物厂界标准值（二级新扩改建）要求,臭气浓度符合GB18596-2001《畜禽养殖业污染物排放标准》中表7集约化畜禽养殖业恶臭污染物排放标准要求，沼气燃烧废气符合GB16297-1996《大气污染物综合排放标准》中表2无组织排放监控浓度限值。</w:t>
      </w:r>
    </w:p>
    <w:p w14:paraId="4A011DC1">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二）运营期废水主要为养殖废水（猪尿、猪只饮水碗排水、猪粪固液分离废水、堆肥渗滤液、猪舍冲洗废水）和生活污水。养殖废水采用“固液分离+黑膜沼气池+百乐卡曝气池+沼液贮存池”工艺处理后用于消纳区施肥，不外排；生活污水收集至化粪池处理后排入沼液贮存池，用于消纳区施肥，不外排。</w:t>
      </w:r>
    </w:p>
    <w:p w14:paraId="2B7F28DE">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（三）合理布局高噪音设备，对噪声源强较大的风机、水泵等设备采取有效的隔声降噪减震措施，确保厂界噪声符合GB12348-2008《工业企业厂界环境噪声排放标准》1类标准。</w:t>
      </w:r>
    </w:p>
    <w:p w14:paraId="0916E769">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按分区防渗原则落实各项防渗措施。</w:t>
      </w:r>
      <w:r>
        <w:rPr>
          <w:rFonts w:hint="eastAsia" w:ascii="仿宋" w:hAnsi="仿宋" w:eastAsia="仿宋"/>
          <w:sz w:val="32"/>
          <w:szCs w:val="32"/>
          <w:highlight w:val="none"/>
          <w:lang w:val="en-US" w:eastAsia="zh-CN"/>
        </w:rPr>
        <w:t>项目厂区内各建筑物及道路两侧须设置雨水排水沟，须对集污池、黑膜沼气池、污水管网、百乐卡曝气池、沼液贮存池、事故应急池、病死猪暂存间、初期雨水池等按要求进行防腐蚀和防渗漏</w:t>
      </w:r>
      <w:r>
        <w:rPr>
          <w:rFonts w:hint="eastAsia" w:ascii="仿宋" w:hAnsi="仿宋" w:eastAsia="仿宋"/>
          <w:sz w:val="32"/>
          <w:szCs w:val="32"/>
          <w:highlight w:val="none"/>
        </w:rPr>
        <w:t>处理。按照《环境保护图形标志</w:t>
      </w:r>
      <w:r>
        <w:rPr>
          <w:rFonts w:ascii="仿宋" w:hAnsi="仿宋" w:eastAsia="仿宋"/>
          <w:sz w:val="32"/>
          <w:szCs w:val="32"/>
          <w:highlight w:val="none"/>
        </w:rPr>
        <w:t>—</w:t>
      </w:r>
      <w:r>
        <w:rPr>
          <w:rFonts w:hint="eastAsia" w:ascii="仿宋" w:hAnsi="仿宋" w:eastAsia="仿宋"/>
          <w:sz w:val="32"/>
          <w:szCs w:val="32"/>
          <w:highlight w:val="none"/>
        </w:rPr>
        <w:t>排污口（源）》和《排污口规范化整治要求（试行）》有关规定建设规范化的排污口。须按排污许可相关管理要求定期进行监测。</w:t>
      </w:r>
    </w:p>
    <w:p w14:paraId="0A70302B">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rPr>
        <w:t>）在厂区及周边建立地下水和土壤监控点，委托有资质的监测机构对地下水水质和土壤进行定期动态监测，做好地下水和土壤污染预警预报。</w:t>
      </w:r>
    </w:p>
    <w:p w14:paraId="2E1E8198">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六</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营运期产生的猪粪、饲料残渣与沼渣运至堆肥场发酵，制成有机肥基料外售；废脱硫剂由厂家回收处理；废包装材料集中收集外售废品回收站；生活垃圾集中收集后委托环卫部门清运处理。做好一般固体废物的综合利用和妥善处置工作。须按GB18599-2020《一般工业固体废物贮存和填埋污染控制标准》要求设置相关污染防治设施。</w:t>
      </w:r>
    </w:p>
    <w:p w14:paraId="59DF6CE7">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七</w:t>
      </w:r>
      <w:r>
        <w:rPr>
          <w:rFonts w:hint="eastAsia" w:ascii="仿宋" w:hAnsi="仿宋" w:eastAsia="仿宋"/>
          <w:sz w:val="32"/>
          <w:szCs w:val="32"/>
          <w:highlight w:val="none"/>
        </w:rPr>
        <w:t>）发现病死猪应及时记录清理消毒，并委托柳州市鹿寨县日升畜禽处理有限公司进行无害化处理。严禁随意丢弃、填埋，</w:t>
      </w:r>
      <w:r>
        <w:rPr>
          <w:rFonts w:hint="eastAsia" w:ascii="仿宋" w:hAnsi="仿宋" w:eastAsia="仿宋"/>
          <w:sz w:val="32"/>
          <w:szCs w:val="32"/>
          <w:highlight w:val="none"/>
          <w:lang w:val="en-US" w:eastAsia="zh-CN"/>
        </w:rPr>
        <w:t>防止</w:t>
      </w:r>
      <w:r>
        <w:rPr>
          <w:rFonts w:hint="eastAsia" w:ascii="仿宋" w:hAnsi="仿宋" w:eastAsia="仿宋"/>
          <w:sz w:val="32"/>
          <w:szCs w:val="32"/>
          <w:highlight w:val="none"/>
        </w:rPr>
        <w:t>二次污染。</w:t>
      </w:r>
    </w:p>
    <w:p w14:paraId="4A25187F">
      <w:pPr>
        <w:keepNext w:val="0"/>
        <w:keepLines w:val="0"/>
        <w:pageBreakBefore w:val="0"/>
        <w:kinsoku/>
        <w:wordWrap/>
        <w:overflowPunct/>
        <w:topLinePunct w:val="0"/>
        <w:bidi w:val="0"/>
        <w:spacing w:line="440" w:lineRule="exact"/>
        <w:ind w:firstLine="640" w:firstLineChars="200"/>
        <w:textAlignment w:val="auto"/>
        <w:rPr>
          <w:rFonts w:ascii="仿宋" w:hAnsi="仿宋" w:eastAsia="仿宋"/>
          <w:color w:val="000000"/>
          <w:sz w:val="32"/>
          <w:szCs w:val="32"/>
          <w:highlight w:val="none"/>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八</w:t>
      </w:r>
      <w:r>
        <w:rPr>
          <w:rFonts w:hint="eastAsia" w:ascii="仿宋" w:hAnsi="仿宋" w:eastAsia="仿宋"/>
          <w:color w:val="000000"/>
          <w:sz w:val="32"/>
          <w:szCs w:val="32"/>
          <w:highlight w:val="none"/>
        </w:rPr>
        <w:t>）项目产生</w:t>
      </w:r>
      <w:r>
        <w:rPr>
          <w:rFonts w:hint="eastAsia" w:ascii="仿宋" w:hAnsi="仿宋" w:eastAsia="仿宋"/>
          <w:sz w:val="32"/>
          <w:szCs w:val="32"/>
          <w:highlight w:val="none"/>
        </w:rPr>
        <w:t>的动物</w:t>
      </w:r>
      <w:r>
        <w:rPr>
          <w:rFonts w:ascii="仿宋" w:hAnsi="仿宋" w:eastAsia="仿宋"/>
          <w:sz w:val="32"/>
          <w:szCs w:val="32"/>
          <w:highlight w:val="none"/>
        </w:rPr>
        <w:t>防疫</w:t>
      </w:r>
      <w:r>
        <w:rPr>
          <w:rFonts w:hint="eastAsia" w:ascii="仿宋" w:hAnsi="仿宋" w:eastAsia="仿宋"/>
          <w:sz w:val="32"/>
          <w:szCs w:val="32"/>
          <w:highlight w:val="none"/>
        </w:rPr>
        <w:t>废物收集后暂存于动物防疫废物暂存间，</w:t>
      </w:r>
      <w:r>
        <w:rPr>
          <w:rFonts w:hint="eastAsia" w:ascii="仿宋" w:hAnsi="仿宋" w:eastAsia="仿宋"/>
          <w:color w:val="000000"/>
          <w:sz w:val="32"/>
          <w:szCs w:val="32"/>
          <w:highlight w:val="none"/>
        </w:rPr>
        <w:t>应当按照国务院兽医主管部门的规定进行无害化处理。</w:t>
      </w:r>
    </w:p>
    <w:p w14:paraId="1C798B9C">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九</w:t>
      </w:r>
      <w:r>
        <w:rPr>
          <w:rFonts w:hint="eastAsia" w:ascii="仿宋" w:hAnsi="仿宋" w:eastAsia="仿宋"/>
          <w:sz w:val="32"/>
          <w:szCs w:val="32"/>
          <w:highlight w:val="none"/>
        </w:rPr>
        <w:t>）按照《关于印发〈企业事业单位突发环境事件应急预案备案管理办法（试行）〉的通知》（环发〔2015〕4 号）等相关要求，开展企业突发环境事件风险评估，确定风险等级，制订突发环境事件应急预案并报当地生态就主管部门备案，定期组织应急演练；按照《突发环境事件应急管理办法（试行）》（环境保护部第34号）、《企业突发环境事件隐患排查和治理工作指南（试行）》（环境保护部公告2016年第74号）相关要求，制定环境安全隐患排查治理制度，建立隐患排查治理档案，落实相关环境风险防控措施。</w:t>
      </w:r>
    </w:p>
    <w:p w14:paraId="01BF2F3C">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（十）加强环境管理，落实环境保护规章制度，确保环保设施的正常运转以及各项污染物稳定达标排放。</w:t>
      </w:r>
    </w:p>
    <w:p w14:paraId="4170C39C">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（十</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rPr>
        <w:t>）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14:paraId="63131650">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该项目建设必须严格执行环境保护设施与主体工程同时设计、同时施工、同时投产使用的环境保护“三同时”制度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14:paraId="7E703297">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项目生产时，建设单位须委托有资质的环境监测机构，按《报告书》所列的环境监测方案实施监测，并按国家有关要求公开监测信息，接受社会监督。监测结果定期上报当地生态环境主管部门备案，发现问题及时解决。</w:t>
      </w:r>
    </w:p>
    <w:p w14:paraId="6565121A">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五、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7B3CCA4E">
      <w:pPr>
        <w:keepNext w:val="0"/>
        <w:keepLines w:val="0"/>
        <w:pageBreakBefore w:val="0"/>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六、建设单位在接到本批复5日内，将批复文件及批准后的《报告书》（报批稿）送达柳州市</w:t>
      </w:r>
      <w:bookmarkStart w:id="1" w:name="_GoBack"/>
      <w:bookmarkEnd w:id="1"/>
      <w:r>
        <w:rPr>
          <w:rFonts w:hint="eastAsia" w:ascii="仿宋" w:hAnsi="仿宋" w:eastAsia="仿宋"/>
          <w:sz w:val="32"/>
          <w:szCs w:val="32"/>
          <w:highlight w:val="none"/>
          <w:lang w:eastAsia="zh-CN"/>
        </w:rPr>
        <w:t>鱼峰</w:t>
      </w:r>
      <w:r>
        <w:rPr>
          <w:rFonts w:hint="eastAsia" w:ascii="仿宋" w:hAnsi="仿宋" w:eastAsia="仿宋"/>
          <w:sz w:val="32"/>
          <w:szCs w:val="32"/>
          <w:highlight w:val="none"/>
        </w:rPr>
        <w:t>生态环境局,并按规定接受辖区生态环境部门的监管检查。请柳州市</w:t>
      </w:r>
      <w:r>
        <w:rPr>
          <w:rFonts w:hint="eastAsia" w:ascii="仿宋" w:hAnsi="仿宋" w:eastAsia="仿宋"/>
          <w:sz w:val="32"/>
          <w:szCs w:val="32"/>
          <w:highlight w:val="none"/>
          <w:lang w:eastAsia="zh-CN"/>
        </w:rPr>
        <w:t>鱼峰</w:t>
      </w:r>
      <w:r>
        <w:rPr>
          <w:rFonts w:hint="eastAsia" w:ascii="仿宋" w:hAnsi="仿宋" w:eastAsia="仿宋"/>
          <w:sz w:val="32"/>
          <w:szCs w:val="32"/>
          <w:highlight w:val="none"/>
        </w:rPr>
        <w:t>生态环境局按规定对项目执行环保“三同时”情况进行日常监督管理，发现环境问题及时上报柳州市生态环境局。</w:t>
      </w:r>
    </w:p>
    <w:p w14:paraId="288FC87E">
      <w:pPr>
        <w:spacing w:line="370" w:lineRule="exact"/>
        <w:rPr>
          <w:rFonts w:ascii="仿宋" w:hAnsi="仿宋" w:eastAsia="仿宋"/>
          <w:sz w:val="32"/>
          <w:szCs w:val="32"/>
        </w:rPr>
      </w:pPr>
    </w:p>
    <w:p w14:paraId="2A6EBE5D">
      <w:pPr>
        <w:spacing w:line="370" w:lineRule="exact"/>
        <w:rPr>
          <w:rFonts w:hint="eastAsia" w:ascii="仿宋" w:hAnsi="仿宋" w:eastAsia="仿宋"/>
          <w:sz w:val="32"/>
          <w:szCs w:val="32"/>
        </w:rPr>
      </w:pPr>
    </w:p>
    <w:p w14:paraId="4367D4E2">
      <w:pPr>
        <w:spacing w:line="370" w:lineRule="exact"/>
        <w:rPr>
          <w:rFonts w:hint="eastAsia" w:ascii="仿宋" w:hAnsi="仿宋" w:eastAsia="仿宋"/>
          <w:sz w:val="32"/>
          <w:szCs w:val="32"/>
        </w:rPr>
      </w:pPr>
    </w:p>
    <w:p w14:paraId="3CCE451E">
      <w:pPr>
        <w:pStyle w:val="24"/>
        <w:rPr>
          <w:rFonts w:hint="eastAsia"/>
        </w:rPr>
      </w:pPr>
    </w:p>
    <w:p w14:paraId="49F3A8FA">
      <w:pPr>
        <w:spacing w:line="370" w:lineRule="exact"/>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w:t>
      </w:r>
    </w:p>
    <w:p w14:paraId="52CF2953">
      <w:pPr>
        <w:pStyle w:val="24"/>
      </w:pPr>
    </w:p>
    <w:p w14:paraId="42109C63"/>
    <w:p w14:paraId="7112BA5A">
      <w:pPr>
        <w:pStyle w:val="24"/>
      </w:pPr>
    </w:p>
    <w:p w14:paraId="01874B24"/>
    <w:p w14:paraId="05D75E1E"/>
    <w:p w14:paraId="55D42407">
      <w:pPr>
        <w:pStyle w:val="24"/>
      </w:pPr>
    </w:p>
    <w:p w14:paraId="16DC4691"/>
    <w:p w14:paraId="244775AF">
      <w:pPr>
        <w:tabs>
          <w:tab w:val="left" w:pos="4905"/>
        </w:tabs>
        <w:spacing w:line="370" w:lineRule="exact"/>
        <w:ind w:firstLine="640" w:firstLineChars="200"/>
        <w:rPr>
          <w:rFonts w:ascii="仿宋" w:hAnsi="仿宋" w:eastAsia="仿宋"/>
          <w:sz w:val="32"/>
          <w:szCs w:val="32"/>
        </w:rPr>
      </w:pPr>
      <w:r>
        <w:rPr>
          <w:rFonts w:hint="eastAsia" w:ascii="仿宋" w:hAnsi="仿宋" w:eastAsia="仿宋"/>
          <w:sz w:val="32"/>
          <w:szCs w:val="32"/>
        </w:rPr>
        <w:t>（此件公开发布）</w:t>
      </w:r>
    </w:p>
    <w:p w14:paraId="37D77943">
      <w:pPr>
        <w:spacing w:line="370" w:lineRule="exact"/>
        <w:rPr>
          <w:rFonts w:hint="default" w:ascii="黑体" w:eastAsia="仿宋"/>
          <w:sz w:val="30"/>
          <w:u w:val="single"/>
          <w:lang w:val="en-US" w:eastAsia="zh-CN"/>
        </w:rPr>
      </w:pP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投资项目在线审批监管平台项目代码：2501-450203-04-05-594066</w:t>
      </w:r>
    </w:p>
    <w:p w14:paraId="736879C2">
      <w:pPr>
        <w:spacing w:line="37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柳州市生态环境局</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14:paraId="526813B9">
      <w:pPr>
        <w:spacing w:line="370" w:lineRule="exact"/>
        <w:ind w:left="5440" w:hanging="5440" w:hangingChars="1700"/>
      </w:pPr>
      <w:r>
        <w:rPr>
          <w:rFonts w:hint="eastAsia" w:ascii="仿宋" w:hAnsi="仿宋" w:eastAsia="仿宋"/>
          <w:sz w:val="32"/>
          <w:szCs w:val="32"/>
        </w:rPr>
        <w:t xml:space="preserve">柳州市行政审批局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highlight w:val="none"/>
        </w:rPr>
        <w:t>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日</w:t>
      </w:r>
      <w:r>
        <w:rPr>
          <w:rFonts w:hint="eastAsia" w:ascii="仿宋" w:hAnsi="仿宋" w:eastAsia="仿宋"/>
          <w:sz w:val="32"/>
          <w:szCs w:val="32"/>
        </w:rPr>
        <w:t>印发</w:t>
      </w:r>
    </w:p>
    <w:sectPr>
      <w:headerReference r:id="rId3" w:type="default"/>
      <w:footerReference r:id="rId4" w:type="default"/>
      <w:footerReference r:id="rId5" w:type="even"/>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宋三简体">
    <w:altName w:val="宋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B2FC">
    <w:pPr>
      <w:pStyle w:val="14"/>
      <w:jc w:val="center"/>
    </w:pPr>
    <w:r>
      <w:fldChar w:fldCharType="begin"/>
    </w:r>
    <w:r>
      <w:instrText xml:space="preserve"> PAGE   \* MERGEFORMAT </w:instrText>
    </w:r>
    <w:r>
      <w:fldChar w:fldCharType="separate"/>
    </w:r>
    <w:r>
      <w:t>1</w:t>
    </w:r>
    <w:r>
      <w:rPr>
        <w:lang w:val="zh-CN"/>
      </w:rPr>
      <w:fldChar w:fldCharType="end"/>
    </w:r>
  </w:p>
  <w:p w14:paraId="24AC29C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499C">
    <w:pPr>
      <w:pStyle w:val="14"/>
      <w:jc w:val="center"/>
    </w:pPr>
    <w:r>
      <w:fldChar w:fldCharType="begin"/>
    </w:r>
    <w:r>
      <w:instrText xml:space="preserve"> PAGE   \* MERGEFORMAT </w:instrText>
    </w:r>
    <w:r>
      <w:fldChar w:fldCharType="separate"/>
    </w:r>
    <w:r>
      <w:t>2</w:t>
    </w:r>
    <w:r>
      <w:rPr>
        <w:lang w:val="zh-CN"/>
      </w:rPr>
      <w:fldChar w:fldCharType="end"/>
    </w:r>
  </w:p>
  <w:p w14:paraId="25B22F4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C884B">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99"/>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TAwNWJkNzM2OGQzNjYwNjc2ZjJkY2E1ZDBiYWYifQ=="/>
  </w:docVars>
  <w:rsids>
    <w:rsidRoot w:val="001115C6"/>
    <w:rsid w:val="0000092F"/>
    <w:rsid w:val="00000C55"/>
    <w:rsid w:val="00002077"/>
    <w:rsid w:val="00002DB3"/>
    <w:rsid w:val="0000519C"/>
    <w:rsid w:val="00006089"/>
    <w:rsid w:val="00007094"/>
    <w:rsid w:val="00007473"/>
    <w:rsid w:val="00007663"/>
    <w:rsid w:val="0001067A"/>
    <w:rsid w:val="00015471"/>
    <w:rsid w:val="00015494"/>
    <w:rsid w:val="00015526"/>
    <w:rsid w:val="00016931"/>
    <w:rsid w:val="00016CC7"/>
    <w:rsid w:val="00017F77"/>
    <w:rsid w:val="0002170B"/>
    <w:rsid w:val="0002263A"/>
    <w:rsid w:val="00022C75"/>
    <w:rsid w:val="00024C74"/>
    <w:rsid w:val="00026733"/>
    <w:rsid w:val="00027A25"/>
    <w:rsid w:val="00027E19"/>
    <w:rsid w:val="000303A7"/>
    <w:rsid w:val="0003050D"/>
    <w:rsid w:val="00031001"/>
    <w:rsid w:val="00033368"/>
    <w:rsid w:val="0003391A"/>
    <w:rsid w:val="00033AA3"/>
    <w:rsid w:val="000343BB"/>
    <w:rsid w:val="000348EF"/>
    <w:rsid w:val="0003495C"/>
    <w:rsid w:val="000354DC"/>
    <w:rsid w:val="0003634C"/>
    <w:rsid w:val="00037743"/>
    <w:rsid w:val="00040039"/>
    <w:rsid w:val="00040C73"/>
    <w:rsid w:val="00040DE0"/>
    <w:rsid w:val="000417E0"/>
    <w:rsid w:val="00041851"/>
    <w:rsid w:val="00043D40"/>
    <w:rsid w:val="00044BF4"/>
    <w:rsid w:val="00045671"/>
    <w:rsid w:val="00046318"/>
    <w:rsid w:val="0005023E"/>
    <w:rsid w:val="000535CF"/>
    <w:rsid w:val="00053BAC"/>
    <w:rsid w:val="00054F44"/>
    <w:rsid w:val="00054F91"/>
    <w:rsid w:val="00057910"/>
    <w:rsid w:val="00057DAD"/>
    <w:rsid w:val="00062CCC"/>
    <w:rsid w:val="0006394D"/>
    <w:rsid w:val="00063B2D"/>
    <w:rsid w:val="000646BE"/>
    <w:rsid w:val="00064CBB"/>
    <w:rsid w:val="00065145"/>
    <w:rsid w:val="0006514E"/>
    <w:rsid w:val="00065A34"/>
    <w:rsid w:val="00066FA4"/>
    <w:rsid w:val="000675D1"/>
    <w:rsid w:val="00071709"/>
    <w:rsid w:val="00071B0E"/>
    <w:rsid w:val="0007210E"/>
    <w:rsid w:val="00072D60"/>
    <w:rsid w:val="00076567"/>
    <w:rsid w:val="000774A4"/>
    <w:rsid w:val="00077D48"/>
    <w:rsid w:val="000826C2"/>
    <w:rsid w:val="00082883"/>
    <w:rsid w:val="000853BD"/>
    <w:rsid w:val="000865CC"/>
    <w:rsid w:val="00086DCA"/>
    <w:rsid w:val="0008742C"/>
    <w:rsid w:val="00087ADD"/>
    <w:rsid w:val="00087D43"/>
    <w:rsid w:val="00090B19"/>
    <w:rsid w:val="00090F88"/>
    <w:rsid w:val="00092089"/>
    <w:rsid w:val="00092B2C"/>
    <w:rsid w:val="000943AA"/>
    <w:rsid w:val="00095F22"/>
    <w:rsid w:val="000971D0"/>
    <w:rsid w:val="000A038E"/>
    <w:rsid w:val="000A14D2"/>
    <w:rsid w:val="000A152D"/>
    <w:rsid w:val="000A2009"/>
    <w:rsid w:val="000A2136"/>
    <w:rsid w:val="000A7066"/>
    <w:rsid w:val="000B0740"/>
    <w:rsid w:val="000B113F"/>
    <w:rsid w:val="000B15A8"/>
    <w:rsid w:val="000B1860"/>
    <w:rsid w:val="000B1A75"/>
    <w:rsid w:val="000B35A8"/>
    <w:rsid w:val="000B3DD9"/>
    <w:rsid w:val="000B4F50"/>
    <w:rsid w:val="000C0B5E"/>
    <w:rsid w:val="000C0D5E"/>
    <w:rsid w:val="000C1905"/>
    <w:rsid w:val="000C4139"/>
    <w:rsid w:val="000C4333"/>
    <w:rsid w:val="000C6039"/>
    <w:rsid w:val="000C6152"/>
    <w:rsid w:val="000C68E9"/>
    <w:rsid w:val="000C75CA"/>
    <w:rsid w:val="000D0802"/>
    <w:rsid w:val="000D0A91"/>
    <w:rsid w:val="000D15CC"/>
    <w:rsid w:val="000D1CFB"/>
    <w:rsid w:val="000D5A63"/>
    <w:rsid w:val="000D5F8F"/>
    <w:rsid w:val="000D616A"/>
    <w:rsid w:val="000E0183"/>
    <w:rsid w:val="000E02F2"/>
    <w:rsid w:val="000E090C"/>
    <w:rsid w:val="000E2831"/>
    <w:rsid w:val="000E4024"/>
    <w:rsid w:val="000E57B9"/>
    <w:rsid w:val="000E63FE"/>
    <w:rsid w:val="000F099B"/>
    <w:rsid w:val="000F0B87"/>
    <w:rsid w:val="000F1F05"/>
    <w:rsid w:val="000F3BB2"/>
    <w:rsid w:val="000F47D5"/>
    <w:rsid w:val="00100C37"/>
    <w:rsid w:val="00101199"/>
    <w:rsid w:val="00105390"/>
    <w:rsid w:val="00107095"/>
    <w:rsid w:val="00107267"/>
    <w:rsid w:val="001108F0"/>
    <w:rsid w:val="00110963"/>
    <w:rsid w:val="00111208"/>
    <w:rsid w:val="001115C6"/>
    <w:rsid w:val="00111F78"/>
    <w:rsid w:val="00113A98"/>
    <w:rsid w:val="00114032"/>
    <w:rsid w:val="00116E10"/>
    <w:rsid w:val="00117689"/>
    <w:rsid w:val="00117BC9"/>
    <w:rsid w:val="001209C0"/>
    <w:rsid w:val="001233DF"/>
    <w:rsid w:val="00125CAF"/>
    <w:rsid w:val="00127CF8"/>
    <w:rsid w:val="00130277"/>
    <w:rsid w:val="00130730"/>
    <w:rsid w:val="00133D7D"/>
    <w:rsid w:val="0013449B"/>
    <w:rsid w:val="0013674A"/>
    <w:rsid w:val="00140FC8"/>
    <w:rsid w:val="001416A9"/>
    <w:rsid w:val="00143F12"/>
    <w:rsid w:val="00144300"/>
    <w:rsid w:val="001443DF"/>
    <w:rsid w:val="00145B57"/>
    <w:rsid w:val="00146025"/>
    <w:rsid w:val="0014793E"/>
    <w:rsid w:val="00151278"/>
    <w:rsid w:val="001514B5"/>
    <w:rsid w:val="0015207D"/>
    <w:rsid w:val="001522F4"/>
    <w:rsid w:val="00152C21"/>
    <w:rsid w:val="00154740"/>
    <w:rsid w:val="00155513"/>
    <w:rsid w:val="0015560B"/>
    <w:rsid w:val="0015675C"/>
    <w:rsid w:val="00156E03"/>
    <w:rsid w:val="00160478"/>
    <w:rsid w:val="00161BA4"/>
    <w:rsid w:val="001622EC"/>
    <w:rsid w:val="00162A42"/>
    <w:rsid w:val="001656AD"/>
    <w:rsid w:val="00165BA6"/>
    <w:rsid w:val="001666A8"/>
    <w:rsid w:val="00166D33"/>
    <w:rsid w:val="001710B9"/>
    <w:rsid w:val="001716C7"/>
    <w:rsid w:val="00171E90"/>
    <w:rsid w:val="00171FF9"/>
    <w:rsid w:val="00173571"/>
    <w:rsid w:val="00175212"/>
    <w:rsid w:val="001754BB"/>
    <w:rsid w:val="001805C6"/>
    <w:rsid w:val="00180AA8"/>
    <w:rsid w:val="00181C17"/>
    <w:rsid w:val="001832FA"/>
    <w:rsid w:val="00183EF3"/>
    <w:rsid w:val="001858BB"/>
    <w:rsid w:val="00186A1D"/>
    <w:rsid w:val="00187053"/>
    <w:rsid w:val="001878B7"/>
    <w:rsid w:val="00187D31"/>
    <w:rsid w:val="00190225"/>
    <w:rsid w:val="00190D38"/>
    <w:rsid w:val="00190DAB"/>
    <w:rsid w:val="0019134F"/>
    <w:rsid w:val="0019214C"/>
    <w:rsid w:val="00192849"/>
    <w:rsid w:val="00193D99"/>
    <w:rsid w:val="00193E9B"/>
    <w:rsid w:val="001945DE"/>
    <w:rsid w:val="00194B2C"/>
    <w:rsid w:val="001A2704"/>
    <w:rsid w:val="001A320A"/>
    <w:rsid w:val="001A40E3"/>
    <w:rsid w:val="001A45C2"/>
    <w:rsid w:val="001A48F5"/>
    <w:rsid w:val="001A5151"/>
    <w:rsid w:val="001A68C0"/>
    <w:rsid w:val="001A7727"/>
    <w:rsid w:val="001B0392"/>
    <w:rsid w:val="001B107E"/>
    <w:rsid w:val="001B1AB7"/>
    <w:rsid w:val="001B2480"/>
    <w:rsid w:val="001B6B9F"/>
    <w:rsid w:val="001C125A"/>
    <w:rsid w:val="001C15AB"/>
    <w:rsid w:val="001C2956"/>
    <w:rsid w:val="001C3E73"/>
    <w:rsid w:val="001C7251"/>
    <w:rsid w:val="001C73D3"/>
    <w:rsid w:val="001C7EA4"/>
    <w:rsid w:val="001D0652"/>
    <w:rsid w:val="001D078B"/>
    <w:rsid w:val="001D0EC8"/>
    <w:rsid w:val="001D1CDD"/>
    <w:rsid w:val="001D3AF1"/>
    <w:rsid w:val="001D3CD4"/>
    <w:rsid w:val="001D3D97"/>
    <w:rsid w:val="001D6CBB"/>
    <w:rsid w:val="001E0D26"/>
    <w:rsid w:val="001E19B8"/>
    <w:rsid w:val="001E27E8"/>
    <w:rsid w:val="001E35AB"/>
    <w:rsid w:val="001E3C34"/>
    <w:rsid w:val="001E4923"/>
    <w:rsid w:val="001E4AED"/>
    <w:rsid w:val="001E5783"/>
    <w:rsid w:val="001E68CD"/>
    <w:rsid w:val="001E6CB9"/>
    <w:rsid w:val="001E6CD1"/>
    <w:rsid w:val="001F051E"/>
    <w:rsid w:val="001F0DE6"/>
    <w:rsid w:val="001F11C9"/>
    <w:rsid w:val="001F11EF"/>
    <w:rsid w:val="001F1F7B"/>
    <w:rsid w:val="001F23F8"/>
    <w:rsid w:val="001F3A6D"/>
    <w:rsid w:val="001F3D1A"/>
    <w:rsid w:val="001F694E"/>
    <w:rsid w:val="002013BC"/>
    <w:rsid w:val="00204D49"/>
    <w:rsid w:val="0020573B"/>
    <w:rsid w:val="00205E0B"/>
    <w:rsid w:val="00206103"/>
    <w:rsid w:val="00207BFD"/>
    <w:rsid w:val="00210046"/>
    <w:rsid w:val="002109CA"/>
    <w:rsid w:val="002148A2"/>
    <w:rsid w:val="00214B2A"/>
    <w:rsid w:val="00215F26"/>
    <w:rsid w:val="002161A0"/>
    <w:rsid w:val="00216C80"/>
    <w:rsid w:val="00217C9E"/>
    <w:rsid w:val="002206F4"/>
    <w:rsid w:val="00220DDE"/>
    <w:rsid w:val="002219C3"/>
    <w:rsid w:val="00222518"/>
    <w:rsid w:val="00223DE7"/>
    <w:rsid w:val="00224251"/>
    <w:rsid w:val="00224C41"/>
    <w:rsid w:val="002258EE"/>
    <w:rsid w:val="00225BCB"/>
    <w:rsid w:val="00225E34"/>
    <w:rsid w:val="00226937"/>
    <w:rsid w:val="00231496"/>
    <w:rsid w:val="00231FF8"/>
    <w:rsid w:val="00232AF5"/>
    <w:rsid w:val="00233233"/>
    <w:rsid w:val="00233750"/>
    <w:rsid w:val="00234128"/>
    <w:rsid w:val="0023474F"/>
    <w:rsid w:val="002355EE"/>
    <w:rsid w:val="002379DC"/>
    <w:rsid w:val="00240F7B"/>
    <w:rsid w:val="00241CF6"/>
    <w:rsid w:val="00242AF9"/>
    <w:rsid w:val="00243484"/>
    <w:rsid w:val="00243C8D"/>
    <w:rsid w:val="00245459"/>
    <w:rsid w:val="0024751C"/>
    <w:rsid w:val="00247DEE"/>
    <w:rsid w:val="002505A1"/>
    <w:rsid w:val="00251D2D"/>
    <w:rsid w:val="00251ED7"/>
    <w:rsid w:val="0025409E"/>
    <w:rsid w:val="00254C13"/>
    <w:rsid w:val="00254FED"/>
    <w:rsid w:val="002551C0"/>
    <w:rsid w:val="00257C39"/>
    <w:rsid w:val="00260318"/>
    <w:rsid w:val="002605D6"/>
    <w:rsid w:val="00260AD3"/>
    <w:rsid w:val="00260FE5"/>
    <w:rsid w:val="0026187A"/>
    <w:rsid w:val="00261AD2"/>
    <w:rsid w:val="002624A0"/>
    <w:rsid w:val="00262B2B"/>
    <w:rsid w:val="00264FDB"/>
    <w:rsid w:val="00265D7F"/>
    <w:rsid w:val="002700B4"/>
    <w:rsid w:val="00270F50"/>
    <w:rsid w:val="00271797"/>
    <w:rsid w:val="00274B05"/>
    <w:rsid w:val="00275E12"/>
    <w:rsid w:val="0027757F"/>
    <w:rsid w:val="002778A2"/>
    <w:rsid w:val="00277B17"/>
    <w:rsid w:val="002825B1"/>
    <w:rsid w:val="002845CC"/>
    <w:rsid w:val="00284C5F"/>
    <w:rsid w:val="0028541B"/>
    <w:rsid w:val="00285421"/>
    <w:rsid w:val="002859C5"/>
    <w:rsid w:val="00287C80"/>
    <w:rsid w:val="002906BA"/>
    <w:rsid w:val="00292F07"/>
    <w:rsid w:val="002941A0"/>
    <w:rsid w:val="00294302"/>
    <w:rsid w:val="0029642F"/>
    <w:rsid w:val="00296971"/>
    <w:rsid w:val="002A129D"/>
    <w:rsid w:val="002A230A"/>
    <w:rsid w:val="002A2CD6"/>
    <w:rsid w:val="002A5F80"/>
    <w:rsid w:val="002A630D"/>
    <w:rsid w:val="002A648F"/>
    <w:rsid w:val="002B005B"/>
    <w:rsid w:val="002B08CA"/>
    <w:rsid w:val="002B0B9F"/>
    <w:rsid w:val="002B0E78"/>
    <w:rsid w:val="002B10A6"/>
    <w:rsid w:val="002B2444"/>
    <w:rsid w:val="002B28EF"/>
    <w:rsid w:val="002B2EE7"/>
    <w:rsid w:val="002B416E"/>
    <w:rsid w:val="002B59F0"/>
    <w:rsid w:val="002B6B31"/>
    <w:rsid w:val="002B7875"/>
    <w:rsid w:val="002C371F"/>
    <w:rsid w:val="002C554D"/>
    <w:rsid w:val="002C5C89"/>
    <w:rsid w:val="002C648D"/>
    <w:rsid w:val="002C6F75"/>
    <w:rsid w:val="002D1D4F"/>
    <w:rsid w:val="002D4A98"/>
    <w:rsid w:val="002D4CED"/>
    <w:rsid w:val="002D551C"/>
    <w:rsid w:val="002D646F"/>
    <w:rsid w:val="002D7670"/>
    <w:rsid w:val="002E0168"/>
    <w:rsid w:val="002E3738"/>
    <w:rsid w:val="002E5EA9"/>
    <w:rsid w:val="002E7ACC"/>
    <w:rsid w:val="002F18B2"/>
    <w:rsid w:val="002F40C5"/>
    <w:rsid w:val="002F59B3"/>
    <w:rsid w:val="002F6DBA"/>
    <w:rsid w:val="002F6F0F"/>
    <w:rsid w:val="00300401"/>
    <w:rsid w:val="003020EF"/>
    <w:rsid w:val="00302CDC"/>
    <w:rsid w:val="00302D0C"/>
    <w:rsid w:val="00303621"/>
    <w:rsid w:val="0030373E"/>
    <w:rsid w:val="00303F41"/>
    <w:rsid w:val="00304D79"/>
    <w:rsid w:val="00305572"/>
    <w:rsid w:val="00306490"/>
    <w:rsid w:val="00310BD6"/>
    <w:rsid w:val="00311C80"/>
    <w:rsid w:val="003121AE"/>
    <w:rsid w:val="003127B2"/>
    <w:rsid w:val="00313D52"/>
    <w:rsid w:val="0031550A"/>
    <w:rsid w:val="00317A6A"/>
    <w:rsid w:val="00322363"/>
    <w:rsid w:val="003233C0"/>
    <w:rsid w:val="003241B3"/>
    <w:rsid w:val="0032746B"/>
    <w:rsid w:val="0032758D"/>
    <w:rsid w:val="003307F0"/>
    <w:rsid w:val="00334951"/>
    <w:rsid w:val="0033497B"/>
    <w:rsid w:val="0033554E"/>
    <w:rsid w:val="00335CC2"/>
    <w:rsid w:val="003366A5"/>
    <w:rsid w:val="003379A6"/>
    <w:rsid w:val="003430B0"/>
    <w:rsid w:val="00344C34"/>
    <w:rsid w:val="00345700"/>
    <w:rsid w:val="00346822"/>
    <w:rsid w:val="00346A31"/>
    <w:rsid w:val="003507BF"/>
    <w:rsid w:val="00351A3C"/>
    <w:rsid w:val="0035257E"/>
    <w:rsid w:val="00354180"/>
    <w:rsid w:val="00354975"/>
    <w:rsid w:val="0035756F"/>
    <w:rsid w:val="003618C0"/>
    <w:rsid w:val="003619B9"/>
    <w:rsid w:val="003622FA"/>
    <w:rsid w:val="003624F8"/>
    <w:rsid w:val="003627AE"/>
    <w:rsid w:val="0036315F"/>
    <w:rsid w:val="003632A1"/>
    <w:rsid w:val="003633E6"/>
    <w:rsid w:val="00363DAF"/>
    <w:rsid w:val="00363E53"/>
    <w:rsid w:val="0036432D"/>
    <w:rsid w:val="0036517D"/>
    <w:rsid w:val="003652AC"/>
    <w:rsid w:val="00370F7E"/>
    <w:rsid w:val="00370FA6"/>
    <w:rsid w:val="00371199"/>
    <w:rsid w:val="0037285C"/>
    <w:rsid w:val="00372EBE"/>
    <w:rsid w:val="00373DD3"/>
    <w:rsid w:val="003747F9"/>
    <w:rsid w:val="003749F8"/>
    <w:rsid w:val="00375FA8"/>
    <w:rsid w:val="0037695A"/>
    <w:rsid w:val="00380592"/>
    <w:rsid w:val="00382362"/>
    <w:rsid w:val="00385110"/>
    <w:rsid w:val="00386469"/>
    <w:rsid w:val="0038692A"/>
    <w:rsid w:val="003873F0"/>
    <w:rsid w:val="00387F22"/>
    <w:rsid w:val="00390C88"/>
    <w:rsid w:val="003930B3"/>
    <w:rsid w:val="00394C1B"/>
    <w:rsid w:val="0039701D"/>
    <w:rsid w:val="00397F8F"/>
    <w:rsid w:val="003A1180"/>
    <w:rsid w:val="003A14F2"/>
    <w:rsid w:val="003A2C97"/>
    <w:rsid w:val="003A2E67"/>
    <w:rsid w:val="003A402D"/>
    <w:rsid w:val="003A43BC"/>
    <w:rsid w:val="003A50D6"/>
    <w:rsid w:val="003A6447"/>
    <w:rsid w:val="003A6913"/>
    <w:rsid w:val="003A766B"/>
    <w:rsid w:val="003B01C7"/>
    <w:rsid w:val="003B2E9F"/>
    <w:rsid w:val="003B3E2C"/>
    <w:rsid w:val="003B57DD"/>
    <w:rsid w:val="003B5A0E"/>
    <w:rsid w:val="003C20BB"/>
    <w:rsid w:val="003C449D"/>
    <w:rsid w:val="003C563E"/>
    <w:rsid w:val="003C59DB"/>
    <w:rsid w:val="003C6FCD"/>
    <w:rsid w:val="003C7777"/>
    <w:rsid w:val="003D0212"/>
    <w:rsid w:val="003D0C02"/>
    <w:rsid w:val="003D43BC"/>
    <w:rsid w:val="003D4A7C"/>
    <w:rsid w:val="003D512B"/>
    <w:rsid w:val="003D7117"/>
    <w:rsid w:val="003D75E8"/>
    <w:rsid w:val="003E2E87"/>
    <w:rsid w:val="003E3D95"/>
    <w:rsid w:val="003E4402"/>
    <w:rsid w:val="003E5267"/>
    <w:rsid w:val="003E7EE8"/>
    <w:rsid w:val="003F0448"/>
    <w:rsid w:val="003F1283"/>
    <w:rsid w:val="003F1774"/>
    <w:rsid w:val="003F2A4E"/>
    <w:rsid w:val="003F3043"/>
    <w:rsid w:val="003F3C99"/>
    <w:rsid w:val="003F58BE"/>
    <w:rsid w:val="003F68AC"/>
    <w:rsid w:val="004005C4"/>
    <w:rsid w:val="004022C3"/>
    <w:rsid w:val="004035BF"/>
    <w:rsid w:val="00403FB6"/>
    <w:rsid w:val="004045A3"/>
    <w:rsid w:val="00404910"/>
    <w:rsid w:val="00404BD7"/>
    <w:rsid w:val="00404C9B"/>
    <w:rsid w:val="004061AB"/>
    <w:rsid w:val="004063A0"/>
    <w:rsid w:val="00406AC5"/>
    <w:rsid w:val="00410377"/>
    <w:rsid w:val="00410C02"/>
    <w:rsid w:val="00412691"/>
    <w:rsid w:val="004139F9"/>
    <w:rsid w:val="0041445A"/>
    <w:rsid w:val="00414740"/>
    <w:rsid w:val="00414E2F"/>
    <w:rsid w:val="00414FCF"/>
    <w:rsid w:val="00415761"/>
    <w:rsid w:val="00415D6B"/>
    <w:rsid w:val="0041646B"/>
    <w:rsid w:val="00416E44"/>
    <w:rsid w:val="0041709D"/>
    <w:rsid w:val="004235B2"/>
    <w:rsid w:val="00424A8B"/>
    <w:rsid w:val="00424DB6"/>
    <w:rsid w:val="0042550A"/>
    <w:rsid w:val="00425F30"/>
    <w:rsid w:val="0042674C"/>
    <w:rsid w:val="0043022E"/>
    <w:rsid w:val="00430ED9"/>
    <w:rsid w:val="004317FC"/>
    <w:rsid w:val="0043473D"/>
    <w:rsid w:val="00434AEF"/>
    <w:rsid w:val="00435040"/>
    <w:rsid w:val="00436D26"/>
    <w:rsid w:val="00436E64"/>
    <w:rsid w:val="00437CCC"/>
    <w:rsid w:val="00437F7E"/>
    <w:rsid w:val="00442095"/>
    <w:rsid w:val="00443286"/>
    <w:rsid w:val="00443E30"/>
    <w:rsid w:val="0044455A"/>
    <w:rsid w:val="00444994"/>
    <w:rsid w:val="00444C0A"/>
    <w:rsid w:val="0044618A"/>
    <w:rsid w:val="0044684F"/>
    <w:rsid w:val="004469A8"/>
    <w:rsid w:val="0044794A"/>
    <w:rsid w:val="00447A14"/>
    <w:rsid w:val="00447BB4"/>
    <w:rsid w:val="00450378"/>
    <w:rsid w:val="00450C22"/>
    <w:rsid w:val="0045376C"/>
    <w:rsid w:val="00454DD0"/>
    <w:rsid w:val="00456069"/>
    <w:rsid w:val="004563C0"/>
    <w:rsid w:val="00460E34"/>
    <w:rsid w:val="00463416"/>
    <w:rsid w:val="00463B75"/>
    <w:rsid w:val="00463DC4"/>
    <w:rsid w:val="00465580"/>
    <w:rsid w:val="004659FE"/>
    <w:rsid w:val="0046615E"/>
    <w:rsid w:val="004662DB"/>
    <w:rsid w:val="00467E56"/>
    <w:rsid w:val="004707EE"/>
    <w:rsid w:val="00470AA8"/>
    <w:rsid w:val="0047177A"/>
    <w:rsid w:val="004724FA"/>
    <w:rsid w:val="004734D5"/>
    <w:rsid w:val="0047501A"/>
    <w:rsid w:val="00475F12"/>
    <w:rsid w:val="0047767F"/>
    <w:rsid w:val="0047799B"/>
    <w:rsid w:val="00477FCE"/>
    <w:rsid w:val="00480550"/>
    <w:rsid w:val="00481F01"/>
    <w:rsid w:val="004828A3"/>
    <w:rsid w:val="004831E7"/>
    <w:rsid w:val="00484DF2"/>
    <w:rsid w:val="004853A4"/>
    <w:rsid w:val="0048589D"/>
    <w:rsid w:val="00485903"/>
    <w:rsid w:val="004869AE"/>
    <w:rsid w:val="00487B8B"/>
    <w:rsid w:val="004915D6"/>
    <w:rsid w:val="0049257D"/>
    <w:rsid w:val="00493156"/>
    <w:rsid w:val="004937D7"/>
    <w:rsid w:val="00494704"/>
    <w:rsid w:val="00495592"/>
    <w:rsid w:val="00495629"/>
    <w:rsid w:val="004A0CAC"/>
    <w:rsid w:val="004A0F35"/>
    <w:rsid w:val="004A1790"/>
    <w:rsid w:val="004A36F6"/>
    <w:rsid w:val="004A4E6C"/>
    <w:rsid w:val="004A5EA2"/>
    <w:rsid w:val="004A6981"/>
    <w:rsid w:val="004A6AD0"/>
    <w:rsid w:val="004A6D89"/>
    <w:rsid w:val="004A7160"/>
    <w:rsid w:val="004B0527"/>
    <w:rsid w:val="004B1186"/>
    <w:rsid w:val="004B2E29"/>
    <w:rsid w:val="004B3C3A"/>
    <w:rsid w:val="004B4956"/>
    <w:rsid w:val="004B5023"/>
    <w:rsid w:val="004B5125"/>
    <w:rsid w:val="004B634A"/>
    <w:rsid w:val="004B65E5"/>
    <w:rsid w:val="004B6B3B"/>
    <w:rsid w:val="004B785D"/>
    <w:rsid w:val="004C0857"/>
    <w:rsid w:val="004C1EFC"/>
    <w:rsid w:val="004C2A8C"/>
    <w:rsid w:val="004C30FE"/>
    <w:rsid w:val="004C3F04"/>
    <w:rsid w:val="004C61D3"/>
    <w:rsid w:val="004D1118"/>
    <w:rsid w:val="004D2BAC"/>
    <w:rsid w:val="004D3739"/>
    <w:rsid w:val="004D3BA9"/>
    <w:rsid w:val="004D415F"/>
    <w:rsid w:val="004D6E0C"/>
    <w:rsid w:val="004D7F06"/>
    <w:rsid w:val="004E0DDF"/>
    <w:rsid w:val="004E2883"/>
    <w:rsid w:val="004E4B09"/>
    <w:rsid w:val="004E6BDB"/>
    <w:rsid w:val="004E6DDC"/>
    <w:rsid w:val="004E7A23"/>
    <w:rsid w:val="004E7E3A"/>
    <w:rsid w:val="004F0670"/>
    <w:rsid w:val="004F1333"/>
    <w:rsid w:val="004F434C"/>
    <w:rsid w:val="004F596A"/>
    <w:rsid w:val="004F5BE5"/>
    <w:rsid w:val="004F5D52"/>
    <w:rsid w:val="004F639C"/>
    <w:rsid w:val="004F64B3"/>
    <w:rsid w:val="004F7236"/>
    <w:rsid w:val="0050241B"/>
    <w:rsid w:val="00503032"/>
    <w:rsid w:val="005033E8"/>
    <w:rsid w:val="0050468E"/>
    <w:rsid w:val="00504F2C"/>
    <w:rsid w:val="00506487"/>
    <w:rsid w:val="00507161"/>
    <w:rsid w:val="00510FFE"/>
    <w:rsid w:val="005111D3"/>
    <w:rsid w:val="0051132D"/>
    <w:rsid w:val="00512626"/>
    <w:rsid w:val="00512C5C"/>
    <w:rsid w:val="00512CE1"/>
    <w:rsid w:val="00513CAF"/>
    <w:rsid w:val="005141D8"/>
    <w:rsid w:val="0051428F"/>
    <w:rsid w:val="005144DB"/>
    <w:rsid w:val="0051453D"/>
    <w:rsid w:val="00515FDC"/>
    <w:rsid w:val="00517958"/>
    <w:rsid w:val="00517981"/>
    <w:rsid w:val="00517994"/>
    <w:rsid w:val="00520055"/>
    <w:rsid w:val="005212B4"/>
    <w:rsid w:val="00521575"/>
    <w:rsid w:val="0052283E"/>
    <w:rsid w:val="005272C4"/>
    <w:rsid w:val="005304C7"/>
    <w:rsid w:val="005308D2"/>
    <w:rsid w:val="005354B5"/>
    <w:rsid w:val="00536030"/>
    <w:rsid w:val="00540717"/>
    <w:rsid w:val="0054325E"/>
    <w:rsid w:val="00544213"/>
    <w:rsid w:val="0054440D"/>
    <w:rsid w:val="00544DBB"/>
    <w:rsid w:val="00546476"/>
    <w:rsid w:val="00546A00"/>
    <w:rsid w:val="00546DA3"/>
    <w:rsid w:val="005517C1"/>
    <w:rsid w:val="0055261F"/>
    <w:rsid w:val="00554255"/>
    <w:rsid w:val="0055426E"/>
    <w:rsid w:val="00554BF7"/>
    <w:rsid w:val="005557C2"/>
    <w:rsid w:val="00556468"/>
    <w:rsid w:val="00556A6C"/>
    <w:rsid w:val="0056111C"/>
    <w:rsid w:val="00562A80"/>
    <w:rsid w:val="00566FFF"/>
    <w:rsid w:val="00567453"/>
    <w:rsid w:val="0056768C"/>
    <w:rsid w:val="005735AF"/>
    <w:rsid w:val="00574F64"/>
    <w:rsid w:val="00574FCC"/>
    <w:rsid w:val="0058018B"/>
    <w:rsid w:val="005813C9"/>
    <w:rsid w:val="0058142F"/>
    <w:rsid w:val="00583BDA"/>
    <w:rsid w:val="00584D2C"/>
    <w:rsid w:val="005850C3"/>
    <w:rsid w:val="00585212"/>
    <w:rsid w:val="005861EB"/>
    <w:rsid w:val="005863F3"/>
    <w:rsid w:val="0058650D"/>
    <w:rsid w:val="00586522"/>
    <w:rsid w:val="00587C5C"/>
    <w:rsid w:val="00590217"/>
    <w:rsid w:val="0059084C"/>
    <w:rsid w:val="005913E0"/>
    <w:rsid w:val="00591786"/>
    <w:rsid w:val="00592C2B"/>
    <w:rsid w:val="005939B4"/>
    <w:rsid w:val="00593F03"/>
    <w:rsid w:val="00594E75"/>
    <w:rsid w:val="00595205"/>
    <w:rsid w:val="005A1652"/>
    <w:rsid w:val="005A33CA"/>
    <w:rsid w:val="005A4448"/>
    <w:rsid w:val="005A7A9D"/>
    <w:rsid w:val="005B30D6"/>
    <w:rsid w:val="005B3C1D"/>
    <w:rsid w:val="005B3D5D"/>
    <w:rsid w:val="005B4670"/>
    <w:rsid w:val="005B5BCD"/>
    <w:rsid w:val="005B5E44"/>
    <w:rsid w:val="005B6663"/>
    <w:rsid w:val="005B6D74"/>
    <w:rsid w:val="005B79F0"/>
    <w:rsid w:val="005B7FC6"/>
    <w:rsid w:val="005C1123"/>
    <w:rsid w:val="005C1168"/>
    <w:rsid w:val="005C2E05"/>
    <w:rsid w:val="005C413A"/>
    <w:rsid w:val="005C4166"/>
    <w:rsid w:val="005C4703"/>
    <w:rsid w:val="005C6A27"/>
    <w:rsid w:val="005C7C46"/>
    <w:rsid w:val="005D00C3"/>
    <w:rsid w:val="005D109B"/>
    <w:rsid w:val="005D2461"/>
    <w:rsid w:val="005D2B9C"/>
    <w:rsid w:val="005D4B3B"/>
    <w:rsid w:val="005D4FD0"/>
    <w:rsid w:val="005D5BFC"/>
    <w:rsid w:val="005D5ED1"/>
    <w:rsid w:val="005D70AE"/>
    <w:rsid w:val="005D7331"/>
    <w:rsid w:val="005D7D94"/>
    <w:rsid w:val="005E0362"/>
    <w:rsid w:val="005E09C8"/>
    <w:rsid w:val="005E1F40"/>
    <w:rsid w:val="005E35EE"/>
    <w:rsid w:val="005E4CBE"/>
    <w:rsid w:val="005E4D5B"/>
    <w:rsid w:val="005E4DF6"/>
    <w:rsid w:val="005E5376"/>
    <w:rsid w:val="005E5797"/>
    <w:rsid w:val="005E5BC8"/>
    <w:rsid w:val="005E6177"/>
    <w:rsid w:val="005E72ED"/>
    <w:rsid w:val="005F082E"/>
    <w:rsid w:val="005F0A34"/>
    <w:rsid w:val="005F0A89"/>
    <w:rsid w:val="005F0CC5"/>
    <w:rsid w:val="005F18B4"/>
    <w:rsid w:val="005F2ABC"/>
    <w:rsid w:val="005F3497"/>
    <w:rsid w:val="005F3748"/>
    <w:rsid w:val="005F3B75"/>
    <w:rsid w:val="005F3E1F"/>
    <w:rsid w:val="005F45C4"/>
    <w:rsid w:val="005F4A29"/>
    <w:rsid w:val="005F530C"/>
    <w:rsid w:val="0060092A"/>
    <w:rsid w:val="00600E02"/>
    <w:rsid w:val="00601408"/>
    <w:rsid w:val="00601AE0"/>
    <w:rsid w:val="00601C74"/>
    <w:rsid w:val="00601FF3"/>
    <w:rsid w:val="00603453"/>
    <w:rsid w:val="00604396"/>
    <w:rsid w:val="006057EC"/>
    <w:rsid w:val="00605ED2"/>
    <w:rsid w:val="0060764F"/>
    <w:rsid w:val="0061246E"/>
    <w:rsid w:val="0061773C"/>
    <w:rsid w:val="00617BEC"/>
    <w:rsid w:val="00620945"/>
    <w:rsid w:val="00622E78"/>
    <w:rsid w:val="006235B7"/>
    <w:rsid w:val="00623F57"/>
    <w:rsid w:val="006253C8"/>
    <w:rsid w:val="00625491"/>
    <w:rsid w:val="00626699"/>
    <w:rsid w:val="00630DC0"/>
    <w:rsid w:val="00631E85"/>
    <w:rsid w:val="00632798"/>
    <w:rsid w:val="00632D7C"/>
    <w:rsid w:val="0063386C"/>
    <w:rsid w:val="00634055"/>
    <w:rsid w:val="0064055A"/>
    <w:rsid w:val="00640E2E"/>
    <w:rsid w:val="00642B52"/>
    <w:rsid w:val="0064499A"/>
    <w:rsid w:val="00645351"/>
    <w:rsid w:val="00645BEB"/>
    <w:rsid w:val="006474A4"/>
    <w:rsid w:val="006515F9"/>
    <w:rsid w:val="00651E2D"/>
    <w:rsid w:val="006538C5"/>
    <w:rsid w:val="00656CA8"/>
    <w:rsid w:val="00657810"/>
    <w:rsid w:val="00657BDE"/>
    <w:rsid w:val="006618B0"/>
    <w:rsid w:val="00661CE9"/>
    <w:rsid w:val="00662B28"/>
    <w:rsid w:val="00663803"/>
    <w:rsid w:val="00665BFD"/>
    <w:rsid w:val="0066615A"/>
    <w:rsid w:val="00671D18"/>
    <w:rsid w:val="0067241E"/>
    <w:rsid w:val="0067268C"/>
    <w:rsid w:val="00672E2A"/>
    <w:rsid w:val="00673777"/>
    <w:rsid w:val="00673EA8"/>
    <w:rsid w:val="00674F07"/>
    <w:rsid w:val="006755DA"/>
    <w:rsid w:val="00680F94"/>
    <w:rsid w:val="0068110D"/>
    <w:rsid w:val="00681813"/>
    <w:rsid w:val="00681BBE"/>
    <w:rsid w:val="00682811"/>
    <w:rsid w:val="00686463"/>
    <w:rsid w:val="006869E8"/>
    <w:rsid w:val="006877C1"/>
    <w:rsid w:val="00690829"/>
    <w:rsid w:val="00691399"/>
    <w:rsid w:val="006936DE"/>
    <w:rsid w:val="00694139"/>
    <w:rsid w:val="0069470F"/>
    <w:rsid w:val="006954B7"/>
    <w:rsid w:val="006955C0"/>
    <w:rsid w:val="00695835"/>
    <w:rsid w:val="00695986"/>
    <w:rsid w:val="00696127"/>
    <w:rsid w:val="006A036F"/>
    <w:rsid w:val="006A150C"/>
    <w:rsid w:val="006A208F"/>
    <w:rsid w:val="006A3C50"/>
    <w:rsid w:val="006A5D67"/>
    <w:rsid w:val="006A70A6"/>
    <w:rsid w:val="006A79E0"/>
    <w:rsid w:val="006B2A94"/>
    <w:rsid w:val="006B32D6"/>
    <w:rsid w:val="006B3C37"/>
    <w:rsid w:val="006B49F6"/>
    <w:rsid w:val="006B4D08"/>
    <w:rsid w:val="006B4DFC"/>
    <w:rsid w:val="006B57DD"/>
    <w:rsid w:val="006B74ED"/>
    <w:rsid w:val="006C0733"/>
    <w:rsid w:val="006C2941"/>
    <w:rsid w:val="006C555C"/>
    <w:rsid w:val="006C5AC4"/>
    <w:rsid w:val="006C61D9"/>
    <w:rsid w:val="006C6202"/>
    <w:rsid w:val="006C67D7"/>
    <w:rsid w:val="006C6AAE"/>
    <w:rsid w:val="006D1E0E"/>
    <w:rsid w:val="006D2F2F"/>
    <w:rsid w:val="006D3592"/>
    <w:rsid w:val="006D490B"/>
    <w:rsid w:val="006D6704"/>
    <w:rsid w:val="006D7E1C"/>
    <w:rsid w:val="006E1212"/>
    <w:rsid w:val="006E14F9"/>
    <w:rsid w:val="006E1D86"/>
    <w:rsid w:val="006E547D"/>
    <w:rsid w:val="006E5836"/>
    <w:rsid w:val="006E5E0C"/>
    <w:rsid w:val="006E73AD"/>
    <w:rsid w:val="006F1151"/>
    <w:rsid w:val="006F28A8"/>
    <w:rsid w:val="006F346F"/>
    <w:rsid w:val="006F3DE1"/>
    <w:rsid w:val="006F44E1"/>
    <w:rsid w:val="006F5DB6"/>
    <w:rsid w:val="006F6131"/>
    <w:rsid w:val="007006F6"/>
    <w:rsid w:val="00700D26"/>
    <w:rsid w:val="007016D1"/>
    <w:rsid w:val="00702A74"/>
    <w:rsid w:val="007031AE"/>
    <w:rsid w:val="007059EF"/>
    <w:rsid w:val="00706988"/>
    <w:rsid w:val="007074DB"/>
    <w:rsid w:val="007124F6"/>
    <w:rsid w:val="00712E6A"/>
    <w:rsid w:val="00714522"/>
    <w:rsid w:val="00714769"/>
    <w:rsid w:val="00714A3D"/>
    <w:rsid w:val="00717B5E"/>
    <w:rsid w:val="007200A4"/>
    <w:rsid w:val="007206CD"/>
    <w:rsid w:val="00720D2C"/>
    <w:rsid w:val="007210C9"/>
    <w:rsid w:val="007240C3"/>
    <w:rsid w:val="0072492E"/>
    <w:rsid w:val="0072494A"/>
    <w:rsid w:val="00724AEC"/>
    <w:rsid w:val="00724FDD"/>
    <w:rsid w:val="00726038"/>
    <w:rsid w:val="00726639"/>
    <w:rsid w:val="00727080"/>
    <w:rsid w:val="00727244"/>
    <w:rsid w:val="007272DD"/>
    <w:rsid w:val="00727DAB"/>
    <w:rsid w:val="00727F6E"/>
    <w:rsid w:val="00731907"/>
    <w:rsid w:val="0073214F"/>
    <w:rsid w:val="00733E42"/>
    <w:rsid w:val="00733E61"/>
    <w:rsid w:val="007346C5"/>
    <w:rsid w:val="00734C60"/>
    <w:rsid w:val="0073579E"/>
    <w:rsid w:val="0073588B"/>
    <w:rsid w:val="00736CE1"/>
    <w:rsid w:val="007371C8"/>
    <w:rsid w:val="007371E0"/>
    <w:rsid w:val="00737B95"/>
    <w:rsid w:val="00740732"/>
    <w:rsid w:val="00741ADB"/>
    <w:rsid w:val="00742B35"/>
    <w:rsid w:val="00743AA5"/>
    <w:rsid w:val="007444CE"/>
    <w:rsid w:val="00744B34"/>
    <w:rsid w:val="00746327"/>
    <w:rsid w:val="0074664D"/>
    <w:rsid w:val="0075033E"/>
    <w:rsid w:val="00750A56"/>
    <w:rsid w:val="00752895"/>
    <w:rsid w:val="00752C65"/>
    <w:rsid w:val="007533C8"/>
    <w:rsid w:val="007551EA"/>
    <w:rsid w:val="007554B6"/>
    <w:rsid w:val="00755918"/>
    <w:rsid w:val="00755AB5"/>
    <w:rsid w:val="00756269"/>
    <w:rsid w:val="00756483"/>
    <w:rsid w:val="00756670"/>
    <w:rsid w:val="00760765"/>
    <w:rsid w:val="00760D58"/>
    <w:rsid w:val="00760F6E"/>
    <w:rsid w:val="00760FA0"/>
    <w:rsid w:val="00761977"/>
    <w:rsid w:val="00761F9C"/>
    <w:rsid w:val="00764B0A"/>
    <w:rsid w:val="0076671E"/>
    <w:rsid w:val="00770B25"/>
    <w:rsid w:val="00771BFC"/>
    <w:rsid w:val="00773EE2"/>
    <w:rsid w:val="00774021"/>
    <w:rsid w:val="00777773"/>
    <w:rsid w:val="00781418"/>
    <w:rsid w:val="007821F9"/>
    <w:rsid w:val="007831EB"/>
    <w:rsid w:val="0078464A"/>
    <w:rsid w:val="00785B11"/>
    <w:rsid w:val="00785C85"/>
    <w:rsid w:val="007872E4"/>
    <w:rsid w:val="00787405"/>
    <w:rsid w:val="00787781"/>
    <w:rsid w:val="00792E84"/>
    <w:rsid w:val="00794201"/>
    <w:rsid w:val="007963E3"/>
    <w:rsid w:val="007974D2"/>
    <w:rsid w:val="0079793B"/>
    <w:rsid w:val="007A2223"/>
    <w:rsid w:val="007A2667"/>
    <w:rsid w:val="007A4E54"/>
    <w:rsid w:val="007A509E"/>
    <w:rsid w:val="007A6F04"/>
    <w:rsid w:val="007B080C"/>
    <w:rsid w:val="007B0B64"/>
    <w:rsid w:val="007B0B89"/>
    <w:rsid w:val="007B1A8D"/>
    <w:rsid w:val="007B2555"/>
    <w:rsid w:val="007B2A67"/>
    <w:rsid w:val="007B30E1"/>
    <w:rsid w:val="007B339A"/>
    <w:rsid w:val="007B6DBF"/>
    <w:rsid w:val="007B72E0"/>
    <w:rsid w:val="007B7630"/>
    <w:rsid w:val="007C046D"/>
    <w:rsid w:val="007C0ADB"/>
    <w:rsid w:val="007C1144"/>
    <w:rsid w:val="007C5A80"/>
    <w:rsid w:val="007C6C9E"/>
    <w:rsid w:val="007D07B5"/>
    <w:rsid w:val="007D17E0"/>
    <w:rsid w:val="007D2C5B"/>
    <w:rsid w:val="007D2D51"/>
    <w:rsid w:val="007D3069"/>
    <w:rsid w:val="007D3251"/>
    <w:rsid w:val="007D387C"/>
    <w:rsid w:val="007D39AB"/>
    <w:rsid w:val="007D3B8E"/>
    <w:rsid w:val="007D4576"/>
    <w:rsid w:val="007D5AA4"/>
    <w:rsid w:val="007D5B40"/>
    <w:rsid w:val="007D5D3B"/>
    <w:rsid w:val="007D61DA"/>
    <w:rsid w:val="007D64C0"/>
    <w:rsid w:val="007D796E"/>
    <w:rsid w:val="007E160F"/>
    <w:rsid w:val="007E27B0"/>
    <w:rsid w:val="007E2A65"/>
    <w:rsid w:val="007E35DF"/>
    <w:rsid w:val="007E55DC"/>
    <w:rsid w:val="007E6622"/>
    <w:rsid w:val="007F12AF"/>
    <w:rsid w:val="007F1DB2"/>
    <w:rsid w:val="007F2164"/>
    <w:rsid w:val="007F6B20"/>
    <w:rsid w:val="007F6DCA"/>
    <w:rsid w:val="007F725F"/>
    <w:rsid w:val="007F7817"/>
    <w:rsid w:val="007F7CE9"/>
    <w:rsid w:val="0080002D"/>
    <w:rsid w:val="00800360"/>
    <w:rsid w:val="00801A56"/>
    <w:rsid w:val="00801D5A"/>
    <w:rsid w:val="00801EC5"/>
    <w:rsid w:val="0080633C"/>
    <w:rsid w:val="008064E1"/>
    <w:rsid w:val="00810D2E"/>
    <w:rsid w:val="008122EF"/>
    <w:rsid w:val="00812AC7"/>
    <w:rsid w:val="00813D54"/>
    <w:rsid w:val="00816DF9"/>
    <w:rsid w:val="00817019"/>
    <w:rsid w:val="00817ACB"/>
    <w:rsid w:val="00820479"/>
    <w:rsid w:val="008205C8"/>
    <w:rsid w:val="008206F5"/>
    <w:rsid w:val="008230D2"/>
    <w:rsid w:val="00823C64"/>
    <w:rsid w:val="008255CA"/>
    <w:rsid w:val="00825789"/>
    <w:rsid w:val="00826E5B"/>
    <w:rsid w:val="00826E7F"/>
    <w:rsid w:val="00827518"/>
    <w:rsid w:val="0083044C"/>
    <w:rsid w:val="00830D61"/>
    <w:rsid w:val="0083265D"/>
    <w:rsid w:val="00833458"/>
    <w:rsid w:val="008347B5"/>
    <w:rsid w:val="008353A8"/>
    <w:rsid w:val="00835E9B"/>
    <w:rsid w:val="008370D7"/>
    <w:rsid w:val="00840BB0"/>
    <w:rsid w:val="00844E7E"/>
    <w:rsid w:val="00846F52"/>
    <w:rsid w:val="008474D9"/>
    <w:rsid w:val="0085148D"/>
    <w:rsid w:val="00851583"/>
    <w:rsid w:val="008523F9"/>
    <w:rsid w:val="00853043"/>
    <w:rsid w:val="0085355D"/>
    <w:rsid w:val="00853599"/>
    <w:rsid w:val="00854881"/>
    <w:rsid w:val="00856A6B"/>
    <w:rsid w:val="00856C2F"/>
    <w:rsid w:val="00860D9C"/>
    <w:rsid w:val="00861230"/>
    <w:rsid w:val="00861F6A"/>
    <w:rsid w:val="0086260D"/>
    <w:rsid w:val="008658F5"/>
    <w:rsid w:val="008660F8"/>
    <w:rsid w:val="00867340"/>
    <w:rsid w:val="0086755E"/>
    <w:rsid w:val="00870B81"/>
    <w:rsid w:val="00871EB7"/>
    <w:rsid w:val="00873F97"/>
    <w:rsid w:val="00874141"/>
    <w:rsid w:val="0087593B"/>
    <w:rsid w:val="00875FA6"/>
    <w:rsid w:val="008773DC"/>
    <w:rsid w:val="00880814"/>
    <w:rsid w:val="00880AC0"/>
    <w:rsid w:val="0088181E"/>
    <w:rsid w:val="00881BF6"/>
    <w:rsid w:val="00882AC6"/>
    <w:rsid w:val="00882CB8"/>
    <w:rsid w:val="0088350C"/>
    <w:rsid w:val="00884BD7"/>
    <w:rsid w:val="00884DA4"/>
    <w:rsid w:val="00884DC7"/>
    <w:rsid w:val="0088542E"/>
    <w:rsid w:val="00892041"/>
    <w:rsid w:val="008939FE"/>
    <w:rsid w:val="008940E4"/>
    <w:rsid w:val="00894460"/>
    <w:rsid w:val="00896CD6"/>
    <w:rsid w:val="0089743A"/>
    <w:rsid w:val="008A07BD"/>
    <w:rsid w:val="008A090B"/>
    <w:rsid w:val="008A0FC3"/>
    <w:rsid w:val="008A489D"/>
    <w:rsid w:val="008A5729"/>
    <w:rsid w:val="008A6BFF"/>
    <w:rsid w:val="008B1D98"/>
    <w:rsid w:val="008B25BA"/>
    <w:rsid w:val="008B370D"/>
    <w:rsid w:val="008B595D"/>
    <w:rsid w:val="008B6705"/>
    <w:rsid w:val="008B68B9"/>
    <w:rsid w:val="008B6C62"/>
    <w:rsid w:val="008B7250"/>
    <w:rsid w:val="008B7AC3"/>
    <w:rsid w:val="008B7ADF"/>
    <w:rsid w:val="008C083D"/>
    <w:rsid w:val="008C3A91"/>
    <w:rsid w:val="008C7D26"/>
    <w:rsid w:val="008D007D"/>
    <w:rsid w:val="008D2D02"/>
    <w:rsid w:val="008D3F79"/>
    <w:rsid w:val="008D5900"/>
    <w:rsid w:val="008D626A"/>
    <w:rsid w:val="008D7AA1"/>
    <w:rsid w:val="008E0A1D"/>
    <w:rsid w:val="008E235E"/>
    <w:rsid w:val="008E299B"/>
    <w:rsid w:val="008E3D36"/>
    <w:rsid w:val="008E59F6"/>
    <w:rsid w:val="008E7EA4"/>
    <w:rsid w:val="008F1829"/>
    <w:rsid w:val="008F2544"/>
    <w:rsid w:val="008F5B45"/>
    <w:rsid w:val="008F6DBF"/>
    <w:rsid w:val="009007BF"/>
    <w:rsid w:val="00901212"/>
    <w:rsid w:val="0090609B"/>
    <w:rsid w:val="00906891"/>
    <w:rsid w:val="009068A5"/>
    <w:rsid w:val="00906C99"/>
    <w:rsid w:val="00907534"/>
    <w:rsid w:val="00907A6C"/>
    <w:rsid w:val="00907FCC"/>
    <w:rsid w:val="00910DEE"/>
    <w:rsid w:val="0091129A"/>
    <w:rsid w:val="00911406"/>
    <w:rsid w:val="00912507"/>
    <w:rsid w:val="009136AB"/>
    <w:rsid w:val="00914124"/>
    <w:rsid w:val="00914807"/>
    <w:rsid w:val="0091519D"/>
    <w:rsid w:val="00915228"/>
    <w:rsid w:val="00915D84"/>
    <w:rsid w:val="00916C2F"/>
    <w:rsid w:val="00920647"/>
    <w:rsid w:val="009224DD"/>
    <w:rsid w:val="00924A7A"/>
    <w:rsid w:val="00927878"/>
    <w:rsid w:val="0093313B"/>
    <w:rsid w:val="00933988"/>
    <w:rsid w:val="00934549"/>
    <w:rsid w:val="00934AA0"/>
    <w:rsid w:val="00935094"/>
    <w:rsid w:val="00941676"/>
    <w:rsid w:val="009416D2"/>
    <w:rsid w:val="00942169"/>
    <w:rsid w:val="0094293D"/>
    <w:rsid w:val="0094654E"/>
    <w:rsid w:val="00946F7D"/>
    <w:rsid w:val="00953207"/>
    <w:rsid w:val="00953B50"/>
    <w:rsid w:val="00955CF8"/>
    <w:rsid w:val="00956463"/>
    <w:rsid w:val="00956644"/>
    <w:rsid w:val="00956C29"/>
    <w:rsid w:val="009571EC"/>
    <w:rsid w:val="009577EB"/>
    <w:rsid w:val="0096006C"/>
    <w:rsid w:val="009603C0"/>
    <w:rsid w:val="009637F3"/>
    <w:rsid w:val="009654AB"/>
    <w:rsid w:val="00966E0C"/>
    <w:rsid w:val="00967084"/>
    <w:rsid w:val="00970166"/>
    <w:rsid w:val="00970B6C"/>
    <w:rsid w:val="009738F0"/>
    <w:rsid w:val="00980DE1"/>
    <w:rsid w:val="00980E86"/>
    <w:rsid w:val="00982AF7"/>
    <w:rsid w:val="00982F05"/>
    <w:rsid w:val="00983D79"/>
    <w:rsid w:val="00983D96"/>
    <w:rsid w:val="00985DFA"/>
    <w:rsid w:val="00987A01"/>
    <w:rsid w:val="00987A90"/>
    <w:rsid w:val="00990676"/>
    <w:rsid w:val="0099245A"/>
    <w:rsid w:val="009924A9"/>
    <w:rsid w:val="00992994"/>
    <w:rsid w:val="0099335F"/>
    <w:rsid w:val="00994518"/>
    <w:rsid w:val="009949B6"/>
    <w:rsid w:val="00994FF9"/>
    <w:rsid w:val="00995C1B"/>
    <w:rsid w:val="009973B2"/>
    <w:rsid w:val="00997E08"/>
    <w:rsid w:val="009A0076"/>
    <w:rsid w:val="009A29DA"/>
    <w:rsid w:val="009A2A72"/>
    <w:rsid w:val="009A3AE4"/>
    <w:rsid w:val="009A5027"/>
    <w:rsid w:val="009A79AF"/>
    <w:rsid w:val="009B206E"/>
    <w:rsid w:val="009B3F98"/>
    <w:rsid w:val="009B440E"/>
    <w:rsid w:val="009B4D28"/>
    <w:rsid w:val="009B727F"/>
    <w:rsid w:val="009C1949"/>
    <w:rsid w:val="009C1AF7"/>
    <w:rsid w:val="009C24F7"/>
    <w:rsid w:val="009C2C37"/>
    <w:rsid w:val="009C35A4"/>
    <w:rsid w:val="009C4123"/>
    <w:rsid w:val="009C47F2"/>
    <w:rsid w:val="009C6AE9"/>
    <w:rsid w:val="009C73F4"/>
    <w:rsid w:val="009D03BE"/>
    <w:rsid w:val="009D0F8B"/>
    <w:rsid w:val="009D3336"/>
    <w:rsid w:val="009D3B86"/>
    <w:rsid w:val="009D3F30"/>
    <w:rsid w:val="009D5B0D"/>
    <w:rsid w:val="009D6625"/>
    <w:rsid w:val="009D78CD"/>
    <w:rsid w:val="009E119C"/>
    <w:rsid w:val="009E1E32"/>
    <w:rsid w:val="009E22F0"/>
    <w:rsid w:val="009E3139"/>
    <w:rsid w:val="009E4031"/>
    <w:rsid w:val="009E75A2"/>
    <w:rsid w:val="009F03EF"/>
    <w:rsid w:val="009F069A"/>
    <w:rsid w:val="009F0EC7"/>
    <w:rsid w:val="009F16A1"/>
    <w:rsid w:val="009F335E"/>
    <w:rsid w:val="009F3736"/>
    <w:rsid w:val="009F43B3"/>
    <w:rsid w:val="009F4ED4"/>
    <w:rsid w:val="009F51D7"/>
    <w:rsid w:val="009F6D5A"/>
    <w:rsid w:val="009F7216"/>
    <w:rsid w:val="00A00D5A"/>
    <w:rsid w:val="00A01879"/>
    <w:rsid w:val="00A02043"/>
    <w:rsid w:val="00A02358"/>
    <w:rsid w:val="00A045FE"/>
    <w:rsid w:val="00A04BB4"/>
    <w:rsid w:val="00A07CFF"/>
    <w:rsid w:val="00A1041F"/>
    <w:rsid w:val="00A1053C"/>
    <w:rsid w:val="00A10986"/>
    <w:rsid w:val="00A128A8"/>
    <w:rsid w:val="00A12928"/>
    <w:rsid w:val="00A14008"/>
    <w:rsid w:val="00A14494"/>
    <w:rsid w:val="00A147DE"/>
    <w:rsid w:val="00A14E22"/>
    <w:rsid w:val="00A1575A"/>
    <w:rsid w:val="00A165DA"/>
    <w:rsid w:val="00A2008D"/>
    <w:rsid w:val="00A217B0"/>
    <w:rsid w:val="00A226E9"/>
    <w:rsid w:val="00A2488E"/>
    <w:rsid w:val="00A2574B"/>
    <w:rsid w:val="00A26076"/>
    <w:rsid w:val="00A276DC"/>
    <w:rsid w:val="00A307CD"/>
    <w:rsid w:val="00A32855"/>
    <w:rsid w:val="00A33414"/>
    <w:rsid w:val="00A336C6"/>
    <w:rsid w:val="00A34482"/>
    <w:rsid w:val="00A3533A"/>
    <w:rsid w:val="00A401F5"/>
    <w:rsid w:val="00A40675"/>
    <w:rsid w:val="00A41F8C"/>
    <w:rsid w:val="00A42B51"/>
    <w:rsid w:val="00A44A92"/>
    <w:rsid w:val="00A45150"/>
    <w:rsid w:val="00A50700"/>
    <w:rsid w:val="00A5310D"/>
    <w:rsid w:val="00A5599A"/>
    <w:rsid w:val="00A5602B"/>
    <w:rsid w:val="00A56C32"/>
    <w:rsid w:val="00A56FB1"/>
    <w:rsid w:val="00A6009D"/>
    <w:rsid w:val="00A60AF8"/>
    <w:rsid w:val="00A60C85"/>
    <w:rsid w:val="00A61493"/>
    <w:rsid w:val="00A61817"/>
    <w:rsid w:val="00A61AE6"/>
    <w:rsid w:val="00A628DA"/>
    <w:rsid w:val="00A6323C"/>
    <w:rsid w:val="00A64F52"/>
    <w:rsid w:val="00A64FB2"/>
    <w:rsid w:val="00A6621D"/>
    <w:rsid w:val="00A6668B"/>
    <w:rsid w:val="00A70036"/>
    <w:rsid w:val="00A7336F"/>
    <w:rsid w:val="00A736D9"/>
    <w:rsid w:val="00A748F2"/>
    <w:rsid w:val="00A7537E"/>
    <w:rsid w:val="00A76F88"/>
    <w:rsid w:val="00A80498"/>
    <w:rsid w:val="00A821EB"/>
    <w:rsid w:val="00A8376B"/>
    <w:rsid w:val="00A83C3C"/>
    <w:rsid w:val="00A8414A"/>
    <w:rsid w:val="00A85592"/>
    <w:rsid w:val="00A86877"/>
    <w:rsid w:val="00A86EDC"/>
    <w:rsid w:val="00A901EF"/>
    <w:rsid w:val="00A90469"/>
    <w:rsid w:val="00A90BD9"/>
    <w:rsid w:val="00A90D26"/>
    <w:rsid w:val="00A92376"/>
    <w:rsid w:val="00A9289F"/>
    <w:rsid w:val="00A92D9A"/>
    <w:rsid w:val="00A9382E"/>
    <w:rsid w:val="00A9540E"/>
    <w:rsid w:val="00A961DA"/>
    <w:rsid w:val="00A97079"/>
    <w:rsid w:val="00AA34C8"/>
    <w:rsid w:val="00AA3568"/>
    <w:rsid w:val="00AA6016"/>
    <w:rsid w:val="00AA69A6"/>
    <w:rsid w:val="00AA6CA3"/>
    <w:rsid w:val="00AA7AEE"/>
    <w:rsid w:val="00AA7C8F"/>
    <w:rsid w:val="00AB0761"/>
    <w:rsid w:val="00AB0D17"/>
    <w:rsid w:val="00AB0E5B"/>
    <w:rsid w:val="00AB159E"/>
    <w:rsid w:val="00AB1E01"/>
    <w:rsid w:val="00AB2FF0"/>
    <w:rsid w:val="00AB5590"/>
    <w:rsid w:val="00AB5908"/>
    <w:rsid w:val="00AB6634"/>
    <w:rsid w:val="00AC31BC"/>
    <w:rsid w:val="00AC31C1"/>
    <w:rsid w:val="00AC4347"/>
    <w:rsid w:val="00AC4CAB"/>
    <w:rsid w:val="00AC532A"/>
    <w:rsid w:val="00AC5B5C"/>
    <w:rsid w:val="00AC642E"/>
    <w:rsid w:val="00AD01B5"/>
    <w:rsid w:val="00AD1D33"/>
    <w:rsid w:val="00AD1EDA"/>
    <w:rsid w:val="00AD1F39"/>
    <w:rsid w:val="00AD2323"/>
    <w:rsid w:val="00AD31A3"/>
    <w:rsid w:val="00AD428E"/>
    <w:rsid w:val="00AD4871"/>
    <w:rsid w:val="00AD5164"/>
    <w:rsid w:val="00AD630B"/>
    <w:rsid w:val="00AD660D"/>
    <w:rsid w:val="00AD7229"/>
    <w:rsid w:val="00AD7628"/>
    <w:rsid w:val="00AE0B06"/>
    <w:rsid w:val="00AE2068"/>
    <w:rsid w:val="00AE3750"/>
    <w:rsid w:val="00AE4183"/>
    <w:rsid w:val="00AE4D7C"/>
    <w:rsid w:val="00AE5A51"/>
    <w:rsid w:val="00AF0647"/>
    <w:rsid w:val="00AF1718"/>
    <w:rsid w:val="00AF1C8A"/>
    <w:rsid w:val="00AF21D7"/>
    <w:rsid w:val="00AF2C0D"/>
    <w:rsid w:val="00AF4502"/>
    <w:rsid w:val="00AF4691"/>
    <w:rsid w:val="00AF4710"/>
    <w:rsid w:val="00AF5117"/>
    <w:rsid w:val="00AF5F26"/>
    <w:rsid w:val="00AF7F3E"/>
    <w:rsid w:val="00B03470"/>
    <w:rsid w:val="00B041FA"/>
    <w:rsid w:val="00B05A5B"/>
    <w:rsid w:val="00B05E9E"/>
    <w:rsid w:val="00B06718"/>
    <w:rsid w:val="00B06D59"/>
    <w:rsid w:val="00B108FC"/>
    <w:rsid w:val="00B10904"/>
    <w:rsid w:val="00B11CF4"/>
    <w:rsid w:val="00B11D1E"/>
    <w:rsid w:val="00B12347"/>
    <w:rsid w:val="00B1390B"/>
    <w:rsid w:val="00B13DD7"/>
    <w:rsid w:val="00B14BB1"/>
    <w:rsid w:val="00B14F24"/>
    <w:rsid w:val="00B17EC1"/>
    <w:rsid w:val="00B203FF"/>
    <w:rsid w:val="00B20FF9"/>
    <w:rsid w:val="00B21006"/>
    <w:rsid w:val="00B21378"/>
    <w:rsid w:val="00B21D66"/>
    <w:rsid w:val="00B22D56"/>
    <w:rsid w:val="00B238D7"/>
    <w:rsid w:val="00B23DB1"/>
    <w:rsid w:val="00B2407E"/>
    <w:rsid w:val="00B24B63"/>
    <w:rsid w:val="00B25DC7"/>
    <w:rsid w:val="00B31DD9"/>
    <w:rsid w:val="00B3224A"/>
    <w:rsid w:val="00B33E5A"/>
    <w:rsid w:val="00B35952"/>
    <w:rsid w:val="00B36761"/>
    <w:rsid w:val="00B408C6"/>
    <w:rsid w:val="00B42505"/>
    <w:rsid w:val="00B42CF3"/>
    <w:rsid w:val="00B43733"/>
    <w:rsid w:val="00B44505"/>
    <w:rsid w:val="00B46F25"/>
    <w:rsid w:val="00B50A8F"/>
    <w:rsid w:val="00B50BD1"/>
    <w:rsid w:val="00B52016"/>
    <w:rsid w:val="00B530FB"/>
    <w:rsid w:val="00B62079"/>
    <w:rsid w:val="00B628FF"/>
    <w:rsid w:val="00B63D06"/>
    <w:rsid w:val="00B64A32"/>
    <w:rsid w:val="00B67C42"/>
    <w:rsid w:val="00B70320"/>
    <w:rsid w:val="00B70F69"/>
    <w:rsid w:val="00B71A1F"/>
    <w:rsid w:val="00B73376"/>
    <w:rsid w:val="00B753F1"/>
    <w:rsid w:val="00B75646"/>
    <w:rsid w:val="00B77306"/>
    <w:rsid w:val="00B77328"/>
    <w:rsid w:val="00B7739B"/>
    <w:rsid w:val="00B7773C"/>
    <w:rsid w:val="00B77E34"/>
    <w:rsid w:val="00B77FC5"/>
    <w:rsid w:val="00B81F4A"/>
    <w:rsid w:val="00B82E46"/>
    <w:rsid w:val="00B838D7"/>
    <w:rsid w:val="00B83D41"/>
    <w:rsid w:val="00B84284"/>
    <w:rsid w:val="00B84C82"/>
    <w:rsid w:val="00B8620D"/>
    <w:rsid w:val="00B86509"/>
    <w:rsid w:val="00B86C75"/>
    <w:rsid w:val="00B872C5"/>
    <w:rsid w:val="00B87C8F"/>
    <w:rsid w:val="00B87E55"/>
    <w:rsid w:val="00B90B45"/>
    <w:rsid w:val="00B91B8B"/>
    <w:rsid w:val="00B91DBF"/>
    <w:rsid w:val="00B922EB"/>
    <w:rsid w:val="00B92768"/>
    <w:rsid w:val="00B92C86"/>
    <w:rsid w:val="00B9395E"/>
    <w:rsid w:val="00B93FA3"/>
    <w:rsid w:val="00B945FD"/>
    <w:rsid w:val="00B95338"/>
    <w:rsid w:val="00B95AC2"/>
    <w:rsid w:val="00B95CA6"/>
    <w:rsid w:val="00B961F5"/>
    <w:rsid w:val="00B972EB"/>
    <w:rsid w:val="00B9748A"/>
    <w:rsid w:val="00BA1D61"/>
    <w:rsid w:val="00BA1E7B"/>
    <w:rsid w:val="00BA5536"/>
    <w:rsid w:val="00BA5821"/>
    <w:rsid w:val="00BA595F"/>
    <w:rsid w:val="00BB0D22"/>
    <w:rsid w:val="00BB3315"/>
    <w:rsid w:val="00BB3FF5"/>
    <w:rsid w:val="00BB4265"/>
    <w:rsid w:val="00BB4780"/>
    <w:rsid w:val="00BB6F42"/>
    <w:rsid w:val="00BB7C74"/>
    <w:rsid w:val="00BC00A7"/>
    <w:rsid w:val="00BC0338"/>
    <w:rsid w:val="00BC06DE"/>
    <w:rsid w:val="00BC0F99"/>
    <w:rsid w:val="00BC3597"/>
    <w:rsid w:val="00BC52C7"/>
    <w:rsid w:val="00BC63F1"/>
    <w:rsid w:val="00BC74C4"/>
    <w:rsid w:val="00BD0304"/>
    <w:rsid w:val="00BD0D80"/>
    <w:rsid w:val="00BD22A8"/>
    <w:rsid w:val="00BD497A"/>
    <w:rsid w:val="00BE028A"/>
    <w:rsid w:val="00BE2204"/>
    <w:rsid w:val="00BE2637"/>
    <w:rsid w:val="00BE2E2F"/>
    <w:rsid w:val="00BE3503"/>
    <w:rsid w:val="00BE3A31"/>
    <w:rsid w:val="00BE3B82"/>
    <w:rsid w:val="00BE5A70"/>
    <w:rsid w:val="00BE5AC1"/>
    <w:rsid w:val="00BE65BD"/>
    <w:rsid w:val="00BE6C9B"/>
    <w:rsid w:val="00BE6FB0"/>
    <w:rsid w:val="00BF0A06"/>
    <w:rsid w:val="00BF204A"/>
    <w:rsid w:val="00BF4355"/>
    <w:rsid w:val="00C0337F"/>
    <w:rsid w:val="00C03959"/>
    <w:rsid w:val="00C03F73"/>
    <w:rsid w:val="00C0455F"/>
    <w:rsid w:val="00C04FC6"/>
    <w:rsid w:val="00C050B5"/>
    <w:rsid w:val="00C05A95"/>
    <w:rsid w:val="00C06586"/>
    <w:rsid w:val="00C06AFD"/>
    <w:rsid w:val="00C07594"/>
    <w:rsid w:val="00C07754"/>
    <w:rsid w:val="00C11E2B"/>
    <w:rsid w:val="00C132A3"/>
    <w:rsid w:val="00C13906"/>
    <w:rsid w:val="00C14746"/>
    <w:rsid w:val="00C15289"/>
    <w:rsid w:val="00C15B09"/>
    <w:rsid w:val="00C16743"/>
    <w:rsid w:val="00C177B0"/>
    <w:rsid w:val="00C23CFD"/>
    <w:rsid w:val="00C2537F"/>
    <w:rsid w:val="00C2590B"/>
    <w:rsid w:val="00C262B9"/>
    <w:rsid w:val="00C26D96"/>
    <w:rsid w:val="00C300ED"/>
    <w:rsid w:val="00C32B06"/>
    <w:rsid w:val="00C33681"/>
    <w:rsid w:val="00C33958"/>
    <w:rsid w:val="00C34405"/>
    <w:rsid w:val="00C34F1B"/>
    <w:rsid w:val="00C35D53"/>
    <w:rsid w:val="00C35DA9"/>
    <w:rsid w:val="00C3636B"/>
    <w:rsid w:val="00C372FB"/>
    <w:rsid w:val="00C37DE5"/>
    <w:rsid w:val="00C40798"/>
    <w:rsid w:val="00C41730"/>
    <w:rsid w:val="00C420E2"/>
    <w:rsid w:val="00C42AD7"/>
    <w:rsid w:val="00C42EE3"/>
    <w:rsid w:val="00C4355D"/>
    <w:rsid w:val="00C436D4"/>
    <w:rsid w:val="00C4426F"/>
    <w:rsid w:val="00C45D0E"/>
    <w:rsid w:val="00C46527"/>
    <w:rsid w:val="00C514CA"/>
    <w:rsid w:val="00C51D4F"/>
    <w:rsid w:val="00C51F2C"/>
    <w:rsid w:val="00C52834"/>
    <w:rsid w:val="00C53A29"/>
    <w:rsid w:val="00C5666F"/>
    <w:rsid w:val="00C57EB9"/>
    <w:rsid w:val="00C6114A"/>
    <w:rsid w:val="00C620D4"/>
    <w:rsid w:val="00C623BC"/>
    <w:rsid w:val="00C62471"/>
    <w:rsid w:val="00C62B3D"/>
    <w:rsid w:val="00C65DF2"/>
    <w:rsid w:val="00C667FE"/>
    <w:rsid w:val="00C66D65"/>
    <w:rsid w:val="00C66E3F"/>
    <w:rsid w:val="00C703B1"/>
    <w:rsid w:val="00C70CB4"/>
    <w:rsid w:val="00C70D66"/>
    <w:rsid w:val="00C71783"/>
    <w:rsid w:val="00C717C9"/>
    <w:rsid w:val="00C720C2"/>
    <w:rsid w:val="00C72570"/>
    <w:rsid w:val="00C73A44"/>
    <w:rsid w:val="00C77453"/>
    <w:rsid w:val="00C80326"/>
    <w:rsid w:val="00C81BC4"/>
    <w:rsid w:val="00C82896"/>
    <w:rsid w:val="00C84EE4"/>
    <w:rsid w:val="00C8579E"/>
    <w:rsid w:val="00C90E53"/>
    <w:rsid w:val="00C915E8"/>
    <w:rsid w:val="00C919FD"/>
    <w:rsid w:val="00C91F83"/>
    <w:rsid w:val="00C9201E"/>
    <w:rsid w:val="00C920D1"/>
    <w:rsid w:val="00C93E97"/>
    <w:rsid w:val="00C95698"/>
    <w:rsid w:val="00C956BF"/>
    <w:rsid w:val="00C97765"/>
    <w:rsid w:val="00C97BBC"/>
    <w:rsid w:val="00CA0D09"/>
    <w:rsid w:val="00CA3AD7"/>
    <w:rsid w:val="00CA5687"/>
    <w:rsid w:val="00CA5767"/>
    <w:rsid w:val="00CA5834"/>
    <w:rsid w:val="00CA7AFD"/>
    <w:rsid w:val="00CB23D2"/>
    <w:rsid w:val="00CB23E1"/>
    <w:rsid w:val="00CB2514"/>
    <w:rsid w:val="00CB32AC"/>
    <w:rsid w:val="00CB4249"/>
    <w:rsid w:val="00CC03AD"/>
    <w:rsid w:val="00CC0ACC"/>
    <w:rsid w:val="00CC0F24"/>
    <w:rsid w:val="00CC107E"/>
    <w:rsid w:val="00CC1927"/>
    <w:rsid w:val="00CC26CC"/>
    <w:rsid w:val="00CC3038"/>
    <w:rsid w:val="00CC36BE"/>
    <w:rsid w:val="00CC4D58"/>
    <w:rsid w:val="00CC7E1B"/>
    <w:rsid w:val="00CD0902"/>
    <w:rsid w:val="00CD148E"/>
    <w:rsid w:val="00CD2BC6"/>
    <w:rsid w:val="00CD38F6"/>
    <w:rsid w:val="00CD396E"/>
    <w:rsid w:val="00CD3CC4"/>
    <w:rsid w:val="00CD5785"/>
    <w:rsid w:val="00CD6B31"/>
    <w:rsid w:val="00CE33DD"/>
    <w:rsid w:val="00CE4C3D"/>
    <w:rsid w:val="00CE5310"/>
    <w:rsid w:val="00CE6055"/>
    <w:rsid w:val="00CE6991"/>
    <w:rsid w:val="00CE699C"/>
    <w:rsid w:val="00CE71FF"/>
    <w:rsid w:val="00CE7B42"/>
    <w:rsid w:val="00CF01B7"/>
    <w:rsid w:val="00CF0733"/>
    <w:rsid w:val="00CF1040"/>
    <w:rsid w:val="00CF3E93"/>
    <w:rsid w:val="00CF4A1C"/>
    <w:rsid w:val="00CF4A9F"/>
    <w:rsid w:val="00CF4AC4"/>
    <w:rsid w:val="00CF6ACE"/>
    <w:rsid w:val="00CF6E72"/>
    <w:rsid w:val="00CF6E8E"/>
    <w:rsid w:val="00CF7F18"/>
    <w:rsid w:val="00D006D4"/>
    <w:rsid w:val="00D0122B"/>
    <w:rsid w:val="00D01C49"/>
    <w:rsid w:val="00D049F4"/>
    <w:rsid w:val="00D05BA4"/>
    <w:rsid w:val="00D07DAE"/>
    <w:rsid w:val="00D11422"/>
    <w:rsid w:val="00D1233E"/>
    <w:rsid w:val="00D157BA"/>
    <w:rsid w:val="00D1670A"/>
    <w:rsid w:val="00D176CE"/>
    <w:rsid w:val="00D20E6C"/>
    <w:rsid w:val="00D23168"/>
    <w:rsid w:val="00D2357A"/>
    <w:rsid w:val="00D23964"/>
    <w:rsid w:val="00D239C6"/>
    <w:rsid w:val="00D23B3A"/>
    <w:rsid w:val="00D255A7"/>
    <w:rsid w:val="00D25756"/>
    <w:rsid w:val="00D25CF5"/>
    <w:rsid w:val="00D26675"/>
    <w:rsid w:val="00D27550"/>
    <w:rsid w:val="00D27DBB"/>
    <w:rsid w:val="00D27EDB"/>
    <w:rsid w:val="00D3043B"/>
    <w:rsid w:val="00D3053B"/>
    <w:rsid w:val="00D315E5"/>
    <w:rsid w:val="00D31FE6"/>
    <w:rsid w:val="00D34B0C"/>
    <w:rsid w:val="00D36860"/>
    <w:rsid w:val="00D371A6"/>
    <w:rsid w:val="00D378E8"/>
    <w:rsid w:val="00D40FF6"/>
    <w:rsid w:val="00D41676"/>
    <w:rsid w:val="00D419C5"/>
    <w:rsid w:val="00D41DD0"/>
    <w:rsid w:val="00D4445E"/>
    <w:rsid w:val="00D500A5"/>
    <w:rsid w:val="00D52433"/>
    <w:rsid w:val="00D54BEB"/>
    <w:rsid w:val="00D5521E"/>
    <w:rsid w:val="00D62150"/>
    <w:rsid w:val="00D65338"/>
    <w:rsid w:val="00D655EE"/>
    <w:rsid w:val="00D65987"/>
    <w:rsid w:val="00D65D2E"/>
    <w:rsid w:val="00D7107A"/>
    <w:rsid w:val="00D71CD4"/>
    <w:rsid w:val="00D72925"/>
    <w:rsid w:val="00D74882"/>
    <w:rsid w:val="00D74B84"/>
    <w:rsid w:val="00D75235"/>
    <w:rsid w:val="00D7627B"/>
    <w:rsid w:val="00D77093"/>
    <w:rsid w:val="00D775A4"/>
    <w:rsid w:val="00D814EC"/>
    <w:rsid w:val="00D81DB9"/>
    <w:rsid w:val="00D820B8"/>
    <w:rsid w:val="00D821E1"/>
    <w:rsid w:val="00D82DDC"/>
    <w:rsid w:val="00D83700"/>
    <w:rsid w:val="00D83FF4"/>
    <w:rsid w:val="00D8522D"/>
    <w:rsid w:val="00D87465"/>
    <w:rsid w:val="00D8764B"/>
    <w:rsid w:val="00D9028B"/>
    <w:rsid w:val="00D908AE"/>
    <w:rsid w:val="00D93085"/>
    <w:rsid w:val="00D94906"/>
    <w:rsid w:val="00D94982"/>
    <w:rsid w:val="00D950CC"/>
    <w:rsid w:val="00D960C7"/>
    <w:rsid w:val="00D96583"/>
    <w:rsid w:val="00DA1314"/>
    <w:rsid w:val="00DA20CA"/>
    <w:rsid w:val="00DA23BE"/>
    <w:rsid w:val="00DA2D1B"/>
    <w:rsid w:val="00DA2DDC"/>
    <w:rsid w:val="00DA4121"/>
    <w:rsid w:val="00DA4177"/>
    <w:rsid w:val="00DA505F"/>
    <w:rsid w:val="00DA6E87"/>
    <w:rsid w:val="00DA6E8C"/>
    <w:rsid w:val="00DB2777"/>
    <w:rsid w:val="00DB2861"/>
    <w:rsid w:val="00DB45B9"/>
    <w:rsid w:val="00DB4B0E"/>
    <w:rsid w:val="00DB51E2"/>
    <w:rsid w:val="00DB6B67"/>
    <w:rsid w:val="00DC0F82"/>
    <w:rsid w:val="00DC1407"/>
    <w:rsid w:val="00DC15FE"/>
    <w:rsid w:val="00DC1BB1"/>
    <w:rsid w:val="00DC2721"/>
    <w:rsid w:val="00DC38FF"/>
    <w:rsid w:val="00DC49B5"/>
    <w:rsid w:val="00DC5E69"/>
    <w:rsid w:val="00DC69D7"/>
    <w:rsid w:val="00DC6A8D"/>
    <w:rsid w:val="00DD22D0"/>
    <w:rsid w:val="00DD2B19"/>
    <w:rsid w:val="00DD4B5A"/>
    <w:rsid w:val="00DD78C5"/>
    <w:rsid w:val="00DE05A7"/>
    <w:rsid w:val="00DE1228"/>
    <w:rsid w:val="00DE39C1"/>
    <w:rsid w:val="00DE4923"/>
    <w:rsid w:val="00DE4FC0"/>
    <w:rsid w:val="00DE511B"/>
    <w:rsid w:val="00DE5946"/>
    <w:rsid w:val="00DE5FE3"/>
    <w:rsid w:val="00DF0908"/>
    <w:rsid w:val="00DF0A0A"/>
    <w:rsid w:val="00DF156D"/>
    <w:rsid w:val="00DF15B7"/>
    <w:rsid w:val="00DF2646"/>
    <w:rsid w:val="00DF3708"/>
    <w:rsid w:val="00DF47B8"/>
    <w:rsid w:val="00DF4CB8"/>
    <w:rsid w:val="00DF4E07"/>
    <w:rsid w:val="00DF6BA1"/>
    <w:rsid w:val="00E005BA"/>
    <w:rsid w:val="00E01CB9"/>
    <w:rsid w:val="00E02248"/>
    <w:rsid w:val="00E02706"/>
    <w:rsid w:val="00E0441A"/>
    <w:rsid w:val="00E04C63"/>
    <w:rsid w:val="00E0594E"/>
    <w:rsid w:val="00E060F0"/>
    <w:rsid w:val="00E06467"/>
    <w:rsid w:val="00E069A1"/>
    <w:rsid w:val="00E07290"/>
    <w:rsid w:val="00E12D90"/>
    <w:rsid w:val="00E15396"/>
    <w:rsid w:val="00E16477"/>
    <w:rsid w:val="00E20C50"/>
    <w:rsid w:val="00E2263F"/>
    <w:rsid w:val="00E2329C"/>
    <w:rsid w:val="00E243BC"/>
    <w:rsid w:val="00E24852"/>
    <w:rsid w:val="00E254F8"/>
    <w:rsid w:val="00E259E6"/>
    <w:rsid w:val="00E26D6E"/>
    <w:rsid w:val="00E27E89"/>
    <w:rsid w:val="00E305E3"/>
    <w:rsid w:val="00E30A31"/>
    <w:rsid w:val="00E32C2A"/>
    <w:rsid w:val="00E3338E"/>
    <w:rsid w:val="00E34E5D"/>
    <w:rsid w:val="00E35997"/>
    <w:rsid w:val="00E35B04"/>
    <w:rsid w:val="00E37697"/>
    <w:rsid w:val="00E40802"/>
    <w:rsid w:val="00E4128A"/>
    <w:rsid w:val="00E43949"/>
    <w:rsid w:val="00E44234"/>
    <w:rsid w:val="00E44C8B"/>
    <w:rsid w:val="00E45B06"/>
    <w:rsid w:val="00E45F78"/>
    <w:rsid w:val="00E46A15"/>
    <w:rsid w:val="00E46C92"/>
    <w:rsid w:val="00E47822"/>
    <w:rsid w:val="00E478CA"/>
    <w:rsid w:val="00E5151C"/>
    <w:rsid w:val="00E51621"/>
    <w:rsid w:val="00E5239D"/>
    <w:rsid w:val="00E525B9"/>
    <w:rsid w:val="00E52729"/>
    <w:rsid w:val="00E533EF"/>
    <w:rsid w:val="00E551D6"/>
    <w:rsid w:val="00E5524F"/>
    <w:rsid w:val="00E55354"/>
    <w:rsid w:val="00E55AE0"/>
    <w:rsid w:val="00E56A1E"/>
    <w:rsid w:val="00E570B3"/>
    <w:rsid w:val="00E5738A"/>
    <w:rsid w:val="00E57BCC"/>
    <w:rsid w:val="00E60531"/>
    <w:rsid w:val="00E6207A"/>
    <w:rsid w:val="00E62DF5"/>
    <w:rsid w:val="00E63207"/>
    <w:rsid w:val="00E6585E"/>
    <w:rsid w:val="00E666A1"/>
    <w:rsid w:val="00E702B1"/>
    <w:rsid w:val="00E71F8A"/>
    <w:rsid w:val="00E72843"/>
    <w:rsid w:val="00E73319"/>
    <w:rsid w:val="00E743C2"/>
    <w:rsid w:val="00E75371"/>
    <w:rsid w:val="00E754E2"/>
    <w:rsid w:val="00E767A7"/>
    <w:rsid w:val="00E769FD"/>
    <w:rsid w:val="00E77827"/>
    <w:rsid w:val="00E77E02"/>
    <w:rsid w:val="00E807F1"/>
    <w:rsid w:val="00E80A95"/>
    <w:rsid w:val="00E81693"/>
    <w:rsid w:val="00E82716"/>
    <w:rsid w:val="00E8628E"/>
    <w:rsid w:val="00E8796E"/>
    <w:rsid w:val="00E90276"/>
    <w:rsid w:val="00E924F7"/>
    <w:rsid w:val="00E92812"/>
    <w:rsid w:val="00E92A30"/>
    <w:rsid w:val="00E94390"/>
    <w:rsid w:val="00E95942"/>
    <w:rsid w:val="00E9695B"/>
    <w:rsid w:val="00E9725F"/>
    <w:rsid w:val="00E97AA0"/>
    <w:rsid w:val="00EA077D"/>
    <w:rsid w:val="00EA1227"/>
    <w:rsid w:val="00EA168E"/>
    <w:rsid w:val="00EA190E"/>
    <w:rsid w:val="00EA2A15"/>
    <w:rsid w:val="00EA6527"/>
    <w:rsid w:val="00EA6D1A"/>
    <w:rsid w:val="00EA6F9A"/>
    <w:rsid w:val="00EA787C"/>
    <w:rsid w:val="00EB01C5"/>
    <w:rsid w:val="00EB2074"/>
    <w:rsid w:val="00EB2162"/>
    <w:rsid w:val="00EB3887"/>
    <w:rsid w:val="00EB610B"/>
    <w:rsid w:val="00EB768F"/>
    <w:rsid w:val="00EB7882"/>
    <w:rsid w:val="00EC068D"/>
    <w:rsid w:val="00EC2E23"/>
    <w:rsid w:val="00EC4EDA"/>
    <w:rsid w:val="00EC64E9"/>
    <w:rsid w:val="00EC777D"/>
    <w:rsid w:val="00ED004C"/>
    <w:rsid w:val="00ED00BB"/>
    <w:rsid w:val="00ED0BB4"/>
    <w:rsid w:val="00ED1884"/>
    <w:rsid w:val="00ED18B9"/>
    <w:rsid w:val="00ED6610"/>
    <w:rsid w:val="00ED6EBA"/>
    <w:rsid w:val="00ED7DB2"/>
    <w:rsid w:val="00EE055A"/>
    <w:rsid w:val="00EE6563"/>
    <w:rsid w:val="00EE6D69"/>
    <w:rsid w:val="00EF0474"/>
    <w:rsid w:val="00EF0BD9"/>
    <w:rsid w:val="00EF175B"/>
    <w:rsid w:val="00EF1E0D"/>
    <w:rsid w:val="00EF2F86"/>
    <w:rsid w:val="00EF3070"/>
    <w:rsid w:val="00EF33C3"/>
    <w:rsid w:val="00EF4202"/>
    <w:rsid w:val="00EF5027"/>
    <w:rsid w:val="00EF5EA4"/>
    <w:rsid w:val="00EF6FA1"/>
    <w:rsid w:val="00EF7FAC"/>
    <w:rsid w:val="00F004AC"/>
    <w:rsid w:val="00F00A74"/>
    <w:rsid w:val="00F014B1"/>
    <w:rsid w:val="00F02D64"/>
    <w:rsid w:val="00F04731"/>
    <w:rsid w:val="00F065E0"/>
    <w:rsid w:val="00F072C1"/>
    <w:rsid w:val="00F10FFA"/>
    <w:rsid w:val="00F12513"/>
    <w:rsid w:val="00F20ED9"/>
    <w:rsid w:val="00F20F77"/>
    <w:rsid w:val="00F226C3"/>
    <w:rsid w:val="00F244D9"/>
    <w:rsid w:val="00F24F2E"/>
    <w:rsid w:val="00F251C0"/>
    <w:rsid w:val="00F25942"/>
    <w:rsid w:val="00F25E8D"/>
    <w:rsid w:val="00F32267"/>
    <w:rsid w:val="00F332F3"/>
    <w:rsid w:val="00F33506"/>
    <w:rsid w:val="00F3435D"/>
    <w:rsid w:val="00F35532"/>
    <w:rsid w:val="00F36A12"/>
    <w:rsid w:val="00F37E5C"/>
    <w:rsid w:val="00F40950"/>
    <w:rsid w:val="00F41159"/>
    <w:rsid w:val="00F427CE"/>
    <w:rsid w:val="00F42C41"/>
    <w:rsid w:val="00F436D9"/>
    <w:rsid w:val="00F4438F"/>
    <w:rsid w:val="00F44D96"/>
    <w:rsid w:val="00F44F43"/>
    <w:rsid w:val="00F46DC5"/>
    <w:rsid w:val="00F475F6"/>
    <w:rsid w:val="00F47627"/>
    <w:rsid w:val="00F476F7"/>
    <w:rsid w:val="00F478C7"/>
    <w:rsid w:val="00F478FB"/>
    <w:rsid w:val="00F50026"/>
    <w:rsid w:val="00F523D9"/>
    <w:rsid w:val="00F52480"/>
    <w:rsid w:val="00F53AD5"/>
    <w:rsid w:val="00F54A7A"/>
    <w:rsid w:val="00F54C29"/>
    <w:rsid w:val="00F55072"/>
    <w:rsid w:val="00F55646"/>
    <w:rsid w:val="00F5587F"/>
    <w:rsid w:val="00F57C9A"/>
    <w:rsid w:val="00F60264"/>
    <w:rsid w:val="00F623F4"/>
    <w:rsid w:val="00F62DBF"/>
    <w:rsid w:val="00F62EBA"/>
    <w:rsid w:val="00F63630"/>
    <w:rsid w:val="00F63E41"/>
    <w:rsid w:val="00F6482D"/>
    <w:rsid w:val="00F6523D"/>
    <w:rsid w:val="00F658CE"/>
    <w:rsid w:val="00F675D7"/>
    <w:rsid w:val="00F67E08"/>
    <w:rsid w:val="00F7034F"/>
    <w:rsid w:val="00F72563"/>
    <w:rsid w:val="00F73850"/>
    <w:rsid w:val="00F75D07"/>
    <w:rsid w:val="00F77028"/>
    <w:rsid w:val="00F80E2A"/>
    <w:rsid w:val="00F815CD"/>
    <w:rsid w:val="00F81CB8"/>
    <w:rsid w:val="00F81FFA"/>
    <w:rsid w:val="00F83274"/>
    <w:rsid w:val="00F83AB3"/>
    <w:rsid w:val="00F83E77"/>
    <w:rsid w:val="00F8601F"/>
    <w:rsid w:val="00F8679F"/>
    <w:rsid w:val="00F87372"/>
    <w:rsid w:val="00F904B2"/>
    <w:rsid w:val="00F90F50"/>
    <w:rsid w:val="00F9144E"/>
    <w:rsid w:val="00F917E2"/>
    <w:rsid w:val="00F91CA2"/>
    <w:rsid w:val="00F92F20"/>
    <w:rsid w:val="00F93CD3"/>
    <w:rsid w:val="00F963C6"/>
    <w:rsid w:val="00F97BA6"/>
    <w:rsid w:val="00FA08D6"/>
    <w:rsid w:val="00FA0C7A"/>
    <w:rsid w:val="00FA2463"/>
    <w:rsid w:val="00FA2577"/>
    <w:rsid w:val="00FA2911"/>
    <w:rsid w:val="00FA410A"/>
    <w:rsid w:val="00FA474F"/>
    <w:rsid w:val="00FA6176"/>
    <w:rsid w:val="00FA657A"/>
    <w:rsid w:val="00FB1B80"/>
    <w:rsid w:val="00FB1EF7"/>
    <w:rsid w:val="00FB266E"/>
    <w:rsid w:val="00FB2797"/>
    <w:rsid w:val="00FB431A"/>
    <w:rsid w:val="00FB477B"/>
    <w:rsid w:val="00FB6AD0"/>
    <w:rsid w:val="00FB7497"/>
    <w:rsid w:val="00FC02E2"/>
    <w:rsid w:val="00FC02FE"/>
    <w:rsid w:val="00FC2FAA"/>
    <w:rsid w:val="00FC3176"/>
    <w:rsid w:val="00FC3606"/>
    <w:rsid w:val="00FC45FC"/>
    <w:rsid w:val="00FC57C1"/>
    <w:rsid w:val="00FC6C07"/>
    <w:rsid w:val="00FD090D"/>
    <w:rsid w:val="00FD0DD1"/>
    <w:rsid w:val="00FD55BA"/>
    <w:rsid w:val="00FD5F07"/>
    <w:rsid w:val="00FD73F2"/>
    <w:rsid w:val="00FE038D"/>
    <w:rsid w:val="00FE0EEA"/>
    <w:rsid w:val="00FE1483"/>
    <w:rsid w:val="00FE1769"/>
    <w:rsid w:val="00FE31B6"/>
    <w:rsid w:val="00FE41E4"/>
    <w:rsid w:val="00FE4489"/>
    <w:rsid w:val="00FE5E6A"/>
    <w:rsid w:val="00FE649A"/>
    <w:rsid w:val="00FF061E"/>
    <w:rsid w:val="00FF0943"/>
    <w:rsid w:val="00FF1329"/>
    <w:rsid w:val="00FF298E"/>
    <w:rsid w:val="00FF351A"/>
    <w:rsid w:val="00FF3B46"/>
    <w:rsid w:val="00FF4B70"/>
    <w:rsid w:val="00FF58E2"/>
    <w:rsid w:val="00FF7521"/>
    <w:rsid w:val="01412F9D"/>
    <w:rsid w:val="01457C34"/>
    <w:rsid w:val="014F4893"/>
    <w:rsid w:val="018F529B"/>
    <w:rsid w:val="01AE3168"/>
    <w:rsid w:val="01C0309B"/>
    <w:rsid w:val="01EA7F33"/>
    <w:rsid w:val="021D7488"/>
    <w:rsid w:val="033930D8"/>
    <w:rsid w:val="035F2A61"/>
    <w:rsid w:val="039A65F4"/>
    <w:rsid w:val="03B65F25"/>
    <w:rsid w:val="03F31506"/>
    <w:rsid w:val="0422720F"/>
    <w:rsid w:val="044634AB"/>
    <w:rsid w:val="04727862"/>
    <w:rsid w:val="047F596D"/>
    <w:rsid w:val="05002A44"/>
    <w:rsid w:val="05043648"/>
    <w:rsid w:val="051E41F2"/>
    <w:rsid w:val="056858EB"/>
    <w:rsid w:val="05EE1047"/>
    <w:rsid w:val="06262826"/>
    <w:rsid w:val="064D67D9"/>
    <w:rsid w:val="06C47DA6"/>
    <w:rsid w:val="0703310E"/>
    <w:rsid w:val="07040B8F"/>
    <w:rsid w:val="088176B4"/>
    <w:rsid w:val="08A03E34"/>
    <w:rsid w:val="08F57ACE"/>
    <w:rsid w:val="097E7F9F"/>
    <w:rsid w:val="09CC5B1F"/>
    <w:rsid w:val="0A35554F"/>
    <w:rsid w:val="0A3E03DD"/>
    <w:rsid w:val="0A5D760D"/>
    <w:rsid w:val="0A9642EF"/>
    <w:rsid w:val="0AA76787"/>
    <w:rsid w:val="0B1965BE"/>
    <w:rsid w:val="0B5E5DFE"/>
    <w:rsid w:val="0BA94962"/>
    <w:rsid w:val="0C0D7353"/>
    <w:rsid w:val="0C1D53EF"/>
    <w:rsid w:val="0C28413A"/>
    <w:rsid w:val="0C7A1F06"/>
    <w:rsid w:val="0C7D2E8A"/>
    <w:rsid w:val="0D1E4C12"/>
    <w:rsid w:val="0D8301BA"/>
    <w:rsid w:val="0D9A50E8"/>
    <w:rsid w:val="0DA12E1B"/>
    <w:rsid w:val="0DE15FD5"/>
    <w:rsid w:val="0DFF5585"/>
    <w:rsid w:val="0E773F4A"/>
    <w:rsid w:val="0EEC3F08"/>
    <w:rsid w:val="0FE34B24"/>
    <w:rsid w:val="114C5FF1"/>
    <w:rsid w:val="114E7421"/>
    <w:rsid w:val="11655896"/>
    <w:rsid w:val="117A1FB8"/>
    <w:rsid w:val="11A92B07"/>
    <w:rsid w:val="11EE7D79"/>
    <w:rsid w:val="120C4DAA"/>
    <w:rsid w:val="123C2076"/>
    <w:rsid w:val="1295180B"/>
    <w:rsid w:val="13D148D1"/>
    <w:rsid w:val="141B4B0A"/>
    <w:rsid w:val="14BF1D95"/>
    <w:rsid w:val="14D20DB6"/>
    <w:rsid w:val="14EA3EDE"/>
    <w:rsid w:val="15154D22"/>
    <w:rsid w:val="15A82B3E"/>
    <w:rsid w:val="17356021"/>
    <w:rsid w:val="173C7569"/>
    <w:rsid w:val="17650D6F"/>
    <w:rsid w:val="176E1038"/>
    <w:rsid w:val="17B368F0"/>
    <w:rsid w:val="18711FF6"/>
    <w:rsid w:val="1954059A"/>
    <w:rsid w:val="19625331"/>
    <w:rsid w:val="198B64F6"/>
    <w:rsid w:val="19D403CB"/>
    <w:rsid w:val="19EA650F"/>
    <w:rsid w:val="1A1E6D69"/>
    <w:rsid w:val="1A5B334B"/>
    <w:rsid w:val="1AF91F50"/>
    <w:rsid w:val="1B0C78EB"/>
    <w:rsid w:val="1B154000"/>
    <w:rsid w:val="1B340AB0"/>
    <w:rsid w:val="1B71553B"/>
    <w:rsid w:val="1B81532C"/>
    <w:rsid w:val="1C112A1C"/>
    <w:rsid w:val="1C215235"/>
    <w:rsid w:val="1CD37CCF"/>
    <w:rsid w:val="1D5D4C3D"/>
    <w:rsid w:val="1D890952"/>
    <w:rsid w:val="1D90090F"/>
    <w:rsid w:val="1DA93A37"/>
    <w:rsid w:val="1E027949"/>
    <w:rsid w:val="1E2D620F"/>
    <w:rsid w:val="1E64416A"/>
    <w:rsid w:val="1E6A43EE"/>
    <w:rsid w:val="1EA13FCF"/>
    <w:rsid w:val="1F3644C3"/>
    <w:rsid w:val="1F420A72"/>
    <w:rsid w:val="1FCC50BC"/>
    <w:rsid w:val="1FE11634"/>
    <w:rsid w:val="200C0A75"/>
    <w:rsid w:val="201054AB"/>
    <w:rsid w:val="20EB4E0E"/>
    <w:rsid w:val="21274C73"/>
    <w:rsid w:val="218F339D"/>
    <w:rsid w:val="21962D28"/>
    <w:rsid w:val="21B422D8"/>
    <w:rsid w:val="220123D8"/>
    <w:rsid w:val="222F1C22"/>
    <w:rsid w:val="2232642A"/>
    <w:rsid w:val="226F2247"/>
    <w:rsid w:val="22B456FE"/>
    <w:rsid w:val="22FF6A77"/>
    <w:rsid w:val="23081905"/>
    <w:rsid w:val="23490170"/>
    <w:rsid w:val="237D7345"/>
    <w:rsid w:val="23DB76DF"/>
    <w:rsid w:val="23F70746"/>
    <w:rsid w:val="2444388B"/>
    <w:rsid w:val="249B429A"/>
    <w:rsid w:val="24FB0E3B"/>
    <w:rsid w:val="25217736"/>
    <w:rsid w:val="25415D2D"/>
    <w:rsid w:val="25893F23"/>
    <w:rsid w:val="259D3570"/>
    <w:rsid w:val="25A70F54"/>
    <w:rsid w:val="25AD0C5F"/>
    <w:rsid w:val="269456DA"/>
    <w:rsid w:val="271201A6"/>
    <w:rsid w:val="276E503D"/>
    <w:rsid w:val="27DA216D"/>
    <w:rsid w:val="27FA57AE"/>
    <w:rsid w:val="288C334C"/>
    <w:rsid w:val="28E76E28"/>
    <w:rsid w:val="297D4D9D"/>
    <w:rsid w:val="29D87A35"/>
    <w:rsid w:val="2A010852"/>
    <w:rsid w:val="2A637619"/>
    <w:rsid w:val="2A783D3B"/>
    <w:rsid w:val="2A8320CC"/>
    <w:rsid w:val="2B193B03"/>
    <w:rsid w:val="2B503D9E"/>
    <w:rsid w:val="2B806D52"/>
    <w:rsid w:val="2BA22524"/>
    <w:rsid w:val="2BB3148A"/>
    <w:rsid w:val="2BC82763"/>
    <w:rsid w:val="2C0C1A8B"/>
    <w:rsid w:val="2C413326"/>
    <w:rsid w:val="2D005CE3"/>
    <w:rsid w:val="2D3661BD"/>
    <w:rsid w:val="2DA542BC"/>
    <w:rsid w:val="2DC02D8C"/>
    <w:rsid w:val="2E9076F3"/>
    <w:rsid w:val="2E97127C"/>
    <w:rsid w:val="2ECF4C5A"/>
    <w:rsid w:val="2EDB0A6C"/>
    <w:rsid w:val="2EDC0C65"/>
    <w:rsid w:val="2F146650"/>
    <w:rsid w:val="2F4910A0"/>
    <w:rsid w:val="2FA304B5"/>
    <w:rsid w:val="2FDF24AB"/>
    <w:rsid w:val="306772F9"/>
    <w:rsid w:val="30B13CC8"/>
    <w:rsid w:val="313645BC"/>
    <w:rsid w:val="31622A14"/>
    <w:rsid w:val="31627191"/>
    <w:rsid w:val="318B0355"/>
    <w:rsid w:val="31A87906"/>
    <w:rsid w:val="31D900D5"/>
    <w:rsid w:val="31FE2893"/>
    <w:rsid w:val="328672F4"/>
    <w:rsid w:val="32CF4FF4"/>
    <w:rsid w:val="33296AFD"/>
    <w:rsid w:val="3363215A"/>
    <w:rsid w:val="33C84918"/>
    <w:rsid w:val="33CB73CF"/>
    <w:rsid w:val="34045566"/>
    <w:rsid w:val="340D5E76"/>
    <w:rsid w:val="34762022"/>
    <w:rsid w:val="34961252"/>
    <w:rsid w:val="34CA1AAC"/>
    <w:rsid w:val="34CC177B"/>
    <w:rsid w:val="34DC77C8"/>
    <w:rsid w:val="34F65DF3"/>
    <w:rsid w:val="353E3FE9"/>
    <w:rsid w:val="355C5798"/>
    <w:rsid w:val="35B85EB2"/>
    <w:rsid w:val="35C30FC6"/>
    <w:rsid w:val="35C43EC2"/>
    <w:rsid w:val="360D65AC"/>
    <w:rsid w:val="364C3ACF"/>
    <w:rsid w:val="36794C6B"/>
    <w:rsid w:val="369D7429"/>
    <w:rsid w:val="372E3495"/>
    <w:rsid w:val="374B6019"/>
    <w:rsid w:val="375D3FE4"/>
    <w:rsid w:val="37B264CC"/>
    <w:rsid w:val="37CE559C"/>
    <w:rsid w:val="380D0904"/>
    <w:rsid w:val="38F06979"/>
    <w:rsid w:val="3A3C5316"/>
    <w:rsid w:val="3A4B00D8"/>
    <w:rsid w:val="3A7C3A24"/>
    <w:rsid w:val="3A8655F3"/>
    <w:rsid w:val="3B903A49"/>
    <w:rsid w:val="3BB83909"/>
    <w:rsid w:val="3BEC505C"/>
    <w:rsid w:val="3C061489"/>
    <w:rsid w:val="3C3144CC"/>
    <w:rsid w:val="3C3C60E0"/>
    <w:rsid w:val="3C471EF3"/>
    <w:rsid w:val="3CBD31B6"/>
    <w:rsid w:val="3D1D0C51"/>
    <w:rsid w:val="3D23152F"/>
    <w:rsid w:val="3E585156"/>
    <w:rsid w:val="3ED9222C"/>
    <w:rsid w:val="3F1E169C"/>
    <w:rsid w:val="3F513170"/>
    <w:rsid w:val="3F80043B"/>
    <w:rsid w:val="3F863CEB"/>
    <w:rsid w:val="3F9D79EB"/>
    <w:rsid w:val="3FB20CCA"/>
    <w:rsid w:val="3FFD2B04"/>
    <w:rsid w:val="403768E5"/>
    <w:rsid w:val="403B0B6F"/>
    <w:rsid w:val="408966EF"/>
    <w:rsid w:val="4124436F"/>
    <w:rsid w:val="4199786A"/>
    <w:rsid w:val="420F77F0"/>
    <w:rsid w:val="42256110"/>
    <w:rsid w:val="425608D6"/>
    <w:rsid w:val="42631478"/>
    <w:rsid w:val="42ED02A4"/>
    <w:rsid w:val="44174342"/>
    <w:rsid w:val="44770EE3"/>
    <w:rsid w:val="44973997"/>
    <w:rsid w:val="44EB7B9D"/>
    <w:rsid w:val="452A6789"/>
    <w:rsid w:val="464E5266"/>
    <w:rsid w:val="472C1479"/>
    <w:rsid w:val="47633AAA"/>
    <w:rsid w:val="478B2A70"/>
    <w:rsid w:val="48457920"/>
    <w:rsid w:val="487262C3"/>
    <w:rsid w:val="488066AD"/>
    <w:rsid w:val="48D82712"/>
    <w:rsid w:val="48EB0F3A"/>
    <w:rsid w:val="49115D6F"/>
    <w:rsid w:val="49582C60"/>
    <w:rsid w:val="49750012"/>
    <w:rsid w:val="49935043"/>
    <w:rsid w:val="499A49CE"/>
    <w:rsid w:val="49EF575D"/>
    <w:rsid w:val="4A9B3DA0"/>
    <w:rsid w:val="4AED6579"/>
    <w:rsid w:val="4B1D294C"/>
    <w:rsid w:val="4B211352"/>
    <w:rsid w:val="4B676243"/>
    <w:rsid w:val="4D5A142E"/>
    <w:rsid w:val="4DA222EA"/>
    <w:rsid w:val="4E6423A8"/>
    <w:rsid w:val="4EE82601"/>
    <w:rsid w:val="4F205FDF"/>
    <w:rsid w:val="4F2C09D8"/>
    <w:rsid w:val="4FAF23CA"/>
    <w:rsid w:val="4FEDB6C3"/>
    <w:rsid w:val="4FFD7F4B"/>
    <w:rsid w:val="50316CB2"/>
    <w:rsid w:val="504273BB"/>
    <w:rsid w:val="50714687"/>
    <w:rsid w:val="50AD615B"/>
    <w:rsid w:val="510703FD"/>
    <w:rsid w:val="512B513A"/>
    <w:rsid w:val="513C7BEF"/>
    <w:rsid w:val="517F6DC2"/>
    <w:rsid w:val="518335CA"/>
    <w:rsid w:val="519412E6"/>
    <w:rsid w:val="51AF1B10"/>
    <w:rsid w:val="51B6149B"/>
    <w:rsid w:val="52070B76"/>
    <w:rsid w:val="520B222A"/>
    <w:rsid w:val="52424902"/>
    <w:rsid w:val="524304D3"/>
    <w:rsid w:val="5248680B"/>
    <w:rsid w:val="52594527"/>
    <w:rsid w:val="527D1264"/>
    <w:rsid w:val="52DE792F"/>
    <w:rsid w:val="53187AAA"/>
    <w:rsid w:val="53327A8E"/>
    <w:rsid w:val="534B7333"/>
    <w:rsid w:val="53D64D18"/>
    <w:rsid w:val="53D7279A"/>
    <w:rsid w:val="53E52DB4"/>
    <w:rsid w:val="54587870"/>
    <w:rsid w:val="551769A9"/>
    <w:rsid w:val="55376EDE"/>
    <w:rsid w:val="55CE28D5"/>
    <w:rsid w:val="55D831E4"/>
    <w:rsid w:val="55EC1E85"/>
    <w:rsid w:val="561861CC"/>
    <w:rsid w:val="561D553B"/>
    <w:rsid w:val="5622235F"/>
    <w:rsid w:val="5651542C"/>
    <w:rsid w:val="566E49DC"/>
    <w:rsid w:val="579B414A"/>
    <w:rsid w:val="582165A1"/>
    <w:rsid w:val="587E693B"/>
    <w:rsid w:val="58D77C23"/>
    <w:rsid w:val="59094320"/>
    <w:rsid w:val="596A30C0"/>
    <w:rsid w:val="5A7B2EFD"/>
    <w:rsid w:val="5A9C6CB5"/>
    <w:rsid w:val="5ACB37B8"/>
    <w:rsid w:val="5B076365"/>
    <w:rsid w:val="5B3A093D"/>
    <w:rsid w:val="5B417443"/>
    <w:rsid w:val="5B9F3A92"/>
    <w:rsid w:val="5BC709A1"/>
    <w:rsid w:val="5BE45D53"/>
    <w:rsid w:val="5C4202EB"/>
    <w:rsid w:val="5CCB6F4A"/>
    <w:rsid w:val="5CE110EE"/>
    <w:rsid w:val="5D1511FC"/>
    <w:rsid w:val="5D5D42BA"/>
    <w:rsid w:val="5DA424B0"/>
    <w:rsid w:val="5DA96938"/>
    <w:rsid w:val="5DD60701"/>
    <w:rsid w:val="5E4D7446"/>
    <w:rsid w:val="5EA47E55"/>
    <w:rsid w:val="5ED837A7"/>
    <w:rsid w:val="5EFE39E7"/>
    <w:rsid w:val="5F15360C"/>
    <w:rsid w:val="5FA650F9"/>
    <w:rsid w:val="603749E8"/>
    <w:rsid w:val="60D07165"/>
    <w:rsid w:val="61215C6A"/>
    <w:rsid w:val="614822A7"/>
    <w:rsid w:val="61720EED"/>
    <w:rsid w:val="617B7A8B"/>
    <w:rsid w:val="617E2781"/>
    <w:rsid w:val="61D62C67"/>
    <w:rsid w:val="61EF75BD"/>
    <w:rsid w:val="623E733C"/>
    <w:rsid w:val="627F2323"/>
    <w:rsid w:val="62A55E31"/>
    <w:rsid w:val="63AA09AE"/>
    <w:rsid w:val="641644E4"/>
    <w:rsid w:val="64642544"/>
    <w:rsid w:val="6537031E"/>
    <w:rsid w:val="654E74BF"/>
    <w:rsid w:val="657B00B3"/>
    <w:rsid w:val="66075173"/>
    <w:rsid w:val="662E75B1"/>
    <w:rsid w:val="67226C6E"/>
    <w:rsid w:val="68794CD7"/>
    <w:rsid w:val="68D61A8E"/>
    <w:rsid w:val="69385577"/>
    <w:rsid w:val="69A47B5D"/>
    <w:rsid w:val="69D12FAB"/>
    <w:rsid w:val="69D306AC"/>
    <w:rsid w:val="69FE4D74"/>
    <w:rsid w:val="6A1A0E21"/>
    <w:rsid w:val="6A767EB5"/>
    <w:rsid w:val="6AC23C8B"/>
    <w:rsid w:val="6AFB7215"/>
    <w:rsid w:val="6AFF94B6"/>
    <w:rsid w:val="6B3602F4"/>
    <w:rsid w:val="6B6D29CC"/>
    <w:rsid w:val="6B932C0C"/>
    <w:rsid w:val="6BC952E4"/>
    <w:rsid w:val="6BD004F2"/>
    <w:rsid w:val="6BF5742D"/>
    <w:rsid w:val="6C2341B9"/>
    <w:rsid w:val="6C606ADC"/>
    <w:rsid w:val="6C88441D"/>
    <w:rsid w:val="6C9C3206"/>
    <w:rsid w:val="6D36583B"/>
    <w:rsid w:val="6D7777CF"/>
    <w:rsid w:val="6DFB7D7E"/>
    <w:rsid w:val="6E03390A"/>
    <w:rsid w:val="6E220063"/>
    <w:rsid w:val="6EC304C5"/>
    <w:rsid w:val="6EDF7DF5"/>
    <w:rsid w:val="6EDFE1AC"/>
    <w:rsid w:val="6F1005C4"/>
    <w:rsid w:val="6F5D06C3"/>
    <w:rsid w:val="6F7B193F"/>
    <w:rsid w:val="6F985025"/>
    <w:rsid w:val="6FAA4F3F"/>
    <w:rsid w:val="6FCF2F80"/>
    <w:rsid w:val="6FF46638"/>
    <w:rsid w:val="703B00B1"/>
    <w:rsid w:val="710245F7"/>
    <w:rsid w:val="71113299"/>
    <w:rsid w:val="712D2EBD"/>
    <w:rsid w:val="71432261"/>
    <w:rsid w:val="71673F9B"/>
    <w:rsid w:val="71905160"/>
    <w:rsid w:val="71CE2A46"/>
    <w:rsid w:val="72000C97"/>
    <w:rsid w:val="721645E7"/>
    <w:rsid w:val="721B783C"/>
    <w:rsid w:val="725537D4"/>
    <w:rsid w:val="72627FE1"/>
    <w:rsid w:val="72F23AA2"/>
    <w:rsid w:val="72FF7A96"/>
    <w:rsid w:val="73A14B3F"/>
    <w:rsid w:val="73CA3785"/>
    <w:rsid w:val="73CC6C88"/>
    <w:rsid w:val="73FB1D56"/>
    <w:rsid w:val="740238DF"/>
    <w:rsid w:val="740E2827"/>
    <w:rsid w:val="74294E24"/>
    <w:rsid w:val="74335733"/>
    <w:rsid w:val="74650381"/>
    <w:rsid w:val="746F01EB"/>
    <w:rsid w:val="75880263"/>
    <w:rsid w:val="75E605FD"/>
    <w:rsid w:val="75FA3A1A"/>
    <w:rsid w:val="76CA6BC2"/>
    <w:rsid w:val="77247C84"/>
    <w:rsid w:val="773537A2"/>
    <w:rsid w:val="776B73AA"/>
    <w:rsid w:val="778F5135"/>
    <w:rsid w:val="77BA0637"/>
    <w:rsid w:val="77D839B0"/>
    <w:rsid w:val="77E42515"/>
    <w:rsid w:val="7843265A"/>
    <w:rsid w:val="787A05B6"/>
    <w:rsid w:val="79025017"/>
    <w:rsid w:val="79232FCD"/>
    <w:rsid w:val="792A70D5"/>
    <w:rsid w:val="7A514939"/>
    <w:rsid w:val="7A5C074B"/>
    <w:rsid w:val="7A9905B0"/>
    <w:rsid w:val="7AFE21C1"/>
    <w:rsid w:val="7B882437"/>
    <w:rsid w:val="7BD24E35"/>
    <w:rsid w:val="7BF73FB5"/>
    <w:rsid w:val="7C58728C"/>
    <w:rsid w:val="7C876A78"/>
    <w:rsid w:val="7C8C7AE7"/>
    <w:rsid w:val="7C92616D"/>
    <w:rsid w:val="7CEE2235"/>
    <w:rsid w:val="7DB6798F"/>
    <w:rsid w:val="7DFB1EBB"/>
    <w:rsid w:val="7DFC31C0"/>
    <w:rsid w:val="7E502C4A"/>
    <w:rsid w:val="7E8C502E"/>
    <w:rsid w:val="7EB470EC"/>
    <w:rsid w:val="7EC94724"/>
    <w:rsid w:val="7F046DBC"/>
    <w:rsid w:val="7F9F5DEF"/>
    <w:rsid w:val="7FB458CF"/>
    <w:rsid w:val="7FCB7F38"/>
    <w:rsid w:val="7FDAAA3B"/>
    <w:rsid w:val="AFD78661"/>
    <w:rsid w:val="B99F7A71"/>
    <w:rsid w:val="BF334080"/>
    <w:rsid w:val="BF3B627C"/>
    <w:rsid w:val="BFEEC439"/>
    <w:rsid w:val="CA766549"/>
    <w:rsid w:val="D777DA64"/>
    <w:rsid w:val="DDDD5BF0"/>
    <w:rsid w:val="DF93203C"/>
    <w:rsid w:val="ED5E6CEC"/>
    <w:rsid w:val="EFBF9A34"/>
    <w:rsid w:val="EFD15C95"/>
    <w:rsid w:val="F1A69FC9"/>
    <w:rsid w:val="FBF75770"/>
    <w:rsid w:val="FF73781B"/>
    <w:rsid w:val="FFF168A5"/>
    <w:rsid w:val="FFFE7A56"/>
    <w:rsid w:val="FFFFB3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qFormat="1" w:unhideWhenUsed="0" w:uiPriority="99" w:semiHidden="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locked/>
    <w:uiPriority w:val="0"/>
    <w:pPr>
      <w:keepNext/>
      <w:keepLines/>
      <w:spacing w:after="240" w:line="480" w:lineRule="auto"/>
    </w:pPr>
    <w:rPr>
      <w:rFonts w:ascii="Times New Roman" w:hAnsi="Times New Roman"/>
      <w:kern w:val="44"/>
      <w:sz w:val="36"/>
      <w:szCs w:val="20"/>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6">
    <w:name w:val="heading 4"/>
    <w:next w:val="1"/>
    <w:unhideWhenUsed/>
    <w:qFormat/>
    <w:locked/>
    <w:uiPriority w:val="0"/>
    <w:pPr>
      <w:keepNext/>
      <w:keepLines/>
      <w:spacing w:before="100" w:beforeAutospacing="1" w:after="100" w:afterAutospacing="1" w:line="500" w:lineRule="exact"/>
      <w:jc w:val="both"/>
      <w:outlineLvl w:val="3"/>
    </w:pPr>
    <w:rPr>
      <w:rFonts w:ascii="Times New Roman" w:hAnsi="Times New Roman" w:eastAsia="宋体" w:cs="黑体"/>
      <w:b/>
      <w:kern w:val="2"/>
      <w:sz w:val="28"/>
      <w:szCs w:val="28"/>
      <w:lang w:val="en-US" w:eastAsia="zh-CN" w:bidi="ar-SA"/>
    </w:rPr>
  </w:style>
  <w:style w:type="paragraph" w:styleId="7">
    <w:name w:val="heading 5"/>
    <w:basedOn w:val="1"/>
    <w:next w:val="1"/>
    <w:unhideWhenUsed/>
    <w:qFormat/>
    <w:locked/>
    <w:uiPriority w:val="0"/>
    <w:pPr>
      <w:keepNext/>
      <w:keepLines/>
      <w:spacing w:before="280" w:beforeLines="0" w:beforeAutospacing="0" w:after="290" w:afterLines="0" w:afterAutospacing="0" w:line="372" w:lineRule="auto"/>
      <w:outlineLvl w:val="4"/>
    </w:pPr>
    <w:rPr>
      <w:b/>
      <w:sz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locked/>
    <w:uiPriority w:val="0"/>
    <w:pPr>
      <w:spacing w:before="240" w:after="60"/>
      <w:jc w:val="center"/>
      <w:outlineLvl w:val="0"/>
    </w:pPr>
    <w:rPr>
      <w:rFonts w:ascii="Calibri Light" w:hAnsi="Calibri Light"/>
      <w:b/>
      <w:bCs/>
      <w:sz w:val="32"/>
      <w:szCs w:val="32"/>
    </w:rPr>
  </w:style>
  <w:style w:type="paragraph" w:styleId="8">
    <w:name w:val="annotation text"/>
    <w:basedOn w:val="1"/>
    <w:link w:val="51"/>
    <w:unhideWhenUsed/>
    <w:qFormat/>
    <w:uiPriority w:val="99"/>
    <w:pPr>
      <w:jc w:val="left"/>
    </w:pPr>
  </w:style>
  <w:style w:type="paragraph" w:styleId="9">
    <w:name w:val="Body Text"/>
    <w:basedOn w:val="1"/>
    <w:link w:val="44"/>
    <w:qFormat/>
    <w:uiPriority w:val="99"/>
    <w:rPr>
      <w:b/>
      <w:sz w:val="32"/>
      <w:szCs w:val="20"/>
    </w:rPr>
  </w:style>
  <w:style w:type="paragraph" w:styleId="10">
    <w:name w:val="Body Text Indent"/>
    <w:basedOn w:val="1"/>
    <w:next w:val="11"/>
    <w:unhideWhenUsed/>
    <w:qFormat/>
    <w:uiPriority w:val="0"/>
    <w:pPr>
      <w:spacing w:line="440" w:lineRule="exact"/>
      <w:ind w:firstLine="480" w:firstLineChars="200"/>
    </w:pPr>
    <w:rPr>
      <w:rFonts w:ascii="方正宋三简体" w:hAnsi="Times New Roman" w:eastAsia="方正宋三简体" w:cstheme="majorBidi"/>
    </w:rPr>
  </w:style>
  <w:style w:type="paragraph" w:customStyle="1" w:styleId="11">
    <w:name w:val="样式 正文文本缩进 + 行距: 1.5 倍行距"/>
    <w:basedOn w:val="1"/>
    <w:qFormat/>
    <w:uiPriority w:val="0"/>
    <w:pPr>
      <w:spacing w:after="120"/>
      <w:ind w:left="90" w:leftChars="32" w:firstLine="560" w:firstLineChars="200"/>
    </w:pPr>
  </w:style>
  <w:style w:type="paragraph" w:styleId="12">
    <w:name w:val="Body Text Indent 2"/>
    <w:basedOn w:val="1"/>
    <w:next w:val="1"/>
    <w:unhideWhenUsed/>
    <w:qFormat/>
    <w:uiPriority w:val="0"/>
    <w:pPr>
      <w:spacing w:before="100" w:beforeAutospacing="1" w:after="120" w:line="480" w:lineRule="auto"/>
      <w:ind w:left="420" w:leftChars="200"/>
    </w:pPr>
    <w:rPr>
      <w:kern w:val="0"/>
      <w:sz w:val="24"/>
    </w:rPr>
  </w:style>
  <w:style w:type="paragraph" w:styleId="13">
    <w:name w:val="Balloon Text"/>
    <w:basedOn w:val="1"/>
    <w:link w:val="53"/>
    <w:unhideWhenUsed/>
    <w:qFormat/>
    <w:uiPriority w:val="99"/>
    <w:rPr>
      <w:sz w:val="18"/>
      <w:szCs w:val="18"/>
    </w:rPr>
  </w:style>
  <w:style w:type="paragraph" w:styleId="14">
    <w:name w:val="footer"/>
    <w:basedOn w:val="1"/>
    <w:link w:val="45"/>
    <w:qFormat/>
    <w:uiPriority w:val="99"/>
    <w:pPr>
      <w:tabs>
        <w:tab w:val="center" w:pos="4153"/>
        <w:tab w:val="right" w:pos="8306"/>
      </w:tabs>
      <w:snapToGrid w:val="0"/>
      <w:jc w:val="left"/>
    </w:pPr>
    <w:rPr>
      <w:sz w:val="18"/>
      <w:szCs w:val="18"/>
    </w:rPr>
  </w:style>
  <w:style w:type="paragraph" w:styleId="15">
    <w:name w:val="header"/>
    <w:basedOn w:val="1"/>
    <w:next w:val="16"/>
    <w:link w:val="46"/>
    <w:qFormat/>
    <w:uiPriority w:val="99"/>
    <w:pPr>
      <w:pBdr>
        <w:bottom w:val="single" w:color="auto" w:sz="6" w:space="1"/>
      </w:pBdr>
      <w:tabs>
        <w:tab w:val="center" w:pos="4153"/>
        <w:tab w:val="right" w:pos="8306"/>
      </w:tabs>
      <w:snapToGrid w:val="0"/>
      <w:jc w:val="center"/>
    </w:pPr>
    <w:rPr>
      <w:sz w:val="18"/>
      <w:szCs w:val="18"/>
    </w:rPr>
  </w:style>
  <w:style w:type="paragraph" w:customStyle="1" w:styleId="16">
    <w:name w:val="样式 Z正文 + 首行缩进:  2 字符1"/>
    <w:basedOn w:val="17"/>
    <w:qFormat/>
    <w:uiPriority w:val="0"/>
    <w:pPr>
      <w:ind w:firstLine="480"/>
    </w:pPr>
    <w:rPr>
      <w:rFonts w:cs="宋体"/>
    </w:rPr>
  </w:style>
  <w:style w:type="paragraph" w:customStyle="1" w:styleId="17">
    <w:name w:val="Z正文"/>
    <w:basedOn w:val="18"/>
    <w:qFormat/>
    <w:uiPriority w:val="0"/>
    <w:pPr>
      <w:ind w:firstLine="200" w:firstLineChars="200"/>
      <w:outlineLvl w:val="9"/>
    </w:pPr>
    <w:rPr>
      <w:rFonts w:ascii="Times New Roman"/>
      <w:sz w:val="24"/>
      <w:szCs w:val="24"/>
    </w:rPr>
  </w:style>
  <w:style w:type="paragraph" w:customStyle="1" w:styleId="18">
    <w:name w:val="样式 标题 1标题 11Head 1wsah1一、标题2Part'Document章Ch + 加粗"/>
    <w:basedOn w:val="2"/>
    <w:qFormat/>
    <w:uiPriority w:val="0"/>
    <w:rPr>
      <w:rFonts w:ascii="黑体"/>
    </w:rPr>
  </w:style>
  <w:style w:type="paragraph" w:styleId="19">
    <w:name w:val="toc 1"/>
    <w:basedOn w:val="1"/>
    <w:next w:val="1"/>
    <w:qFormat/>
    <w:uiPriority w:val="99"/>
    <w:pPr>
      <w:tabs>
        <w:tab w:val="right" w:leader="dot" w:pos="8296"/>
      </w:tabs>
      <w:spacing w:line="360" w:lineRule="auto"/>
    </w:pPr>
    <w:rPr>
      <w:b/>
      <w:spacing w:val="-2"/>
      <w:kern w:val="30"/>
      <w:sz w:val="28"/>
    </w:rPr>
  </w:style>
  <w:style w:type="paragraph" w:styleId="20">
    <w:name w:val="List"/>
    <w:basedOn w:val="1"/>
    <w:unhideWhenUsed/>
    <w:qFormat/>
    <w:uiPriority w:val="99"/>
    <w:pPr>
      <w:ind w:left="200" w:hanging="200" w:hangingChars="200"/>
      <w:contextualSpacing/>
    </w:pPr>
  </w:style>
  <w:style w:type="paragraph" w:styleId="21">
    <w:name w:val="Body Text 2"/>
    <w:basedOn w:val="1"/>
    <w:link w:val="47"/>
    <w:qFormat/>
    <w:uiPriority w:val="99"/>
    <w:pPr>
      <w:spacing w:line="600" w:lineRule="exact"/>
      <w:jc w:val="center"/>
    </w:pPr>
    <w:rPr>
      <w:rFonts w:ascii="方正小标宋简体" w:eastAsia="方正小标宋简体"/>
      <w:bCs/>
      <w:sz w:val="44"/>
      <w:szCs w:val="44"/>
    </w:rPr>
  </w:style>
  <w:style w:type="paragraph" w:styleId="22">
    <w:name w:val="annotation subject"/>
    <w:basedOn w:val="8"/>
    <w:next w:val="8"/>
    <w:link w:val="52"/>
    <w:unhideWhenUsed/>
    <w:qFormat/>
    <w:uiPriority w:val="99"/>
    <w:rPr>
      <w:b/>
      <w:bCs/>
    </w:rPr>
  </w:style>
  <w:style w:type="paragraph" w:styleId="23">
    <w:name w:val="Body Text First Indent"/>
    <w:basedOn w:val="9"/>
    <w:link w:val="50"/>
    <w:unhideWhenUsed/>
    <w:qFormat/>
    <w:uiPriority w:val="99"/>
    <w:pPr>
      <w:spacing w:after="120"/>
      <w:ind w:firstLine="420" w:firstLineChars="100"/>
    </w:pPr>
    <w:rPr>
      <w:b w:val="0"/>
      <w:sz w:val="21"/>
      <w:szCs w:val="24"/>
    </w:rPr>
  </w:style>
  <w:style w:type="paragraph" w:styleId="24">
    <w:name w:val="Body Text First Indent 2"/>
    <w:basedOn w:val="10"/>
    <w:next w:val="1"/>
    <w:unhideWhenUsed/>
    <w:qFormat/>
    <w:uiPriority w:val="0"/>
    <w:pPr>
      <w:spacing w:after="120" w:line="240" w:lineRule="auto"/>
      <w:ind w:left="420" w:leftChars="200" w:firstLine="420"/>
    </w:pPr>
    <w:rPr>
      <w:rFonts w:ascii="Times New Roman"/>
      <w:sz w:val="21"/>
    </w:rPr>
  </w:style>
  <w:style w:type="character" w:styleId="27">
    <w:name w:val="page number"/>
    <w:qFormat/>
    <w:uiPriority w:val="99"/>
    <w:rPr>
      <w:rFonts w:cs="Times New Roman"/>
    </w:rPr>
  </w:style>
  <w:style w:type="character" w:styleId="28">
    <w:name w:val="annotation reference"/>
    <w:unhideWhenUsed/>
    <w:qFormat/>
    <w:uiPriority w:val="99"/>
    <w:rPr>
      <w:sz w:val="21"/>
      <w:szCs w:val="21"/>
    </w:rPr>
  </w:style>
  <w:style w:type="paragraph" w:customStyle="1" w:styleId="29">
    <w:name w:val="Char Char Char Char Char Char1 Char"/>
    <w:basedOn w:val="1"/>
    <w:qFormat/>
    <w:uiPriority w:val="99"/>
  </w:style>
  <w:style w:type="paragraph" w:customStyle="1" w:styleId="30">
    <w:name w:val="2"/>
    <w:basedOn w:val="1"/>
    <w:qFormat/>
    <w:uiPriority w:val="99"/>
    <w:pPr>
      <w:spacing w:line="360" w:lineRule="auto"/>
      <w:ind w:firstLine="200" w:firstLineChars="200"/>
    </w:pPr>
    <w:rPr>
      <w:rFonts w:ascii="宋体" w:hAnsi="宋体" w:cs="宋体"/>
      <w:sz w:val="24"/>
    </w:rPr>
  </w:style>
  <w:style w:type="paragraph" w:customStyle="1" w:styleId="31">
    <w:name w:val="Char Char Char Char Char Char1 Char1"/>
    <w:basedOn w:val="1"/>
    <w:qFormat/>
    <w:uiPriority w:val="99"/>
  </w:style>
  <w:style w:type="paragraph" w:customStyle="1" w:styleId="32">
    <w:name w:val="列出段落1"/>
    <w:basedOn w:val="1"/>
    <w:qFormat/>
    <w:uiPriority w:val="99"/>
    <w:pPr>
      <w:ind w:firstLine="420" w:firstLineChars="200"/>
    </w:pPr>
  </w:style>
  <w:style w:type="paragraph" w:customStyle="1" w:styleId="33">
    <w:name w:val="表文字"/>
    <w:link w:val="48"/>
    <w:semiHidden/>
    <w:qFormat/>
    <w:uiPriority w:val="99"/>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4">
    <w:name w:val="Char"/>
    <w:basedOn w:val="1"/>
    <w:qFormat/>
    <w:uiPriority w:val="99"/>
    <w:pPr>
      <w:widowControl/>
      <w:tabs>
        <w:tab w:val="left" w:pos="360"/>
      </w:tabs>
      <w:jc w:val="left"/>
    </w:pPr>
    <w:rPr>
      <w:kern w:val="0"/>
      <w:sz w:val="24"/>
    </w:rPr>
  </w:style>
  <w:style w:type="paragraph" w:customStyle="1" w:styleId="35">
    <w:name w:val="Char1"/>
    <w:basedOn w:val="1"/>
    <w:qFormat/>
    <w:uiPriority w:val="0"/>
    <w:pPr>
      <w:widowControl/>
      <w:tabs>
        <w:tab w:val="left" w:pos="360"/>
      </w:tabs>
      <w:jc w:val="left"/>
    </w:pPr>
    <w:rPr>
      <w:kern w:val="0"/>
      <w:sz w:val="24"/>
    </w:rPr>
  </w:style>
  <w:style w:type="paragraph" w:customStyle="1" w:styleId="36">
    <w:name w:val="A表内"/>
    <w:basedOn w:val="1"/>
    <w:qFormat/>
    <w:uiPriority w:val="99"/>
    <w:pPr>
      <w:adjustRightInd w:val="0"/>
      <w:snapToGrid w:val="0"/>
      <w:jc w:val="center"/>
    </w:pPr>
    <w:rPr>
      <w:rFonts w:cs="宋体"/>
      <w:szCs w:val="20"/>
    </w:rPr>
  </w:style>
  <w:style w:type="paragraph" w:customStyle="1" w:styleId="37">
    <w:name w:val="样式 我的正文 + 首行缩进:  2 字符 行距: 固定值 24 磅"/>
    <w:basedOn w:val="1"/>
    <w:qFormat/>
    <w:uiPriority w:val="0"/>
    <w:pPr>
      <w:spacing w:line="480" w:lineRule="exact"/>
      <w:ind w:firstLine="200" w:firstLineChars="200"/>
    </w:pPr>
    <w:rPr>
      <w:rFonts w:cs="宋体"/>
      <w:snapToGrid w:val="0"/>
      <w:kern w:val="0"/>
      <w:sz w:val="28"/>
      <w:szCs w:val="28"/>
    </w:rPr>
  </w:style>
  <w:style w:type="paragraph" w:customStyle="1" w:styleId="38">
    <w:name w:val="表格"/>
    <w:basedOn w:val="20"/>
    <w:next w:val="1"/>
    <w:qFormat/>
    <w:uiPriority w:val="0"/>
    <w:pPr>
      <w:autoSpaceDE w:val="0"/>
      <w:autoSpaceDN w:val="0"/>
      <w:adjustRightInd w:val="0"/>
      <w:spacing w:line="300" w:lineRule="exact"/>
      <w:ind w:firstLine="0" w:firstLineChars="0"/>
      <w:jc w:val="center"/>
    </w:pPr>
    <w:rPr>
      <w:color w:val="000000"/>
      <w:szCs w:val="22"/>
      <w:lang w:val="zh-CN"/>
    </w:rPr>
  </w:style>
  <w:style w:type="paragraph" w:customStyle="1" w:styleId="39">
    <w:name w:val="ZZ正文"/>
    <w:basedOn w:val="1"/>
    <w:qFormat/>
    <w:uiPriority w:val="0"/>
    <w:pPr>
      <w:spacing w:line="360" w:lineRule="auto"/>
      <w:ind w:firstLine="200" w:firstLineChars="200"/>
    </w:pPr>
    <w:rPr>
      <w:snapToGrid w:val="0"/>
      <w:kern w:val="0"/>
      <w:sz w:val="24"/>
      <w:szCs w:val="20"/>
    </w:rPr>
  </w:style>
  <w:style w:type="paragraph" w:customStyle="1" w:styleId="40">
    <w:name w:val="报告正文"/>
    <w:basedOn w:val="1"/>
    <w:qFormat/>
    <w:uiPriority w:val="0"/>
    <w:pPr>
      <w:adjustRightInd w:val="0"/>
      <w:snapToGrid w:val="0"/>
      <w:spacing w:line="360" w:lineRule="auto"/>
      <w:ind w:firstLine="200"/>
    </w:pPr>
    <w:rPr>
      <w:rFonts w:cs="黑体"/>
    </w:rPr>
  </w:style>
  <w:style w:type="paragraph" w:customStyle="1" w:styleId="41">
    <w:name w:val="表格内容111"/>
    <w:qFormat/>
    <w:uiPriority w:val="0"/>
    <w:rPr>
      <w:rFonts w:ascii="Times New Roman" w:hAnsi="Times New Roman" w:eastAsia="宋体" w:cs="Times New Roman"/>
      <w:lang w:val="en-US" w:eastAsia="zh-CN" w:bidi="ar-SA"/>
    </w:rPr>
  </w:style>
  <w:style w:type="paragraph" w:customStyle="1" w:styleId="42">
    <w:name w:val="表格标题"/>
    <w:qFormat/>
    <w:uiPriority w:val="0"/>
    <w:pPr>
      <w:spacing w:line="360" w:lineRule="auto"/>
    </w:pPr>
    <w:rPr>
      <w:rFonts w:ascii="Times New Roman" w:hAnsi="Times New Roman" w:eastAsia="宋体" w:cs="Times New Roman"/>
      <w:b/>
      <w:sz w:val="24"/>
      <w:szCs w:val="22"/>
      <w:lang w:val="en-US" w:eastAsia="zh-CN" w:bidi="ar-SA"/>
    </w:rPr>
  </w:style>
  <w:style w:type="paragraph" w:customStyle="1" w:styleId="43">
    <w:name w:val="列出段落2"/>
    <w:basedOn w:val="1"/>
    <w:next w:val="1"/>
    <w:qFormat/>
    <w:uiPriority w:val="34"/>
    <w:pPr>
      <w:ind w:firstLine="480"/>
    </w:pPr>
  </w:style>
  <w:style w:type="character" w:customStyle="1" w:styleId="44">
    <w:name w:val="正文文本 字符"/>
    <w:link w:val="9"/>
    <w:semiHidden/>
    <w:qFormat/>
    <w:uiPriority w:val="99"/>
    <w:rPr>
      <w:szCs w:val="24"/>
    </w:rPr>
  </w:style>
  <w:style w:type="character" w:customStyle="1" w:styleId="45">
    <w:name w:val="页脚 字符"/>
    <w:link w:val="14"/>
    <w:qFormat/>
    <w:locked/>
    <w:uiPriority w:val="99"/>
    <w:rPr>
      <w:rFonts w:cs="Times New Roman"/>
      <w:kern w:val="2"/>
      <w:sz w:val="18"/>
      <w:szCs w:val="18"/>
    </w:rPr>
  </w:style>
  <w:style w:type="character" w:customStyle="1" w:styleId="46">
    <w:name w:val="页眉 字符"/>
    <w:link w:val="15"/>
    <w:semiHidden/>
    <w:qFormat/>
    <w:uiPriority w:val="99"/>
    <w:rPr>
      <w:sz w:val="18"/>
      <w:szCs w:val="18"/>
    </w:rPr>
  </w:style>
  <w:style w:type="character" w:customStyle="1" w:styleId="47">
    <w:name w:val="正文文本 2 字符"/>
    <w:link w:val="21"/>
    <w:semiHidden/>
    <w:qFormat/>
    <w:uiPriority w:val="99"/>
    <w:rPr>
      <w:szCs w:val="24"/>
    </w:rPr>
  </w:style>
  <w:style w:type="character" w:customStyle="1" w:styleId="48">
    <w:name w:val="表文字 Char1"/>
    <w:link w:val="33"/>
    <w:semiHidden/>
    <w:qFormat/>
    <w:locked/>
    <w:uiPriority w:val="99"/>
    <w:rPr>
      <w:sz w:val="21"/>
      <w:szCs w:val="21"/>
      <w:lang w:val="en-US" w:eastAsia="zh-CN" w:bidi="ar-SA"/>
    </w:rPr>
  </w:style>
  <w:style w:type="character" w:customStyle="1" w:styleId="49">
    <w:name w:val="font101"/>
    <w:qFormat/>
    <w:uiPriority w:val="0"/>
    <w:rPr>
      <w:rFonts w:hint="default" w:ascii="Times New Roman" w:hAnsi="Times New Roman" w:cs="Times New Roman"/>
      <w:color w:val="FF0000"/>
      <w:sz w:val="24"/>
      <w:szCs w:val="24"/>
      <w:u w:val="none"/>
    </w:rPr>
  </w:style>
  <w:style w:type="character" w:customStyle="1" w:styleId="50">
    <w:name w:val="正文首行缩进 字符"/>
    <w:link w:val="23"/>
    <w:semiHidden/>
    <w:qFormat/>
    <w:uiPriority w:val="99"/>
    <w:rPr>
      <w:kern w:val="2"/>
      <w:sz w:val="21"/>
      <w:szCs w:val="24"/>
    </w:rPr>
  </w:style>
  <w:style w:type="character" w:customStyle="1" w:styleId="51">
    <w:name w:val="批注文字 字符"/>
    <w:link w:val="8"/>
    <w:semiHidden/>
    <w:qFormat/>
    <w:uiPriority w:val="99"/>
    <w:rPr>
      <w:kern w:val="2"/>
      <w:sz w:val="21"/>
      <w:szCs w:val="24"/>
    </w:rPr>
  </w:style>
  <w:style w:type="character" w:customStyle="1" w:styleId="52">
    <w:name w:val="批注主题 字符"/>
    <w:link w:val="22"/>
    <w:semiHidden/>
    <w:qFormat/>
    <w:uiPriority w:val="99"/>
    <w:rPr>
      <w:b/>
      <w:bCs/>
      <w:kern w:val="2"/>
      <w:sz w:val="21"/>
      <w:szCs w:val="24"/>
    </w:rPr>
  </w:style>
  <w:style w:type="character" w:customStyle="1" w:styleId="53">
    <w:name w:val="批注框文本 字符"/>
    <w:link w:val="13"/>
    <w:semiHidden/>
    <w:qFormat/>
    <w:uiPriority w:val="99"/>
    <w:rPr>
      <w:kern w:val="2"/>
      <w:sz w:val="18"/>
      <w:szCs w:val="18"/>
    </w:rPr>
  </w:style>
  <w:style w:type="table" w:customStyle="1" w:styleId="54">
    <w:name w:val="网格型-无边竖线11"/>
    <w:basedOn w:val="25"/>
    <w:qFormat/>
    <w:uiPriority w:val="59"/>
    <w:pPr>
      <w:widowControl w:val="0"/>
      <w:spacing w:before="100" w:beforeAutospacing="1" w:after="100" w:afterAutospacing="1"/>
      <w:contextualSpacing/>
      <w:textAlignment w:val="center"/>
    </w:p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Pages>
  <Words>2508</Words>
  <Characters>2624</Characters>
  <Lines>22</Lines>
  <Paragraphs>6</Paragraphs>
  <TotalTime>10</TotalTime>
  <ScaleCrop>false</ScaleCrop>
  <LinksUpToDate>false</LinksUpToDate>
  <CharactersWithSpaces>2737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2015-12-27T09:34:00Z</dcterms:created>
  <dc:creator>雨林木风</dc:creator>
  <cp:lastModifiedBy>思</cp:lastModifiedBy>
  <cp:lastPrinted>2024-01-25T02:18:00Z</cp:lastPrinted>
  <dcterms:modified xsi:type="dcterms:W3CDTF">2025-06-04T01:26:19Z</dcterms:modified>
  <dc:title>柳环审字〔2012〕号</dc:title>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231BB9C8269B491EAAEDFF3AA5239DDC_13</vt:lpwstr>
  </property>
  <property fmtid="{D5CDD505-2E9C-101B-9397-08002B2CF9AE}" pid="4" name="KSOTemplateDocerSaveRecord">
    <vt:lpwstr>eyJoZGlkIjoiMzQwM2I1N2Y2OThhYWY5OWI0NTIyYjlhNzM3Yzc0NTciLCJ1c2VySWQiOiI2Njc2OTA0NTMifQ==</vt:lpwstr>
  </property>
</Properties>
</file>