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02882">
      <w:pPr>
        <w:spacing w:line="640" w:lineRule="exact"/>
        <w:rPr>
          <w:rFonts w:ascii="仿宋_GB2312" w:eastAsia="仿宋_GB2312"/>
          <w:sz w:val="32"/>
        </w:rPr>
      </w:pPr>
    </w:p>
    <w:p w14:paraId="592DA904">
      <w:pPr>
        <w:spacing w:line="640" w:lineRule="exact"/>
        <w:jc w:val="center"/>
        <w:rPr>
          <w:rFonts w:ascii="仿宋_GB2312" w:eastAsia="仿宋_GB2312"/>
          <w:sz w:val="32"/>
        </w:rPr>
      </w:pPr>
    </w:p>
    <w:p w14:paraId="7CB8D0EE">
      <w:pPr>
        <w:spacing w:line="640" w:lineRule="exact"/>
        <w:jc w:val="center"/>
        <w:rPr>
          <w:rFonts w:ascii="仿宋_GB2312" w:eastAsia="仿宋_GB2312"/>
          <w:sz w:val="32"/>
        </w:rPr>
      </w:pPr>
    </w:p>
    <w:p w14:paraId="3229F8A0">
      <w:pPr>
        <w:spacing w:line="640" w:lineRule="exact"/>
        <w:rPr>
          <w:rFonts w:ascii="仿宋_GB2312" w:eastAsia="仿宋_GB2312"/>
          <w:sz w:val="32"/>
        </w:rPr>
      </w:pPr>
    </w:p>
    <w:p w14:paraId="008554D6">
      <w:pPr>
        <w:spacing w:line="540" w:lineRule="exact"/>
        <w:jc w:val="center"/>
        <w:rPr>
          <w:rFonts w:ascii="仿宋" w:hAnsi="仿宋" w:eastAsia="仿宋"/>
          <w:sz w:val="30"/>
          <w:szCs w:val="30"/>
        </w:rPr>
      </w:pPr>
    </w:p>
    <w:p w14:paraId="619AD45B">
      <w:pPr>
        <w:spacing w:line="540" w:lineRule="exact"/>
        <w:jc w:val="center"/>
        <w:rPr>
          <w:rFonts w:ascii="仿宋" w:hAnsi="仿宋" w:eastAsia="仿宋"/>
          <w:sz w:val="30"/>
          <w:szCs w:val="30"/>
          <w:highlight w:val="none"/>
        </w:rPr>
      </w:pPr>
      <w:r>
        <w:rPr>
          <w:rFonts w:hint="eastAsia" w:ascii="仿宋" w:hAnsi="仿宋" w:eastAsia="仿宋"/>
          <w:sz w:val="30"/>
          <w:szCs w:val="30"/>
          <w:highlight w:val="none"/>
        </w:rPr>
        <w:t>柳审环城审字〔</w:t>
      </w:r>
      <w:r>
        <w:rPr>
          <w:rFonts w:ascii="仿宋" w:hAnsi="仿宋" w:eastAsia="仿宋"/>
          <w:sz w:val="30"/>
          <w:szCs w:val="30"/>
          <w:highlight w:val="none"/>
        </w:rPr>
        <w:t>20</w:t>
      </w:r>
      <w:r>
        <w:rPr>
          <w:rFonts w:hint="eastAsia" w:ascii="仿宋" w:hAnsi="仿宋" w:eastAsia="仿宋"/>
          <w:sz w:val="30"/>
          <w:szCs w:val="30"/>
          <w:highlight w:val="none"/>
        </w:rPr>
        <w:t>2</w:t>
      </w:r>
      <w:r>
        <w:rPr>
          <w:rFonts w:hint="eastAsia" w:ascii="仿宋" w:hAnsi="仿宋" w:eastAsia="仿宋"/>
          <w:sz w:val="30"/>
          <w:szCs w:val="30"/>
          <w:highlight w:val="none"/>
          <w:lang w:val="en-US" w:eastAsia="zh-CN"/>
        </w:rPr>
        <w:t>5</w:t>
      </w:r>
      <w:r>
        <w:rPr>
          <w:rFonts w:hint="eastAsia" w:ascii="仿宋" w:hAnsi="仿宋" w:eastAsia="仿宋"/>
          <w:sz w:val="30"/>
          <w:szCs w:val="30"/>
          <w:highlight w:val="none"/>
        </w:rPr>
        <w:t>〕</w:t>
      </w:r>
      <w:r>
        <w:rPr>
          <w:rFonts w:hint="eastAsia" w:ascii="仿宋" w:hAnsi="仿宋" w:eastAsia="仿宋"/>
          <w:sz w:val="30"/>
          <w:szCs w:val="30"/>
          <w:highlight w:val="none"/>
          <w:lang w:val="en-US" w:eastAsia="zh-CN"/>
        </w:rPr>
        <w:t>54</w:t>
      </w:r>
      <w:r>
        <w:rPr>
          <w:rFonts w:hint="eastAsia" w:ascii="仿宋" w:hAnsi="仿宋" w:eastAsia="仿宋"/>
          <w:color w:val="auto"/>
          <w:sz w:val="30"/>
          <w:szCs w:val="30"/>
          <w:highlight w:val="none"/>
        </w:rPr>
        <w:t>号</w:t>
      </w:r>
    </w:p>
    <w:p w14:paraId="7E930D34">
      <w:pPr>
        <w:pStyle w:val="9"/>
        <w:spacing w:line="540" w:lineRule="exact"/>
        <w:rPr>
          <w:sz w:val="28"/>
          <w:szCs w:val="28"/>
        </w:rPr>
      </w:pPr>
    </w:p>
    <w:p w14:paraId="4CD990E6">
      <w:pPr>
        <w:pStyle w:val="21"/>
        <w:rPr>
          <w:rFonts w:hint="default" w:ascii="宋体" w:hAnsi="宋体" w:eastAsia="宋体" w:cs="Times New Roman"/>
          <w:b/>
          <w:bCs/>
          <w:spacing w:val="-20"/>
          <w:sz w:val="44"/>
        </w:rPr>
      </w:pPr>
      <w:r>
        <w:rPr>
          <w:rFonts w:hint="eastAsia" w:ascii="宋体" w:hAnsi="宋体" w:eastAsia="宋体" w:cs="Times New Roman"/>
          <w:b/>
          <w:bCs/>
          <w:spacing w:val="-20"/>
          <w:sz w:val="44"/>
        </w:rPr>
        <w:t>关于</w:t>
      </w:r>
      <w:r>
        <w:rPr>
          <w:rFonts w:hint="default" w:ascii="宋体" w:hAnsi="宋体" w:eastAsia="宋体" w:cs="Times New Roman"/>
          <w:b/>
          <w:bCs/>
          <w:spacing w:val="-20"/>
          <w:sz w:val="44"/>
        </w:rPr>
        <w:t>G242从江丙妹镇经三江梅林乡至从江</w:t>
      </w:r>
    </w:p>
    <w:p w14:paraId="00CCCD31">
      <w:pPr>
        <w:pStyle w:val="21"/>
        <w:rPr>
          <w:rFonts w:hint="eastAsia" w:ascii="宋体" w:hAnsi="宋体" w:eastAsia="宋体"/>
          <w:b/>
        </w:rPr>
      </w:pPr>
      <w:r>
        <w:rPr>
          <w:rFonts w:hint="default" w:ascii="宋体" w:hAnsi="宋体" w:eastAsia="宋体" w:cs="Times New Roman"/>
          <w:b/>
          <w:bCs/>
          <w:spacing w:val="-20"/>
          <w:sz w:val="44"/>
        </w:rPr>
        <w:t>西山镇段</w:t>
      </w:r>
      <w:r>
        <w:rPr>
          <w:rFonts w:hint="eastAsia" w:ascii="宋体" w:hAnsi="宋体" w:eastAsia="宋体"/>
          <w:b/>
        </w:rPr>
        <w:t>环境影响报告书的批复</w:t>
      </w:r>
    </w:p>
    <w:p w14:paraId="0E15FE46">
      <w:pPr>
        <w:pStyle w:val="21"/>
        <w:spacing w:line="460" w:lineRule="exact"/>
        <w:rPr>
          <w:rFonts w:ascii="仿宋" w:hAnsi="仿宋" w:eastAsia="仿宋"/>
          <w:sz w:val="32"/>
          <w:szCs w:val="32"/>
        </w:rPr>
      </w:pPr>
    </w:p>
    <w:p w14:paraId="0182CD90">
      <w:pPr>
        <w:keepNext w:val="0"/>
        <w:keepLines w:val="0"/>
        <w:pageBreakBefore w:val="0"/>
        <w:widowControl w:val="0"/>
        <w:kinsoku/>
        <w:wordWrap/>
        <w:overflowPunct/>
        <w:topLinePunct w:val="0"/>
        <w:bidi w:val="0"/>
        <w:spacing w:line="440" w:lineRule="exact"/>
        <w:textAlignment w:val="auto"/>
        <w:rPr>
          <w:rFonts w:hint="eastAsia" w:ascii="仿宋" w:hAnsi="仿宋" w:eastAsia="仿宋"/>
          <w:sz w:val="32"/>
          <w:szCs w:val="32"/>
          <w:highlight w:val="none"/>
        </w:rPr>
      </w:pPr>
      <w:r>
        <w:rPr>
          <w:rFonts w:hint="eastAsia" w:ascii="仿宋" w:hAnsi="仿宋" w:eastAsia="仿宋" w:cs="Times New Roman"/>
          <w:sz w:val="32"/>
          <w:szCs w:val="32"/>
          <w:highlight w:val="none"/>
        </w:rPr>
        <w:t>广西壮族自治区公路发展中心：</w:t>
      </w:r>
    </w:p>
    <w:p w14:paraId="6F930313">
      <w:pPr>
        <w:keepNext w:val="0"/>
        <w:keepLines w:val="0"/>
        <w:pageBreakBefore w:val="0"/>
        <w:widowControl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你</w:t>
      </w:r>
      <w:r>
        <w:rPr>
          <w:rFonts w:hint="eastAsia" w:ascii="仿宋" w:hAnsi="仿宋" w:eastAsia="仿宋"/>
          <w:sz w:val="32"/>
          <w:szCs w:val="32"/>
          <w:highlight w:val="none"/>
          <w:lang w:val="en-US" w:eastAsia="zh-CN"/>
        </w:rPr>
        <w:t>单位</w:t>
      </w:r>
      <w:r>
        <w:rPr>
          <w:rFonts w:hint="eastAsia" w:ascii="仿宋" w:hAnsi="仿宋" w:eastAsia="仿宋"/>
          <w:sz w:val="32"/>
          <w:szCs w:val="32"/>
          <w:highlight w:val="none"/>
        </w:rPr>
        <w:t>报来</w:t>
      </w:r>
      <w:r>
        <w:rPr>
          <w:rFonts w:hint="eastAsia" w:ascii="仿宋" w:hAnsi="仿宋" w:eastAsia="仿宋"/>
          <w:sz w:val="32"/>
          <w:szCs w:val="32"/>
          <w:highlight w:val="none"/>
          <w:lang w:eastAsia="zh-CN"/>
        </w:rPr>
        <w:t>《</w:t>
      </w:r>
      <w:r>
        <w:rPr>
          <w:rFonts w:hint="eastAsia" w:ascii="仿宋" w:hAnsi="仿宋" w:eastAsia="仿宋" w:cs="Times New Roman"/>
          <w:sz w:val="32"/>
          <w:szCs w:val="32"/>
          <w:highlight w:val="none"/>
          <w:lang w:eastAsia="zh-CN"/>
        </w:rPr>
        <w:t>G242从江丙妹镇经三江梅林乡至从江西山镇段环境影响报告书</w:t>
      </w:r>
      <w:r>
        <w:rPr>
          <w:rFonts w:hint="eastAsia" w:ascii="仿宋" w:hAnsi="仿宋" w:eastAsia="仿宋"/>
          <w:sz w:val="32"/>
          <w:szCs w:val="32"/>
          <w:highlight w:val="none"/>
          <w:lang w:eastAsia="zh-CN"/>
        </w:rPr>
        <w:t>》</w:t>
      </w:r>
      <w:r>
        <w:rPr>
          <w:rFonts w:hint="eastAsia" w:ascii="仿宋" w:hAnsi="仿宋" w:eastAsia="仿宋"/>
          <w:sz w:val="32"/>
          <w:szCs w:val="32"/>
          <w:highlight w:val="none"/>
        </w:rPr>
        <w:t>（以下简称《报告书》）</w:t>
      </w:r>
      <w:r>
        <w:rPr>
          <w:rFonts w:hint="eastAsia" w:ascii="仿宋" w:hAnsi="仿宋" w:eastAsia="仿宋"/>
          <w:sz w:val="32"/>
          <w:szCs w:val="32"/>
          <w:highlight w:val="none"/>
          <w:lang w:val="zh-CN"/>
        </w:rPr>
        <w:t>收悉，</w:t>
      </w:r>
      <w:r>
        <w:rPr>
          <w:rFonts w:hint="eastAsia" w:ascii="仿宋" w:hAnsi="仿宋" w:eastAsia="仿宋"/>
          <w:sz w:val="32"/>
          <w:szCs w:val="32"/>
          <w:highlight w:val="none"/>
        </w:rPr>
        <w:t>根据报告书及技术评估报告，经审查，现批复如下：</w:t>
      </w:r>
    </w:p>
    <w:p w14:paraId="2400D0E4">
      <w:pPr>
        <w:keepNext w:val="0"/>
        <w:keepLines w:val="0"/>
        <w:pageBreakBefore w:val="0"/>
        <w:widowControl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一、项目性质为新建，位于</w:t>
      </w:r>
      <w:bookmarkStart w:id="0" w:name="_Hlk126049198"/>
      <w:r>
        <w:rPr>
          <w:rFonts w:hint="eastAsia" w:ascii="仿宋" w:hAnsi="仿宋" w:eastAsia="仿宋"/>
          <w:sz w:val="32"/>
          <w:szCs w:val="32"/>
          <w:highlight w:val="none"/>
          <w:lang w:val="en-US" w:eastAsia="zh-CN"/>
        </w:rPr>
        <w:t>柳州市三江侗族自治县梅林乡境内，起点位于梅林乡石碑村北侧桂黔界，完全利用G321路段经石碑村至梅林乡西侧，新建都柳江特大桥跨江至梅林村附近，随后向南沿梅林村至斗寨屯，接上G242旧路后沿其改扩建，终点位于车寨村斗寨屯东侧桂黔界。路线设计全长10.671公里，完全利用G321共线段路段6.4公里，实际建设里程为4.271公里，设计速度为40公里/小时，路基宽度8.5米，采用双向二车道，沥青混凝土路面。</w:t>
      </w:r>
    </w:p>
    <w:p w14:paraId="4516BE01">
      <w:pPr>
        <w:keepNext w:val="0"/>
        <w:keepLines w:val="0"/>
        <w:pageBreakBefore w:val="0"/>
        <w:widowControl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项目建设内容主要包括：桥梁1座、涵洞9道、平面交叉9处、便民候车亭1处。</w:t>
      </w:r>
      <w:bookmarkEnd w:id="0"/>
      <w:r>
        <w:rPr>
          <w:rFonts w:hint="eastAsia" w:ascii="仿宋" w:hAnsi="仿宋" w:eastAsia="仿宋"/>
          <w:sz w:val="32"/>
          <w:szCs w:val="32"/>
          <w:highlight w:val="none"/>
          <w:lang w:val="en-US" w:eastAsia="zh-CN"/>
        </w:rPr>
        <w:t>项目设置弃渣场4处、表土堆放场1处、施工生产生活区1处。项目总投资25987.9366万元，其中环保投资206万元。</w:t>
      </w:r>
    </w:p>
    <w:p w14:paraId="2A007EF1">
      <w:pPr>
        <w:keepNext w:val="0"/>
        <w:keepLines w:val="0"/>
        <w:pageBreakBefore w:val="0"/>
        <w:widowControl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lang w:val="zh-CN"/>
        </w:rPr>
      </w:pPr>
      <w:r>
        <w:rPr>
          <w:rFonts w:hint="eastAsia" w:ascii="仿宋" w:hAnsi="仿宋" w:eastAsia="仿宋"/>
          <w:sz w:val="32"/>
          <w:szCs w:val="32"/>
          <w:highlight w:val="none"/>
          <w:lang w:val="zh-CN"/>
        </w:rPr>
        <w:t>项目已获得广西壮族自治区发展和改革委员会文件《广西壮族自治区发展和改革委员会关于G242从江丙妹镇经三江梅林乡至从江西山镇段工程可行性研究报告的批复》（桂发改基础〔202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lang w:val="zh-CN"/>
        </w:rPr>
        <w:t>〕</w:t>
      </w:r>
      <w:r>
        <w:rPr>
          <w:rFonts w:hint="eastAsia" w:ascii="仿宋" w:hAnsi="仿宋" w:eastAsia="仿宋"/>
          <w:sz w:val="32"/>
          <w:szCs w:val="32"/>
          <w:highlight w:val="none"/>
          <w:lang w:val="en-US" w:eastAsia="zh-CN"/>
        </w:rPr>
        <w:t>713</w:t>
      </w:r>
      <w:r>
        <w:rPr>
          <w:rFonts w:hint="eastAsia" w:ascii="仿宋" w:hAnsi="仿宋" w:eastAsia="仿宋"/>
          <w:sz w:val="32"/>
          <w:szCs w:val="32"/>
          <w:highlight w:val="none"/>
          <w:lang w:val="zh-CN"/>
        </w:rPr>
        <w:t>号）和广西壮族自治区自然资源厅建设项目用地预审与选址意见书（用字第</w:t>
      </w:r>
      <w:r>
        <w:rPr>
          <w:rFonts w:hint="eastAsia" w:ascii="仿宋" w:hAnsi="仿宋" w:eastAsia="仿宋"/>
          <w:sz w:val="32"/>
          <w:szCs w:val="32"/>
          <w:highlight w:val="none"/>
          <w:lang w:val="en-US" w:eastAsia="zh-CN"/>
        </w:rPr>
        <w:t>4502002025XS0051号</w:t>
      </w:r>
      <w:r>
        <w:rPr>
          <w:rFonts w:hint="eastAsia" w:ascii="仿宋" w:hAnsi="仿宋" w:eastAsia="仿宋"/>
          <w:sz w:val="32"/>
          <w:szCs w:val="32"/>
          <w:highlight w:val="none"/>
          <w:lang w:val="zh-CN"/>
        </w:rPr>
        <w:t>），符合《广西综合交通运输发展“十四五”规划》。从环境影响角度考虑，同意你</w:t>
      </w:r>
      <w:r>
        <w:rPr>
          <w:rFonts w:hint="eastAsia" w:ascii="仿宋" w:hAnsi="仿宋" w:eastAsia="仿宋"/>
          <w:sz w:val="32"/>
          <w:szCs w:val="32"/>
          <w:highlight w:val="none"/>
          <w:lang w:val="en-US" w:eastAsia="zh-CN"/>
        </w:rPr>
        <w:t>单位</w:t>
      </w:r>
      <w:r>
        <w:rPr>
          <w:rFonts w:hint="eastAsia" w:ascii="仿宋" w:hAnsi="仿宋" w:eastAsia="仿宋"/>
          <w:sz w:val="32"/>
          <w:szCs w:val="32"/>
          <w:highlight w:val="none"/>
          <w:lang w:val="zh-CN"/>
        </w:rPr>
        <w:t>按照《报告书》所列的建设项目的地点、性质、规模、采取的环境保护对策措施及下述要求进行项目建设。</w:t>
      </w:r>
    </w:p>
    <w:p w14:paraId="74C6A72D">
      <w:pPr>
        <w:keepNext w:val="0"/>
        <w:keepLines w:val="0"/>
        <w:pageBreakBefore w:val="0"/>
        <w:widowControl w:val="0"/>
        <w:kinsoku/>
        <w:wordWrap/>
        <w:overflowPunct/>
        <w:topLinePunct w:val="0"/>
        <w:bidi w:val="0"/>
        <w:spacing w:line="44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二、项目须落实《报告书》提出的各项环保要求，重点抓好以下环保工作：</w:t>
      </w:r>
    </w:p>
    <w:p w14:paraId="6336B8B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rPr>
        <w:t>（</w:t>
      </w:r>
      <w:r>
        <w:rPr>
          <w:rFonts w:hint="eastAsia" w:ascii="仿宋" w:hAnsi="仿宋" w:eastAsia="仿宋"/>
          <w:sz w:val="32"/>
          <w:szCs w:val="32"/>
          <w:highlight w:val="none"/>
          <w:lang w:eastAsia="zh-CN"/>
        </w:rPr>
        <w:t>一</w:t>
      </w:r>
      <w:r>
        <w:rPr>
          <w:rFonts w:hint="eastAsia" w:ascii="仿宋" w:hAnsi="仿宋" w:eastAsia="仿宋"/>
          <w:sz w:val="32"/>
          <w:szCs w:val="32"/>
          <w:highlight w:val="none"/>
        </w:rPr>
        <w:t>）</w:t>
      </w:r>
      <w:r>
        <w:rPr>
          <w:rFonts w:hint="eastAsia" w:ascii="仿宋" w:hAnsi="仿宋" w:eastAsia="仿宋"/>
          <w:sz w:val="32"/>
          <w:szCs w:val="32"/>
          <w:highlight w:val="none"/>
          <w:lang w:eastAsia="zh-CN"/>
        </w:rPr>
        <w:t>做好施工期扬尘防治工作，采取加强洒水、围挡、物料加盖蓬布、混凝土拌合站设置脉冲除尘装置等措施以减轻污染。合理设计材料运输路线，尽量远离居民区，材料运输车辆要落实防洒落、防扬尘等措施，避免扬尘等影响村庄居民。</w:t>
      </w:r>
    </w:p>
    <w:p w14:paraId="544E638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（二）做好施工区域土石方平衡设计，尽量减少挖方与弃方的产生。</w:t>
      </w:r>
      <w:r>
        <w:rPr>
          <w:rFonts w:hint="eastAsia" w:ascii="仿宋" w:hAnsi="仿宋" w:eastAsia="仿宋"/>
          <w:sz w:val="32"/>
          <w:szCs w:val="32"/>
          <w:highlight w:val="none"/>
          <w:lang w:eastAsia="zh-CN"/>
        </w:rPr>
        <w:t>做好水土流失的防治措施，并做好地表开挖后的生态恢复工作；及时清运建筑垃圾和弃土，严禁随意倾倒、排放工程建设废渣、生活垃圾、污水及其他废弃物；严禁利用渗坑、渗井排放施工废水。</w:t>
      </w:r>
    </w:p>
    <w:p w14:paraId="73A38864">
      <w:pPr>
        <w:keepNext w:val="0"/>
        <w:keepLines w:val="0"/>
        <w:pageBreakBefore w:val="0"/>
        <w:widowControl w:val="0"/>
        <w:kinsoku/>
        <w:wordWrap/>
        <w:overflowPunct/>
        <w:topLinePunct w:val="0"/>
        <w:bidi w:val="0"/>
        <w:spacing w:line="44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sz w:val="32"/>
          <w:szCs w:val="32"/>
          <w:highlight w:val="none"/>
          <w:lang w:val="en-US" w:eastAsia="zh-CN"/>
        </w:rPr>
        <w:t>（三）做好施工期噪声防治工作。严格控制施工占地，按照施工边界进行施工，不得随意扩大施工范围；加强施工管理、宣传教育，禁止随意砍伐林木或捕杀保护动物。优化施工方案，尽量减少施工噪声对鸟类及哺乳类野生保</w:t>
      </w:r>
      <w:r>
        <w:rPr>
          <w:rFonts w:hint="eastAsia" w:ascii="仿宋" w:hAnsi="仿宋" w:eastAsia="仿宋"/>
          <w:color w:val="auto"/>
          <w:sz w:val="32"/>
          <w:szCs w:val="32"/>
          <w:highlight w:val="none"/>
          <w:lang w:val="en-US" w:eastAsia="zh-CN"/>
        </w:rPr>
        <w:t>护动物的惊扰。施工过程中应进一步完善临时场地防护措施，在临时场地设置临时挡墙、临时截排水沟、沉砂池及裸露面临时覆盖等措施防治水土流失；使用完成后应及时进行复绿或复耕。新建施工便道在使用完毕后，应及时进行植被恢复。</w:t>
      </w:r>
    </w:p>
    <w:p w14:paraId="6CD6E8C2">
      <w:pPr>
        <w:keepNext w:val="0"/>
        <w:keepLines w:val="0"/>
        <w:pageBreakBefore w:val="0"/>
        <w:widowControl w:val="0"/>
        <w:numPr>
          <w:ilvl w:val="0"/>
          <w:numId w:val="0"/>
        </w:numPr>
        <w:kinsoku/>
        <w:wordWrap/>
        <w:overflowPunct/>
        <w:topLinePunct w:val="0"/>
        <w:bidi w:val="0"/>
        <w:spacing w:line="44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rPr>
        <w:t>（</w:t>
      </w:r>
      <w:r>
        <w:rPr>
          <w:rFonts w:hint="eastAsia" w:ascii="仿宋" w:hAnsi="仿宋" w:eastAsia="仿宋"/>
          <w:sz w:val="32"/>
          <w:szCs w:val="32"/>
          <w:highlight w:val="none"/>
          <w:lang w:eastAsia="zh-CN"/>
        </w:rPr>
        <w:t>四</w:t>
      </w:r>
      <w:r>
        <w:rPr>
          <w:rFonts w:hint="eastAsia" w:ascii="仿宋" w:hAnsi="仿宋" w:eastAsia="仿宋"/>
          <w:sz w:val="32"/>
          <w:szCs w:val="32"/>
          <w:highlight w:val="none"/>
        </w:rPr>
        <w:t>）合理安排跨河桥梁桩基作业时序，避开河流洪水期。</w:t>
      </w:r>
      <w:r>
        <w:rPr>
          <w:rFonts w:hint="eastAsia" w:ascii="仿宋" w:hAnsi="仿宋" w:eastAsia="仿宋"/>
          <w:sz w:val="32"/>
          <w:szCs w:val="32"/>
          <w:highlight w:val="none"/>
          <w:lang w:val="en-US" w:eastAsia="zh-CN"/>
        </w:rPr>
        <w:t>桩基施工选在枯水季节进行，</w:t>
      </w:r>
      <w:r>
        <w:rPr>
          <w:rFonts w:hint="eastAsia" w:ascii="仿宋" w:hAnsi="仿宋" w:eastAsia="仿宋"/>
          <w:sz w:val="32"/>
          <w:szCs w:val="32"/>
          <w:highlight w:val="none"/>
          <w:lang w:eastAsia="zh-CN"/>
        </w:rPr>
        <w:t>缩短作业时间，在汛期来临前完成桩基施工工程设置，清理作业面；生产废水经沉淀池处理后回用，地表径流经沉砂处理后接入周边排水系统；生活污水经化粪池处理后用于周边林地施肥，不外排</w:t>
      </w:r>
      <w:r>
        <w:rPr>
          <w:rFonts w:hint="eastAsia" w:ascii="仿宋" w:hAnsi="仿宋" w:eastAsia="仿宋"/>
          <w:sz w:val="32"/>
          <w:szCs w:val="32"/>
          <w:highlight w:val="none"/>
          <w:lang w:val="en-US" w:eastAsia="zh-CN"/>
        </w:rPr>
        <w:t>。</w:t>
      </w:r>
    </w:p>
    <w:p w14:paraId="02D8290D">
      <w:pPr>
        <w:keepNext w:val="0"/>
        <w:keepLines w:val="0"/>
        <w:pageBreakBefore w:val="0"/>
        <w:widowControl w:val="0"/>
        <w:numPr>
          <w:ilvl w:val="0"/>
          <w:numId w:val="0"/>
        </w:numPr>
        <w:kinsoku/>
        <w:wordWrap/>
        <w:overflowPunct/>
        <w:topLinePunct w:val="0"/>
        <w:bidi w:val="0"/>
        <w:spacing w:line="440" w:lineRule="exact"/>
        <w:ind w:firstLine="640" w:firstLineChars="200"/>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（五）施工期禁止在饮用水源保护区、生态保护红线等特殊敏感保护目标范围内设置弃渣场、临表土堆放场等各类临时工程，占用生态保护红线路段严格施工要求，禁止随意扩大施工范围。</w:t>
      </w:r>
    </w:p>
    <w:p w14:paraId="210F558A">
      <w:pPr>
        <w:keepNext w:val="0"/>
        <w:keepLines w:val="0"/>
        <w:pageBreakBefore w:val="0"/>
        <w:kinsoku/>
        <w:wordWrap/>
        <w:overflowPunct/>
        <w:topLinePunct w:val="0"/>
        <w:bidi w:val="0"/>
        <w:spacing w:line="44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六</w:t>
      </w:r>
      <w:r>
        <w:rPr>
          <w:rFonts w:hint="eastAsia" w:ascii="仿宋" w:hAnsi="仿宋" w:eastAsia="仿宋"/>
          <w:sz w:val="32"/>
          <w:szCs w:val="32"/>
          <w:highlight w:val="none"/>
        </w:rPr>
        <w:t>）</w:t>
      </w:r>
      <w:r>
        <w:rPr>
          <w:rFonts w:hint="eastAsia" w:ascii="仿宋" w:hAnsi="仿宋" w:eastAsia="仿宋"/>
          <w:sz w:val="32"/>
          <w:szCs w:val="32"/>
          <w:highlight w:val="none"/>
          <w:lang w:eastAsia="zh-CN"/>
        </w:rPr>
        <w:t>做好营运期噪声污染防治工作，对因道路建设通车后造成噪声超标的敏感建筑物应采取加装隔声窗、限行禁行、限速禁鸣等有效措施，减少噪声对周边环境的影响。</w:t>
      </w:r>
    </w:p>
    <w:p w14:paraId="73A6A6FE">
      <w:pPr>
        <w:keepNext w:val="0"/>
        <w:keepLines w:val="0"/>
        <w:pageBreakBefore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lang w:eastAsia="zh-CN"/>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七</w:t>
      </w:r>
      <w:r>
        <w:rPr>
          <w:rFonts w:hint="eastAsia" w:ascii="仿宋" w:hAnsi="仿宋" w:eastAsia="仿宋"/>
          <w:sz w:val="32"/>
          <w:szCs w:val="32"/>
          <w:highlight w:val="none"/>
        </w:rPr>
        <w:t>）做好一般固体废物的综合利用和妥善处置工作，按GB18599-2020《一般工业固体废物贮存和填埋污染控制标准》的要求设置相关污染防治设施</w:t>
      </w:r>
      <w:r>
        <w:rPr>
          <w:rFonts w:hint="eastAsia" w:ascii="仿宋" w:hAnsi="仿宋" w:eastAsia="仿宋"/>
          <w:color w:val="000000"/>
          <w:sz w:val="32"/>
          <w:szCs w:val="32"/>
          <w:highlight w:val="none"/>
        </w:rPr>
        <w:t>。</w:t>
      </w:r>
    </w:p>
    <w:p w14:paraId="72F83D3F">
      <w:pPr>
        <w:keepNext w:val="0"/>
        <w:keepLines w:val="0"/>
        <w:pageBreakBefore w:val="0"/>
        <w:kinsoku/>
        <w:wordWrap/>
        <w:overflowPunct/>
        <w:topLinePunct w:val="0"/>
        <w:bidi w:val="0"/>
        <w:spacing w:line="440" w:lineRule="exact"/>
        <w:ind w:firstLine="640" w:firstLineChars="200"/>
        <w:textAlignment w:val="auto"/>
        <w:rPr>
          <w:rFonts w:ascii="仿宋" w:hAnsi="仿宋" w:eastAsia="仿宋"/>
          <w:color w:val="000000"/>
          <w:sz w:val="32"/>
          <w:szCs w:val="32"/>
          <w:highlight w:val="none"/>
        </w:rPr>
      </w:pP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val="en-US" w:eastAsia="zh-CN"/>
        </w:rPr>
        <w:t>八</w:t>
      </w:r>
      <w:r>
        <w:rPr>
          <w:rFonts w:hint="eastAsia" w:ascii="仿宋" w:hAnsi="仿宋" w:eastAsia="仿宋"/>
          <w:color w:val="000000"/>
          <w:sz w:val="32"/>
          <w:szCs w:val="32"/>
          <w:highlight w:val="none"/>
        </w:rPr>
        <w:t>）</w:t>
      </w:r>
      <w:r>
        <w:rPr>
          <w:rFonts w:hint="eastAsia" w:ascii="仿宋" w:hAnsi="仿宋" w:eastAsia="仿宋"/>
          <w:sz w:val="32"/>
          <w:szCs w:val="32"/>
          <w:highlight w:val="none"/>
        </w:rPr>
        <w:t>按照《关于印发〈企业事业单位突发环境事件应急预案备案管理办法（试行）〉的通知》（环发〔2015〕4 号）等相关要求，开展企业突发环境事件风险评估，确定风险等级，制订突发环境事件应急预案并报当地生态主管部门备案，定期组织应急演练；按照《突发环境事件应急管理办法（试行）》（环境保护部第34号）、《企业突发环境事件隐患排查和治理工作指南（试行）》（环境保护部公告2016年第74号）相关要求，制定环境安全隐患排查治理制度，建立隐患排查治理档案，落实相关环境风险防控措施。</w:t>
      </w:r>
    </w:p>
    <w:p w14:paraId="6DD83566">
      <w:pPr>
        <w:keepNext w:val="0"/>
        <w:keepLines w:val="0"/>
        <w:pageBreakBefore w:val="0"/>
        <w:kinsoku/>
        <w:wordWrap/>
        <w:overflowPunct/>
        <w:topLinePunct w:val="0"/>
        <w:bidi w:val="0"/>
        <w:spacing w:line="44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九</w:t>
      </w:r>
      <w:r>
        <w:rPr>
          <w:rFonts w:hint="eastAsia" w:ascii="仿宋" w:hAnsi="仿宋" w:eastAsia="仿宋"/>
          <w:sz w:val="32"/>
          <w:szCs w:val="32"/>
          <w:highlight w:val="none"/>
        </w:rPr>
        <w:t>）加强环境管理，落实环境保护规章制度，确保环保设施的正常运转以及各项污染物稳定达标排放。</w:t>
      </w:r>
    </w:p>
    <w:p w14:paraId="4EE3364F">
      <w:pPr>
        <w:keepNext w:val="0"/>
        <w:keepLines w:val="0"/>
        <w:pageBreakBefore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十）落实《建设项目环境影响评价信息公开机制方案》（环发〔2015〕162号），公开项目环境信息，接受社会监督，并主动做好项目建设和运营期与周边公众的沟通协调，及时解决公众提出的环境问题，采纳公众的合理意见，满足公众合理的环境诉求。</w:t>
      </w:r>
    </w:p>
    <w:p w14:paraId="463A439E">
      <w:pPr>
        <w:keepNext w:val="0"/>
        <w:keepLines w:val="0"/>
        <w:pageBreakBefore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三、配合沿线地方政府做好道路沿线建筑的规划布局，公路沿线不宜新建噪声敏感建筑；如需进行敏感建筑建设，新建建筑自身应采取相应的降噪措施。</w:t>
      </w:r>
    </w:p>
    <w:p w14:paraId="79125253">
      <w:pPr>
        <w:keepNext w:val="0"/>
        <w:keepLines w:val="0"/>
        <w:pageBreakBefore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四、项目建设期、运营期须按《报告书》所列的环境监测方案实施监测，并按国家有关要求公开监测信息，接受社会监督。监测结果定期上报当地生态环境主管部门备案，发现问题及时解决。</w:t>
      </w:r>
    </w:p>
    <w:p w14:paraId="2D2280ED">
      <w:pPr>
        <w:keepNext w:val="0"/>
        <w:keepLines w:val="0"/>
        <w:pageBreakBefore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五、该项目建设必须严格执行环境保护设施与主体工程同时设计、同时施工、同时投产使用的环境保护“三同时”制度，落实各项环境保护措施。工程建成后，须按《建设项目竣工环境保护验收暂行办法》要求实施竣工环境保护验收。</w:t>
      </w:r>
    </w:p>
    <w:p w14:paraId="58ED51AE">
      <w:pPr>
        <w:keepNext w:val="0"/>
        <w:keepLines w:val="0"/>
        <w:pageBreakBefore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lang w:eastAsia="zh-CN"/>
        </w:rPr>
        <w:t>六</w:t>
      </w:r>
      <w:r>
        <w:rPr>
          <w:rFonts w:hint="eastAsia" w:ascii="仿宋" w:hAnsi="仿宋" w:eastAsia="仿宋"/>
          <w:sz w:val="32"/>
          <w:szCs w:val="32"/>
          <w:highlight w:val="none"/>
        </w:rPr>
        <w:t>、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0AB297E9">
      <w:pPr>
        <w:keepNext w:val="0"/>
        <w:keepLines w:val="0"/>
        <w:pageBreakBefore w:val="0"/>
        <w:kinsoku/>
        <w:wordWrap/>
        <w:overflowPunct/>
        <w:topLinePunct w:val="0"/>
        <w:bidi w:val="0"/>
        <w:spacing w:line="440" w:lineRule="exact"/>
        <w:ind w:firstLine="640" w:firstLineChars="200"/>
        <w:textAlignment w:val="auto"/>
      </w:pPr>
      <w:r>
        <w:rPr>
          <w:rFonts w:hint="eastAsia" w:ascii="仿宋" w:hAnsi="仿宋" w:eastAsia="仿宋"/>
          <w:sz w:val="32"/>
          <w:szCs w:val="32"/>
          <w:highlight w:val="none"/>
          <w:lang w:eastAsia="zh-CN"/>
        </w:rPr>
        <w:t>七</w:t>
      </w:r>
      <w:r>
        <w:rPr>
          <w:rFonts w:hint="eastAsia" w:ascii="仿宋" w:hAnsi="仿宋" w:eastAsia="仿宋"/>
          <w:sz w:val="32"/>
          <w:szCs w:val="32"/>
          <w:highlight w:val="none"/>
        </w:rPr>
        <w:t>、建设单位在接到本批复5日内，将批复文件及批准后的《报告书》（报批稿）送达柳州市</w:t>
      </w:r>
      <w:r>
        <w:rPr>
          <w:rFonts w:hint="eastAsia" w:ascii="仿宋" w:hAnsi="仿宋" w:eastAsia="仿宋"/>
          <w:sz w:val="32"/>
          <w:szCs w:val="32"/>
          <w:highlight w:val="none"/>
          <w:lang w:eastAsia="zh-CN"/>
        </w:rPr>
        <w:t>三江</w:t>
      </w:r>
      <w:r>
        <w:rPr>
          <w:rFonts w:hint="eastAsia" w:ascii="仿宋" w:hAnsi="仿宋" w:eastAsia="仿宋"/>
          <w:sz w:val="32"/>
          <w:szCs w:val="32"/>
          <w:highlight w:val="none"/>
        </w:rPr>
        <w:t>生态环境局,并按规定接受辖区生态环境部门的监管检查。请柳州市</w:t>
      </w:r>
      <w:r>
        <w:rPr>
          <w:rFonts w:hint="eastAsia" w:ascii="仿宋" w:hAnsi="仿宋" w:eastAsia="仿宋"/>
          <w:sz w:val="32"/>
          <w:szCs w:val="32"/>
          <w:highlight w:val="none"/>
          <w:lang w:eastAsia="zh-CN"/>
        </w:rPr>
        <w:t>三江</w:t>
      </w:r>
      <w:r>
        <w:rPr>
          <w:rFonts w:hint="eastAsia" w:ascii="仿宋" w:hAnsi="仿宋" w:eastAsia="仿宋"/>
          <w:sz w:val="32"/>
          <w:szCs w:val="32"/>
          <w:highlight w:val="none"/>
        </w:rPr>
        <w:t>生态环境局按规定对项目执行环保“三同时”情况进行日常监督管理，发现环境问题及时上报柳州市生态环境局。</w:t>
      </w:r>
    </w:p>
    <w:p w14:paraId="6C00C8DD">
      <w:pPr>
        <w:spacing w:line="370" w:lineRule="exact"/>
        <w:rPr>
          <w:rFonts w:hint="eastAsia" w:ascii="仿宋" w:hAnsi="仿宋" w:eastAsia="仿宋"/>
          <w:sz w:val="32"/>
          <w:szCs w:val="32"/>
        </w:rPr>
      </w:pPr>
    </w:p>
    <w:p w14:paraId="09F07D19">
      <w:pPr>
        <w:spacing w:line="370" w:lineRule="exact"/>
        <w:rPr>
          <w:rFonts w:hint="eastAsia" w:ascii="仿宋" w:hAnsi="仿宋" w:eastAsia="仿宋"/>
          <w:sz w:val="32"/>
          <w:szCs w:val="32"/>
        </w:rPr>
      </w:pPr>
    </w:p>
    <w:p w14:paraId="596D2BC9">
      <w:pPr>
        <w:spacing w:line="370" w:lineRule="exact"/>
        <w:rPr>
          <w:rFonts w:hint="eastAsia" w:ascii="仿宋" w:hAnsi="仿宋" w:eastAsia="仿宋"/>
          <w:sz w:val="32"/>
          <w:szCs w:val="32"/>
        </w:rPr>
      </w:pPr>
    </w:p>
    <w:p w14:paraId="3BB9FF7D">
      <w:pPr>
        <w:pStyle w:val="24"/>
        <w:rPr>
          <w:rFonts w:hint="eastAsia"/>
        </w:rPr>
      </w:pPr>
    </w:p>
    <w:p w14:paraId="42BCC044">
      <w:pPr>
        <w:rPr>
          <w:rFonts w:hint="eastAsia"/>
        </w:rPr>
      </w:pPr>
    </w:p>
    <w:p w14:paraId="29A18E9B">
      <w:pPr>
        <w:spacing w:line="370" w:lineRule="exact"/>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w:t>
      </w:r>
    </w:p>
    <w:p w14:paraId="5DC0080E">
      <w:pPr>
        <w:pStyle w:val="24"/>
      </w:pPr>
    </w:p>
    <w:p w14:paraId="14E72056"/>
    <w:p w14:paraId="3C97FE12"/>
    <w:p w14:paraId="77C11A27"/>
    <w:p w14:paraId="0CB48E1E"/>
    <w:p w14:paraId="37423B1A"/>
    <w:p w14:paraId="0034E673"/>
    <w:p w14:paraId="5AE73D96"/>
    <w:p w14:paraId="2782707A"/>
    <w:p w14:paraId="77F2A8F3">
      <w:pPr>
        <w:pStyle w:val="24"/>
      </w:pPr>
    </w:p>
    <w:p w14:paraId="36CEED99"/>
    <w:p w14:paraId="3020D759">
      <w:pPr>
        <w:tabs>
          <w:tab w:val="left" w:pos="4905"/>
        </w:tabs>
        <w:spacing w:line="370" w:lineRule="exact"/>
        <w:ind w:firstLine="640" w:firstLineChars="200"/>
        <w:rPr>
          <w:rFonts w:ascii="仿宋" w:hAnsi="仿宋" w:eastAsia="仿宋"/>
          <w:sz w:val="32"/>
          <w:szCs w:val="32"/>
        </w:rPr>
      </w:pPr>
      <w:r>
        <w:rPr>
          <w:rFonts w:hint="eastAsia" w:ascii="仿宋" w:hAnsi="仿宋" w:eastAsia="仿宋"/>
          <w:sz w:val="32"/>
          <w:szCs w:val="32"/>
        </w:rPr>
        <w:t>（此件公开发布）</w:t>
      </w:r>
    </w:p>
    <w:p w14:paraId="73BBFA14">
      <w:pPr>
        <w:spacing w:line="370" w:lineRule="exact"/>
        <w:rPr>
          <w:rFonts w:hint="default" w:ascii="黑体" w:eastAsia="仿宋"/>
          <w:sz w:val="30"/>
          <w:u w:val="single"/>
          <w:lang w:val="en-US" w:eastAsia="zh-CN"/>
        </w:rPr>
      </w:pP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hint="eastAsia" w:ascii="仿宋" w:hAnsi="仿宋" w:eastAsia="仿宋"/>
          <w:bCs/>
          <w:sz w:val="28"/>
          <w:szCs w:val="28"/>
          <w:u w:val="single"/>
        </w:rPr>
        <w:t>投资项目在线审批监管平台项目代码：</w:t>
      </w:r>
      <w:r>
        <w:rPr>
          <w:rFonts w:hint="eastAsia" w:ascii="仿宋" w:hAnsi="仿宋" w:eastAsia="仿宋"/>
          <w:bCs/>
          <w:sz w:val="28"/>
          <w:szCs w:val="28"/>
          <w:u w:val="single"/>
          <w:lang w:val="en-US" w:eastAsia="zh-CN"/>
        </w:rPr>
        <w:t>2409</w:t>
      </w:r>
      <w:r>
        <w:rPr>
          <w:rFonts w:hint="eastAsia" w:ascii="仿宋" w:hAnsi="仿宋" w:eastAsia="仿宋"/>
          <w:bCs/>
          <w:sz w:val="28"/>
          <w:szCs w:val="28"/>
          <w:u w:val="single"/>
        </w:rPr>
        <w:t>-450</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0</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w:t>
      </w:r>
      <w:r>
        <w:rPr>
          <w:rFonts w:hint="eastAsia" w:ascii="仿宋" w:hAnsi="仿宋" w:eastAsia="仿宋"/>
          <w:bCs/>
          <w:sz w:val="28"/>
          <w:szCs w:val="28"/>
          <w:u w:val="single"/>
          <w:lang w:val="en-US" w:eastAsia="zh-CN"/>
        </w:rPr>
        <w:t>04</w:t>
      </w:r>
      <w:r>
        <w:rPr>
          <w:rFonts w:hint="eastAsia" w:ascii="仿宋" w:hAnsi="仿宋" w:eastAsia="仿宋"/>
          <w:bCs/>
          <w:sz w:val="28"/>
          <w:szCs w:val="28"/>
          <w:u w:val="single"/>
        </w:rPr>
        <w:t>-01-</w:t>
      </w:r>
      <w:r>
        <w:rPr>
          <w:rFonts w:hint="eastAsia" w:ascii="仿宋" w:hAnsi="仿宋" w:eastAsia="仿宋"/>
          <w:bCs/>
          <w:sz w:val="28"/>
          <w:szCs w:val="28"/>
          <w:u w:val="single"/>
          <w:lang w:val="en-US" w:eastAsia="zh-CN"/>
        </w:rPr>
        <w:t>581609</w:t>
      </w:r>
    </w:p>
    <w:p w14:paraId="4F9883F5">
      <w:pPr>
        <w:spacing w:line="370" w:lineRule="exact"/>
        <w:jc w:val="left"/>
        <w:rPr>
          <w:rFonts w:ascii="仿宋" w:hAnsi="仿宋" w:eastAsia="仿宋"/>
          <w:sz w:val="30"/>
          <w:u w:val="single"/>
        </w:rPr>
      </w:pPr>
      <w:r>
        <w:rPr>
          <w:rFonts w:hint="eastAsia" w:ascii="仿宋" w:hAnsi="仿宋" w:eastAsia="仿宋"/>
          <w:sz w:val="32"/>
          <w:szCs w:val="32"/>
          <w:u w:val="single"/>
        </w:rPr>
        <w:t>抄送</w:t>
      </w:r>
      <w:r>
        <w:rPr>
          <w:rFonts w:ascii="仿宋" w:hAnsi="仿宋" w:eastAsia="仿宋"/>
          <w:sz w:val="32"/>
          <w:szCs w:val="32"/>
          <w:u w:val="single"/>
        </w:rPr>
        <w:t>:</w:t>
      </w:r>
      <w:r>
        <w:rPr>
          <w:rFonts w:hint="eastAsia" w:ascii="仿宋" w:hAnsi="仿宋" w:eastAsia="仿宋"/>
          <w:sz w:val="32"/>
          <w:szCs w:val="32"/>
          <w:u w:val="single"/>
        </w:rPr>
        <w:t>柳州市生态环境局</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p>
    <w:p w14:paraId="13A067B8">
      <w:pPr>
        <w:spacing w:line="370" w:lineRule="exact"/>
        <w:ind w:left="5440" w:hanging="5440" w:hangingChars="1700"/>
      </w:pPr>
      <w:r>
        <w:rPr>
          <w:rFonts w:hint="eastAsia" w:ascii="仿宋" w:hAnsi="仿宋" w:eastAsia="仿宋"/>
          <w:sz w:val="32"/>
          <w:szCs w:val="32"/>
        </w:rPr>
        <w:t xml:space="preserve">柳州市行政审批局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bookmarkStart w:id="1" w:name="_GoBack"/>
      <w:bookmarkEnd w:id="1"/>
      <w:r>
        <w:rPr>
          <w:rFonts w:hint="eastAsia" w:ascii="仿宋" w:hAnsi="仿宋" w:eastAsia="仿宋"/>
          <w:sz w:val="32"/>
          <w:szCs w:val="32"/>
          <w:lang w:val="en-US" w:eastAsia="zh-CN"/>
        </w:rPr>
        <w:t xml:space="preserve"> </w:t>
      </w: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12</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30</w:t>
      </w:r>
      <w:r>
        <w:rPr>
          <w:rFonts w:hint="eastAsia" w:ascii="仿宋" w:hAnsi="仿宋" w:eastAsia="仿宋"/>
          <w:sz w:val="32"/>
          <w:szCs w:val="32"/>
          <w:highlight w:val="none"/>
        </w:rPr>
        <w:t>日印</w:t>
      </w:r>
      <w:r>
        <w:rPr>
          <w:rFonts w:hint="eastAsia" w:ascii="仿宋" w:hAnsi="仿宋" w:eastAsia="仿宋"/>
          <w:sz w:val="32"/>
          <w:szCs w:val="32"/>
        </w:rPr>
        <w:t>发</w:t>
      </w:r>
    </w:p>
    <w:sectPr>
      <w:headerReference r:id="rId3" w:type="default"/>
      <w:footerReference r:id="rId4" w:type="default"/>
      <w:footerReference r:id="rId5" w:type="even"/>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宋三简体">
    <w:altName w:val="宋体"/>
    <w:panose1 w:val="00000000000000000000"/>
    <w:charset w:val="86"/>
    <w:family w:val="auto"/>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A6B72">
    <w:pPr>
      <w:pStyle w:val="14"/>
      <w:jc w:val="center"/>
    </w:pPr>
    <w:r>
      <w:fldChar w:fldCharType="begin"/>
    </w:r>
    <w:r>
      <w:instrText xml:space="preserve"> PAGE   \* MERGEFORMAT </w:instrText>
    </w:r>
    <w:r>
      <w:fldChar w:fldCharType="separate"/>
    </w:r>
    <w:r>
      <w:t>1</w:t>
    </w:r>
    <w:r>
      <w:rPr>
        <w:lang w:val="zh-CN"/>
      </w:rPr>
      <w:fldChar w:fldCharType="end"/>
    </w:r>
  </w:p>
  <w:p w14:paraId="253A986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9B4E0">
    <w:pPr>
      <w:pStyle w:val="14"/>
      <w:jc w:val="center"/>
    </w:pPr>
    <w:r>
      <w:fldChar w:fldCharType="begin"/>
    </w:r>
    <w:r>
      <w:instrText xml:space="preserve"> PAGE   \* MERGEFORMAT </w:instrText>
    </w:r>
    <w:r>
      <w:fldChar w:fldCharType="separate"/>
    </w:r>
    <w:r>
      <w:t>2</w:t>
    </w:r>
    <w:r>
      <w:rPr>
        <w:lang w:val="zh-CN"/>
      </w:rPr>
      <w:fldChar w:fldCharType="end"/>
    </w:r>
  </w:p>
  <w:p w14:paraId="49A99DA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272C5">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99"/>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TAwNWJkNzM2OGQzNjYwNjc2ZjJkY2E1ZDBiYWYifQ=="/>
  </w:docVars>
  <w:rsids>
    <w:rsidRoot w:val="001115C6"/>
    <w:rsid w:val="0000092F"/>
    <w:rsid w:val="00000C55"/>
    <w:rsid w:val="00002077"/>
    <w:rsid w:val="00002DB3"/>
    <w:rsid w:val="0000519C"/>
    <w:rsid w:val="00006089"/>
    <w:rsid w:val="00007094"/>
    <w:rsid w:val="00007473"/>
    <w:rsid w:val="00007663"/>
    <w:rsid w:val="0001067A"/>
    <w:rsid w:val="00015471"/>
    <w:rsid w:val="00015494"/>
    <w:rsid w:val="00015526"/>
    <w:rsid w:val="00016931"/>
    <w:rsid w:val="00016CC7"/>
    <w:rsid w:val="00017F77"/>
    <w:rsid w:val="0002170B"/>
    <w:rsid w:val="0002263A"/>
    <w:rsid w:val="00022C75"/>
    <w:rsid w:val="00024C74"/>
    <w:rsid w:val="00026733"/>
    <w:rsid w:val="00027A25"/>
    <w:rsid w:val="00027E19"/>
    <w:rsid w:val="000303A7"/>
    <w:rsid w:val="0003050D"/>
    <w:rsid w:val="00031001"/>
    <w:rsid w:val="00033368"/>
    <w:rsid w:val="0003391A"/>
    <w:rsid w:val="00033AA3"/>
    <w:rsid w:val="000343BB"/>
    <w:rsid w:val="000348EF"/>
    <w:rsid w:val="0003495C"/>
    <w:rsid w:val="000354DC"/>
    <w:rsid w:val="0003634C"/>
    <w:rsid w:val="00037743"/>
    <w:rsid w:val="00040039"/>
    <w:rsid w:val="00040C73"/>
    <w:rsid w:val="00040DE0"/>
    <w:rsid w:val="000417E0"/>
    <w:rsid w:val="00041851"/>
    <w:rsid w:val="00043D40"/>
    <w:rsid w:val="00044BF4"/>
    <w:rsid w:val="00045671"/>
    <w:rsid w:val="00046318"/>
    <w:rsid w:val="0005023E"/>
    <w:rsid w:val="000535CF"/>
    <w:rsid w:val="00053BAC"/>
    <w:rsid w:val="00054F44"/>
    <w:rsid w:val="00054F91"/>
    <w:rsid w:val="00057910"/>
    <w:rsid w:val="00057DAD"/>
    <w:rsid w:val="00062CCC"/>
    <w:rsid w:val="0006394D"/>
    <w:rsid w:val="00063B2D"/>
    <w:rsid w:val="000646BE"/>
    <w:rsid w:val="00064CBB"/>
    <w:rsid w:val="00065145"/>
    <w:rsid w:val="0006514E"/>
    <w:rsid w:val="00065A34"/>
    <w:rsid w:val="00066FA4"/>
    <w:rsid w:val="000675D1"/>
    <w:rsid w:val="00071709"/>
    <w:rsid w:val="00071B0E"/>
    <w:rsid w:val="0007210E"/>
    <w:rsid w:val="00072D60"/>
    <w:rsid w:val="00076567"/>
    <w:rsid w:val="000774A4"/>
    <w:rsid w:val="00077D48"/>
    <w:rsid w:val="000826C2"/>
    <w:rsid w:val="00082883"/>
    <w:rsid w:val="000853BD"/>
    <w:rsid w:val="000865CC"/>
    <w:rsid w:val="00086DCA"/>
    <w:rsid w:val="0008742C"/>
    <w:rsid w:val="00087ADD"/>
    <w:rsid w:val="00087D43"/>
    <w:rsid w:val="00090B19"/>
    <w:rsid w:val="00090F88"/>
    <w:rsid w:val="00092089"/>
    <w:rsid w:val="00092B2C"/>
    <w:rsid w:val="000943AA"/>
    <w:rsid w:val="00095F22"/>
    <w:rsid w:val="000971D0"/>
    <w:rsid w:val="000A038E"/>
    <w:rsid w:val="000A14D2"/>
    <w:rsid w:val="000A152D"/>
    <w:rsid w:val="000A2009"/>
    <w:rsid w:val="000A2136"/>
    <w:rsid w:val="000A7066"/>
    <w:rsid w:val="000B0740"/>
    <w:rsid w:val="000B113F"/>
    <w:rsid w:val="000B15A8"/>
    <w:rsid w:val="000B1860"/>
    <w:rsid w:val="000B1A75"/>
    <w:rsid w:val="000B35A8"/>
    <w:rsid w:val="000B3DD9"/>
    <w:rsid w:val="000B4F50"/>
    <w:rsid w:val="000C0B5E"/>
    <w:rsid w:val="000C0D5E"/>
    <w:rsid w:val="000C1905"/>
    <w:rsid w:val="000C4139"/>
    <w:rsid w:val="000C4333"/>
    <w:rsid w:val="000C6039"/>
    <w:rsid w:val="000C6152"/>
    <w:rsid w:val="000C68E9"/>
    <w:rsid w:val="000C75CA"/>
    <w:rsid w:val="000D0802"/>
    <w:rsid w:val="000D0A91"/>
    <w:rsid w:val="000D15CC"/>
    <w:rsid w:val="000D1CFB"/>
    <w:rsid w:val="000D5A63"/>
    <w:rsid w:val="000D5F8F"/>
    <w:rsid w:val="000D616A"/>
    <w:rsid w:val="000E0183"/>
    <w:rsid w:val="000E02F2"/>
    <w:rsid w:val="000E090C"/>
    <w:rsid w:val="000E2831"/>
    <w:rsid w:val="000E4024"/>
    <w:rsid w:val="000E57B9"/>
    <w:rsid w:val="000E63FE"/>
    <w:rsid w:val="000F099B"/>
    <w:rsid w:val="000F0B87"/>
    <w:rsid w:val="000F1F05"/>
    <w:rsid w:val="000F3BB2"/>
    <w:rsid w:val="000F47D5"/>
    <w:rsid w:val="00100C37"/>
    <w:rsid w:val="00101199"/>
    <w:rsid w:val="00105390"/>
    <w:rsid w:val="00107095"/>
    <w:rsid w:val="00107267"/>
    <w:rsid w:val="001108F0"/>
    <w:rsid w:val="00110963"/>
    <w:rsid w:val="00111208"/>
    <w:rsid w:val="001115C6"/>
    <w:rsid w:val="00111F78"/>
    <w:rsid w:val="00113A98"/>
    <w:rsid w:val="00114032"/>
    <w:rsid w:val="00116E10"/>
    <w:rsid w:val="00117689"/>
    <w:rsid w:val="00117BC9"/>
    <w:rsid w:val="001209C0"/>
    <w:rsid w:val="001233DF"/>
    <w:rsid w:val="00125CAF"/>
    <w:rsid w:val="00127CF8"/>
    <w:rsid w:val="00130277"/>
    <w:rsid w:val="00130730"/>
    <w:rsid w:val="00133D7D"/>
    <w:rsid w:val="0013449B"/>
    <w:rsid w:val="0013674A"/>
    <w:rsid w:val="00140FC8"/>
    <w:rsid w:val="001416A9"/>
    <w:rsid w:val="00143F12"/>
    <w:rsid w:val="00144300"/>
    <w:rsid w:val="001443DF"/>
    <w:rsid w:val="00145B57"/>
    <w:rsid w:val="00146025"/>
    <w:rsid w:val="0014793E"/>
    <w:rsid w:val="00151278"/>
    <w:rsid w:val="001514B5"/>
    <w:rsid w:val="0015207D"/>
    <w:rsid w:val="001522F4"/>
    <w:rsid w:val="00152C21"/>
    <w:rsid w:val="00154740"/>
    <w:rsid w:val="00155513"/>
    <w:rsid w:val="0015560B"/>
    <w:rsid w:val="0015675C"/>
    <w:rsid w:val="00156E03"/>
    <w:rsid w:val="00160478"/>
    <w:rsid w:val="00161BA4"/>
    <w:rsid w:val="001622EC"/>
    <w:rsid w:val="00162A42"/>
    <w:rsid w:val="001656AD"/>
    <w:rsid w:val="00165BA6"/>
    <w:rsid w:val="001666A8"/>
    <w:rsid w:val="00166D33"/>
    <w:rsid w:val="001710B9"/>
    <w:rsid w:val="001716C7"/>
    <w:rsid w:val="00171E90"/>
    <w:rsid w:val="00171FF9"/>
    <w:rsid w:val="00173571"/>
    <w:rsid w:val="00175212"/>
    <w:rsid w:val="001754BB"/>
    <w:rsid w:val="001805C6"/>
    <w:rsid w:val="00180AA8"/>
    <w:rsid w:val="00181C17"/>
    <w:rsid w:val="001832FA"/>
    <w:rsid w:val="00183EF3"/>
    <w:rsid w:val="001858BB"/>
    <w:rsid w:val="00186A1D"/>
    <w:rsid w:val="00187053"/>
    <w:rsid w:val="001878B7"/>
    <w:rsid w:val="00187D31"/>
    <w:rsid w:val="00190225"/>
    <w:rsid w:val="00190D38"/>
    <w:rsid w:val="00190DAB"/>
    <w:rsid w:val="0019134F"/>
    <w:rsid w:val="0019214C"/>
    <w:rsid w:val="00192849"/>
    <w:rsid w:val="00193D99"/>
    <w:rsid w:val="00193E9B"/>
    <w:rsid w:val="001945DE"/>
    <w:rsid w:val="00194B2C"/>
    <w:rsid w:val="001A2704"/>
    <w:rsid w:val="001A320A"/>
    <w:rsid w:val="001A40E3"/>
    <w:rsid w:val="001A45C2"/>
    <w:rsid w:val="001A48F5"/>
    <w:rsid w:val="001A5151"/>
    <w:rsid w:val="001A68C0"/>
    <w:rsid w:val="001A7727"/>
    <w:rsid w:val="001B0392"/>
    <w:rsid w:val="001B107E"/>
    <w:rsid w:val="001B1AB7"/>
    <w:rsid w:val="001B2480"/>
    <w:rsid w:val="001B6B9F"/>
    <w:rsid w:val="001C125A"/>
    <w:rsid w:val="001C15AB"/>
    <w:rsid w:val="001C2956"/>
    <w:rsid w:val="001C3E73"/>
    <w:rsid w:val="001C7251"/>
    <w:rsid w:val="001C73D3"/>
    <w:rsid w:val="001C7EA4"/>
    <w:rsid w:val="001D0652"/>
    <w:rsid w:val="001D078B"/>
    <w:rsid w:val="001D0EC8"/>
    <w:rsid w:val="001D1CDD"/>
    <w:rsid w:val="001D3AF1"/>
    <w:rsid w:val="001D3CD4"/>
    <w:rsid w:val="001D3D97"/>
    <w:rsid w:val="001D6CBB"/>
    <w:rsid w:val="001E0D26"/>
    <w:rsid w:val="001E19B8"/>
    <w:rsid w:val="001E27E8"/>
    <w:rsid w:val="001E35AB"/>
    <w:rsid w:val="001E3C34"/>
    <w:rsid w:val="001E4923"/>
    <w:rsid w:val="001E4AED"/>
    <w:rsid w:val="001E5783"/>
    <w:rsid w:val="001E68CD"/>
    <w:rsid w:val="001E6CB9"/>
    <w:rsid w:val="001E6CD1"/>
    <w:rsid w:val="001F051E"/>
    <w:rsid w:val="001F0DE6"/>
    <w:rsid w:val="001F11C9"/>
    <w:rsid w:val="001F11EF"/>
    <w:rsid w:val="001F1F7B"/>
    <w:rsid w:val="001F23F8"/>
    <w:rsid w:val="001F3A6D"/>
    <w:rsid w:val="001F3D1A"/>
    <w:rsid w:val="001F694E"/>
    <w:rsid w:val="002013BC"/>
    <w:rsid w:val="00204D49"/>
    <w:rsid w:val="0020573B"/>
    <w:rsid w:val="00205E0B"/>
    <w:rsid w:val="00206103"/>
    <w:rsid w:val="00207BFD"/>
    <w:rsid w:val="00210046"/>
    <w:rsid w:val="002109CA"/>
    <w:rsid w:val="002148A2"/>
    <w:rsid w:val="00214B2A"/>
    <w:rsid w:val="00215F26"/>
    <w:rsid w:val="002161A0"/>
    <w:rsid w:val="00216C80"/>
    <w:rsid w:val="00217C9E"/>
    <w:rsid w:val="002206F4"/>
    <w:rsid w:val="00220DDE"/>
    <w:rsid w:val="002219C3"/>
    <w:rsid w:val="00222518"/>
    <w:rsid w:val="00223DE7"/>
    <w:rsid w:val="00224251"/>
    <w:rsid w:val="00224C41"/>
    <w:rsid w:val="002258EE"/>
    <w:rsid w:val="00225BCB"/>
    <w:rsid w:val="00225E34"/>
    <w:rsid w:val="00226937"/>
    <w:rsid w:val="00231496"/>
    <w:rsid w:val="00231FF8"/>
    <w:rsid w:val="00232AF5"/>
    <w:rsid w:val="00233233"/>
    <w:rsid w:val="00233750"/>
    <w:rsid w:val="00234128"/>
    <w:rsid w:val="0023474F"/>
    <w:rsid w:val="002355EE"/>
    <w:rsid w:val="002379DC"/>
    <w:rsid w:val="00240F7B"/>
    <w:rsid w:val="00241CF6"/>
    <w:rsid w:val="00242AF9"/>
    <w:rsid w:val="00243484"/>
    <w:rsid w:val="00243C8D"/>
    <w:rsid w:val="00245459"/>
    <w:rsid w:val="0024751C"/>
    <w:rsid w:val="00247DEE"/>
    <w:rsid w:val="002505A1"/>
    <w:rsid w:val="00251D2D"/>
    <w:rsid w:val="00251ED7"/>
    <w:rsid w:val="0025409E"/>
    <w:rsid w:val="00254C13"/>
    <w:rsid w:val="00254FED"/>
    <w:rsid w:val="002551C0"/>
    <w:rsid w:val="00257C39"/>
    <w:rsid w:val="00260318"/>
    <w:rsid w:val="002605D6"/>
    <w:rsid w:val="00260AD3"/>
    <w:rsid w:val="00260FE5"/>
    <w:rsid w:val="0026187A"/>
    <w:rsid w:val="00261AD2"/>
    <w:rsid w:val="002624A0"/>
    <w:rsid w:val="00262B2B"/>
    <w:rsid w:val="00264FDB"/>
    <w:rsid w:val="00265D7F"/>
    <w:rsid w:val="002700B4"/>
    <w:rsid w:val="00270F50"/>
    <w:rsid w:val="00271797"/>
    <w:rsid w:val="00274B05"/>
    <w:rsid w:val="00275E12"/>
    <w:rsid w:val="0027757F"/>
    <w:rsid w:val="002778A2"/>
    <w:rsid w:val="00277B17"/>
    <w:rsid w:val="002825B1"/>
    <w:rsid w:val="002845CC"/>
    <w:rsid w:val="00284C5F"/>
    <w:rsid w:val="0028541B"/>
    <w:rsid w:val="00285421"/>
    <w:rsid w:val="002859C5"/>
    <w:rsid w:val="00287C80"/>
    <w:rsid w:val="002906BA"/>
    <w:rsid w:val="00292F07"/>
    <w:rsid w:val="002941A0"/>
    <w:rsid w:val="00294302"/>
    <w:rsid w:val="0029642F"/>
    <w:rsid w:val="00296971"/>
    <w:rsid w:val="002A129D"/>
    <w:rsid w:val="002A230A"/>
    <w:rsid w:val="002A2CD6"/>
    <w:rsid w:val="002A5F80"/>
    <w:rsid w:val="002A630D"/>
    <w:rsid w:val="002A648F"/>
    <w:rsid w:val="002B005B"/>
    <w:rsid w:val="002B08CA"/>
    <w:rsid w:val="002B0B9F"/>
    <w:rsid w:val="002B0E78"/>
    <w:rsid w:val="002B10A6"/>
    <w:rsid w:val="002B2444"/>
    <w:rsid w:val="002B28EF"/>
    <w:rsid w:val="002B2EE7"/>
    <w:rsid w:val="002B416E"/>
    <w:rsid w:val="002B59F0"/>
    <w:rsid w:val="002B6B31"/>
    <w:rsid w:val="002B7875"/>
    <w:rsid w:val="002C371F"/>
    <w:rsid w:val="002C554D"/>
    <w:rsid w:val="002C5C89"/>
    <w:rsid w:val="002C648D"/>
    <w:rsid w:val="002C6F75"/>
    <w:rsid w:val="002D1D4F"/>
    <w:rsid w:val="002D4A98"/>
    <w:rsid w:val="002D4CED"/>
    <w:rsid w:val="002D551C"/>
    <w:rsid w:val="002D646F"/>
    <w:rsid w:val="002D7670"/>
    <w:rsid w:val="002E0168"/>
    <w:rsid w:val="002E3738"/>
    <w:rsid w:val="002E5EA9"/>
    <w:rsid w:val="002E7ACC"/>
    <w:rsid w:val="002F18B2"/>
    <w:rsid w:val="002F40C5"/>
    <w:rsid w:val="002F59B3"/>
    <w:rsid w:val="002F6DBA"/>
    <w:rsid w:val="002F6F0F"/>
    <w:rsid w:val="00300401"/>
    <w:rsid w:val="003020EF"/>
    <w:rsid w:val="00302CDC"/>
    <w:rsid w:val="00302D0C"/>
    <w:rsid w:val="00303621"/>
    <w:rsid w:val="0030373E"/>
    <w:rsid w:val="00303F41"/>
    <w:rsid w:val="00304D79"/>
    <w:rsid w:val="00305572"/>
    <w:rsid w:val="00306490"/>
    <w:rsid w:val="00310BD6"/>
    <w:rsid w:val="00311C80"/>
    <w:rsid w:val="003121AE"/>
    <w:rsid w:val="003127B2"/>
    <w:rsid w:val="00313D52"/>
    <w:rsid w:val="0031550A"/>
    <w:rsid w:val="00317A6A"/>
    <w:rsid w:val="00322363"/>
    <w:rsid w:val="003233C0"/>
    <w:rsid w:val="003241B3"/>
    <w:rsid w:val="0032746B"/>
    <w:rsid w:val="0032758D"/>
    <w:rsid w:val="003307F0"/>
    <w:rsid w:val="00334951"/>
    <w:rsid w:val="0033497B"/>
    <w:rsid w:val="0033554E"/>
    <w:rsid w:val="00335CC2"/>
    <w:rsid w:val="003366A5"/>
    <w:rsid w:val="003379A6"/>
    <w:rsid w:val="003430B0"/>
    <w:rsid w:val="00344C34"/>
    <w:rsid w:val="00345700"/>
    <w:rsid w:val="00346822"/>
    <w:rsid w:val="00346A31"/>
    <w:rsid w:val="003507BF"/>
    <w:rsid w:val="00351A3C"/>
    <w:rsid w:val="0035257E"/>
    <w:rsid w:val="00354180"/>
    <w:rsid w:val="00354975"/>
    <w:rsid w:val="0035756F"/>
    <w:rsid w:val="003618C0"/>
    <w:rsid w:val="003619B9"/>
    <w:rsid w:val="003622FA"/>
    <w:rsid w:val="003624F8"/>
    <w:rsid w:val="003627AE"/>
    <w:rsid w:val="0036315F"/>
    <w:rsid w:val="003632A1"/>
    <w:rsid w:val="003633E6"/>
    <w:rsid w:val="00363DAF"/>
    <w:rsid w:val="00363E53"/>
    <w:rsid w:val="0036432D"/>
    <w:rsid w:val="0036517D"/>
    <w:rsid w:val="003652AC"/>
    <w:rsid w:val="00370F7E"/>
    <w:rsid w:val="00370FA6"/>
    <w:rsid w:val="00371199"/>
    <w:rsid w:val="0037285C"/>
    <w:rsid w:val="00372EBE"/>
    <w:rsid w:val="00373DD3"/>
    <w:rsid w:val="003747F9"/>
    <w:rsid w:val="003749F8"/>
    <w:rsid w:val="00375FA8"/>
    <w:rsid w:val="0037695A"/>
    <w:rsid w:val="00380592"/>
    <w:rsid w:val="00382362"/>
    <w:rsid w:val="00385110"/>
    <w:rsid w:val="00386469"/>
    <w:rsid w:val="0038692A"/>
    <w:rsid w:val="003873F0"/>
    <w:rsid w:val="00387F22"/>
    <w:rsid w:val="00390C88"/>
    <w:rsid w:val="003930B3"/>
    <w:rsid w:val="00394C1B"/>
    <w:rsid w:val="0039701D"/>
    <w:rsid w:val="00397F8F"/>
    <w:rsid w:val="003A1180"/>
    <w:rsid w:val="003A14F2"/>
    <w:rsid w:val="003A2C97"/>
    <w:rsid w:val="003A2E67"/>
    <w:rsid w:val="003A402D"/>
    <w:rsid w:val="003A43BC"/>
    <w:rsid w:val="003A50D6"/>
    <w:rsid w:val="003A6447"/>
    <w:rsid w:val="003A6913"/>
    <w:rsid w:val="003A766B"/>
    <w:rsid w:val="003B01C7"/>
    <w:rsid w:val="003B2E9F"/>
    <w:rsid w:val="003B3E2C"/>
    <w:rsid w:val="003B57DD"/>
    <w:rsid w:val="003B5A0E"/>
    <w:rsid w:val="003C20BB"/>
    <w:rsid w:val="003C449D"/>
    <w:rsid w:val="003C563E"/>
    <w:rsid w:val="003C59DB"/>
    <w:rsid w:val="003C6FCD"/>
    <w:rsid w:val="003C7777"/>
    <w:rsid w:val="003D0212"/>
    <w:rsid w:val="003D0C02"/>
    <w:rsid w:val="003D43BC"/>
    <w:rsid w:val="003D4A7C"/>
    <w:rsid w:val="003D512B"/>
    <w:rsid w:val="003D7117"/>
    <w:rsid w:val="003D75E8"/>
    <w:rsid w:val="003E2E87"/>
    <w:rsid w:val="003E3D95"/>
    <w:rsid w:val="003E4402"/>
    <w:rsid w:val="003E5267"/>
    <w:rsid w:val="003E7EE8"/>
    <w:rsid w:val="003F0448"/>
    <w:rsid w:val="003F1283"/>
    <w:rsid w:val="003F1774"/>
    <w:rsid w:val="003F2A4E"/>
    <w:rsid w:val="003F3043"/>
    <w:rsid w:val="003F3C99"/>
    <w:rsid w:val="003F58BE"/>
    <w:rsid w:val="003F68AC"/>
    <w:rsid w:val="004005C4"/>
    <w:rsid w:val="004022C3"/>
    <w:rsid w:val="004035BF"/>
    <w:rsid w:val="00403FB6"/>
    <w:rsid w:val="004045A3"/>
    <w:rsid w:val="00404910"/>
    <w:rsid w:val="00404BD7"/>
    <w:rsid w:val="00404C9B"/>
    <w:rsid w:val="004061AB"/>
    <w:rsid w:val="004063A0"/>
    <w:rsid w:val="00406AC5"/>
    <w:rsid w:val="00410377"/>
    <w:rsid w:val="00410C02"/>
    <w:rsid w:val="00412691"/>
    <w:rsid w:val="004139F9"/>
    <w:rsid w:val="0041445A"/>
    <w:rsid w:val="00414740"/>
    <w:rsid w:val="00414E2F"/>
    <w:rsid w:val="00414FCF"/>
    <w:rsid w:val="00415761"/>
    <w:rsid w:val="00415D6B"/>
    <w:rsid w:val="0041646B"/>
    <w:rsid w:val="00416E44"/>
    <w:rsid w:val="0041709D"/>
    <w:rsid w:val="004235B2"/>
    <w:rsid w:val="00424A8B"/>
    <w:rsid w:val="00424DB6"/>
    <w:rsid w:val="0042550A"/>
    <w:rsid w:val="00425F30"/>
    <w:rsid w:val="0042674C"/>
    <w:rsid w:val="0043022E"/>
    <w:rsid w:val="00430ED9"/>
    <w:rsid w:val="004317FC"/>
    <w:rsid w:val="0043473D"/>
    <w:rsid w:val="00434AEF"/>
    <w:rsid w:val="00435040"/>
    <w:rsid w:val="00436D26"/>
    <w:rsid w:val="00436E64"/>
    <w:rsid w:val="00437CCC"/>
    <w:rsid w:val="00437F7E"/>
    <w:rsid w:val="00442095"/>
    <w:rsid w:val="00443286"/>
    <w:rsid w:val="00443E30"/>
    <w:rsid w:val="0044455A"/>
    <w:rsid w:val="00444994"/>
    <w:rsid w:val="00444C0A"/>
    <w:rsid w:val="0044618A"/>
    <w:rsid w:val="0044684F"/>
    <w:rsid w:val="004469A8"/>
    <w:rsid w:val="0044794A"/>
    <w:rsid w:val="00447A14"/>
    <w:rsid w:val="00447BB4"/>
    <w:rsid w:val="00450378"/>
    <w:rsid w:val="00450C22"/>
    <w:rsid w:val="0045376C"/>
    <w:rsid w:val="00454DD0"/>
    <w:rsid w:val="00456069"/>
    <w:rsid w:val="004563C0"/>
    <w:rsid w:val="00460E34"/>
    <w:rsid w:val="00463416"/>
    <w:rsid w:val="00463B75"/>
    <w:rsid w:val="00463DC4"/>
    <w:rsid w:val="00465580"/>
    <w:rsid w:val="004659FE"/>
    <w:rsid w:val="0046615E"/>
    <w:rsid w:val="004662DB"/>
    <w:rsid w:val="00467E56"/>
    <w:rsid w:val="004707EE"/>
    <w:rsid w:val="00470AA8"/>
    <w:rsid w:val="0047177A"/>
    <w:rsid w:val="004724FA"/>
    <w:rsid w:val="004734D5"/>
    <w:rsid w:val="0047501A"/>
    <w:rsid w:val="00475F12"/>
    <w:rsid w:val="0047767F"/>
    <w:rsid w:val="0047799B"/>
    <w:rsid w:val="00477FCE"/>
    <w:rsid w:val="00480550"/>
    <w:rsid w:val="00481F01"/>
    <w:rsid w:val="004828A3"/>
    <w:rsid w:val="004831E7"/>
    <w:rsid w:val="00484DF2"/>
    <w:rsid w:val="004853A4"/>
    <w:rsid w:val="0048589D"/>
    <w:rsid w:val="00485903"/>
    <w:rsid w:val="004869AE"/>
    <w:rsid w:val="00487B8B"/>
    <w:rsid w:val="004915D6"/>
    <w:rsid w:val="0049257D"/>
    <w:rsid w:val="00493156"/>
    <w:rsid w:val="004937D7"/>
    <w:rsid w:val="00494704"/>
    <w:rsid w:val="00495592"/>
    <w:rsid w:val="00495629"/>
    <w:rsid w:val="004A0CAC"/>
    <w:rsid w:val="004A0F35"/>
    <w:rsid w:val="004A1790"/>
    <w:rsid w:val="004A36F6"/>
    <w:rsid w:val="004A4E6C"/>
    <w:rsid w:val="004A5EA2"/>
    <w:rsid w:val="004A6981"/>
    <w:rsid w:val="004A6AD0"/>
    <w:rsid w:val="004A6D89"/>
    <w:rsid w:val="004A7160"/>
    <w:rsid w:val="004B0527"/>
    <w:rsid w:val="004B1186"/>
    <w:rsid w:val="004B2E29"/>
    <w:rsid w:val="004B3C3A"/>
    <w:rsid w:val="004B4956"/>
    <w:rsid w:val="004B5023"/>
    <w:rsid w:val="004B5125"/>
    <w:rsid w:val="004B634A"/>
    <w:rsid w:val="004B65E5"/>
    <w:rsid w:val="004B6B3B"/>
    <w:rsid w:val="004B785D"/>
    <w:rsid w:val="004C0857"/>
    <w:rsid w:val="004C1EFC"/>
    <w:rsid w:val="004C2A8C"/>
    <w:rsid w:val="004C30FE"/>
    <w:rsid w:val="004C3F04"/>
    <w:rsid w:val="004C61D3"/>
    <w:rsid w:val="004D1118"/>
    <w:rsid w:val="004D2BAC"/>
    <w:rsid w:val="004D3739"/>
    <w:rsid w:val="004D3BA9"/>
    <w:rsid w:val="004D415F"/>
    <w:rsid w:val="004D6E0C"/>
    <w:rsid w:val="004D7F06"/>
    <w:rsid w:val="004E0DDF"/>
    <w:rsid w:val="004E2883"/>
    <w:rsid w:val="004E4B09"/>
    <w:rsid w:val="004E6BDB"/>
    <w:rsid w:val="004E6DDC"/>
    <w:rsid w:val="004E7A23"/>
    <w:rsid w:val="004E7E3A"/>
    <w:rsid w:val="004F0670"/>
    <w:rsid w:val="004F1333"/>
    <w:rsid w:val="004F434C"/>
    <w:rsid w:val="004F596A"/>
    <w:rsid w:val="004F5BE5"/>
    <w:rsid w:val="004F5D52"/>
    <w:rsid w:val="004F639C"/>
    <w:rsid w:val="004F64B3"/>
    <w:rsid w:val="004F7236"/>
    <w:rsid w:val="0050241B"/>
    <w:rsid w:val="00503032"/>
    <w:rsid w:val="005033E8"/>
    <w:rsid w:val="0050468E"/>
    <w:rsid w:val="00504F2C"/>
    <w:rsid w:val="00506487"/>
    <w:rsid w:val="00507161"/>
    <w:rsid w:val="00510FFE"/>
    <w:rsid w:val="005111D3"/>
    <w:rsid w:val="0051132D"/>
    <w:rsid w:val="00512626"/>
    <w:rsid w:val="00512C5C"/>
    <w:rsid w:val="00512CE1"/>
    <w:rsid w:val="00513CAF"/>
    <w:rsid w:val="005141D8"/>
    <w:rsid w:val="0051428F"/>
    <w:rsid w:val="005144DB"/>
    <w:rsid w:val="0051453D"/>
    <w:rsid w:val="00515FDC"/>
    <w:rsid w:val="00517958"/>
    <w:rsid w:val="00517981"/>
    <w:rsid w:val="00517994"/>
    <w:rsid w:val="00520055"/>
    <w:rsid w:val="005212B4"/>
    <w:rsid w:val="00521575"/>
    <w:rsid w:val="0052283E"/>
    <w:rsid w:val="005272C4"/>
    <w:rsid w:val="005304C7"/>
    <w:rsid w:val="005308D2"/>
    <w:rsid w:val="005354B5"/>
    <w:rsid w:val="00536030"/>
    <w:rsid w:val="00540717"/>
    <w:rsid w:val="0054325E"/>
    <w:rsid w:val="00544213"/>
    <w:rsid w:val="0054440D"/>
    <w:rsid w:val="00544DBB"/>
    <w:rsid w:val="00546476"/>
    <w:rsid w:val="00546A00"/>
    <w:rsid w:val="00546DA3"/>
    <w:rsid w:val="005517C1"/>
    <w:rsid w:val="0055261F"/>
    <w:rsid w:val="00554255"/>
    <w:rsid w:val="0055426E"/>
    <w:rsid w:val="00554BF7"/>
    <w:rsid w:val="005557C2"/>
    <w:rsid w:val="00556468"/>
    <w:rsid w:val="00556A6C"/>
    <w:rsid w:val="0056111C"/>
    <w:rsid w:val="00562A80"/>
    <w:rsid w:val="00566FFF"/>
    <w:rsid w:val="00567453"/>
    <w:rsid w:val="0056768C"/>
    <w:rsid w:val="005735AF"/>
    <w:rsid w:val="00574F64"/>
    <w:rsid w:val="00574FCC"/>
    <w:rsid w:val="0058018B"/>
    <w:rsid w:val="005813C9"/>
    <w:rsid w:val="0058142F"/>
    <w:rsid w:val="00583BDA"/>
    <w:rsid w:val="00584D2C"/>
    <w:rsid w:val="005850C3"/>
    <w:rsid w:val="00585212"/>
    <w:rsid w:val="005861EB"/>
    <w:rsid w:val="005863F3"/>
    <w:rsid w:val="0058650D"/>
    <w:rsid w:val="00586522"/>
    <w:rsid w:val="00587C5C"/>
    <w:rsid w:val="00590217"/>
    <w:rsid w:val="0059084C"/>
    <w:rsid w:val="005913E0"/>
    <w:rsid w:val="00591786"/>
    <w:rsid w:val="00592C2B"/>
    <w:rsid w:val="005939B4"/>
    <w:rsid w:val="00593F03"/>
    <w:rsid w:val="00594E75"/>
    <w:rsid w:val="00595205"/>
    <w:rsid w:val="005A1652"/>
    <w:rsid w:val="005A33CA"/>
    <w:rsid w:val="005A4448"/>
    <w:rsid w:val="005A7A9D"/>
    <w:rsid w:val="005B30D6"/>
    <w:rsid w:val="005B3C1D"/>
    <w:rsid w:val="005B3D5D"/>
    <w:rsid w:val="005B4670"/>
    <w:rsid w:val="005B5BCD"/>
    <w:rsid w:val="005B5E44"/>
    <w:rsid w:val="005B6663"/>
    <w:rsid w:val="005B6D74"/>
    <w:rsid w:val="005B79F0"/>
    <w:rsid w:val="005B7FC6"/>
    <w:rsid w:val="005C1123"/>
    <w:rsid w:val="005C1168"/>
    <w:rsid w:val="005C2E05"/>
    <w:rsid w:val="005C413A"/>
    <w:rsid w:val="005C4166"/>
    <w:rsid w:val="005C4703"/>
    <w:rsid w:val="005C6A27"/>
    <w:rsid w:val="005C7C46"/>
    <w:rsid w:val="005D00C3"/>
    <w:rsid w:val="005D109B"/>
    <w:rsid w:val="005D2461"/>
    <w:rsid w:val="005D2B9C"/>
    <w:rsid w:val="005D4B3B"/>
    <w:rsid w:val="005D4FD0"/>
    <w:rsid w:val="005D5BFC"/>
    <w:rsid w:val="005D5ED1"/>
    <w:rsid w:val="005D70AE"/>
    <w:rsid w:val="005D7331"/>
    <w:rsid w:val="005D7D94"/>
    <w:rsid w:val="005E0362"/>
    <w:rsid w:val="005E09C8"/>
    <w:rsid w:val="005E1F40"/>
    <w:rsid w:val="005E35EE"/>
    <w:rsid w:val="005E4CBE"/>
    <w:rsid w:val="005E4D5B"/>
    <w:rsid w:val="005E4DF6"/>
    <w:rsid w:val="005E5376"/>
    <w:rsid w:val="005E5797"/>
    <w:rsid w:val="005E5BC8"/>
    <w:rsid w:val="005E6177"/>
    <w:rsid w:val="005E72ED"/>
    <w:rsid w:val="005F082E"/>
    <w:rsid w:val="005F0A34"/>
    <w:rsid w:val="005F0A89"/>
    <w:rsid w:val="005F0CC5"/>
    <w:rsid w:val="005F18B4"/>
    <w:rsid w:val="005F2ABC"/>
    <w:rsid w:val="005F3497"/>
    <w:rsid w:val="005F3748"/>
    <w:rsid w:val="005F3B75"/>
    <w:rsid w:val="005F3E1F"/>
    <w:rsid w:val="005F45C4"/>
    <w:rsid w:val="005F4A29"/>
    <w:rsid w:val="005F530C"/>
    <w:rsid w:val="0060092A"/>
    <w:rsid w:val="00600E02"/>
    <w:rsid w:val="00601408"/>
    <w:rsid w:val="00601AE0"/>
    <w:rsid w:val="00601C74"/>
    <w:rsid w:val="00601FF3"/>
    <w:rsid w:val="00603453"/>
    <w:rsid w:val="00604396"/>
    <w:rsid w:val="006057EC"/>
    <w:rsid w:val="00605ED2"/>
    <w:rsid w:val="0060764F"/>
    <w:rsid w:val="0061246E"/>
    <w:rsid w:val="0061773C"/>
    <w:rsid w:val="00617BEC"/>
    <w:rsid w:val="00620945"/>
    <w:rsid w:val="00622E78"/>
    <w:rsid w:val="006235B7"/>
    <w:rsid w:val="00623F57"/>
    <w:rsid w:val="006253C8"/>
    <w:rsid w:val="00625491"/>
    <w:rsid w:val="00626699"/>
    <w:rsid w:val="00630DC0"/>
    <w:rsid w:val="00631E85"/>
    <w:rsid w:val="00632798"/>
    <w:rsid w:val="00632D7C"/>
    <w:rsid w:val="0063386C"/>
    <w:rsid w:val="00634055"/>
    <w:rsid w:val="0064055A"/>
    <w:rsid w:val="00640E2E"/>
    <w:rsid w:val="00642B52"/>
    <w:rsid w:val="0064499A"/>
    <w:rsid w:val="00645351"/>
    <w:rsid w:val="00645BEB"/>
    <w:rsid w:val="006474A4"/>
    <w:rsid w:val="006515F9"/>
    <w:rsid w:val="00651E2D"/>
    <w:rsid w:val="006538C5"/>
    <w:rsid w:val="00656CA8"/>
    <w:rsid w:val="00657810"/>
    <w:rsid w:val="00657BDE"/>
    <w:rsid w:val="006618B0"/>
    <w:rsid w:val="00661CE9"/>
    <w:rsid w:val="00662B28"/>
    <w:rsid w:val="00663803"/>
    <w:rsid w:val="00665BFD"/>
    <w:rsid w:val="0066615A"/>
    <w:rsid w:val="00671D18"/>
    <w:rsid w:val="0067241E"/>
    <w:rsid w:val="0067268C"/>
    <w:rsid w:val="00672E2A"/>
    <w:rsid w:val="00673777"/>
    <w:rsid w:val="00673EA8"/>
    <w:rsid w:val="00674F07"/>
    <w:rsid w:val="006755DA"/>
    <w:rsid w:val="00680F94"/>
    <w:rsid w:val="0068110D"/>
    <w:rsid w:val="00681813"/>
    <w:rsid w:val="00681BBE"/>
    <w:rsid w:val="00682811"/>
    <w:rsid w:val="00686463"/>
    <w:rsid w:val="006869E8"/>
    <w:rsid w:val="006877C1"/>
    <w:rsid w:val="00690829"/>
    <w:rsid w:val="00691399"/>
    <w:rsid w:val="006936DE"/>
    <w:rsid w:val="00694139"/>
    <w:rsid w:val="0069470F"/>
    <w:rsid w:val="006954B7"/>
    <w:rsid w:val="006955C0"/>
    <w:rsid w:val="00695835"/>
    <w:rsid w:val="00695986"/>
    <w:rsid w:val="00696127"/>
    <w:rsid w:val="006A036F"/>
    <w:rsid w:val="006A150C"/>
    <w:rsid w:val="006A208F"/>
    <w:rsid w:val="006A3C50"/>
    <w:rsid w:val="006A5D67"/>
    <w:rsid w:val="006A70A6"/>
    <w:rsid w:val="006A79E0"/>
    <w:rsid w:val="006B2A94"/>
    <w:rsid w:val="006B32D6"/>
    <w:rsid w:val="006B3C37"/>
    <w:rsid w:val="006B49F6"/>
    <w:rsid w:val="006B4D08"/>
    <w:rsid w:val="006B4DFC"/>
    <w:rsid w:val="006B57DD"/>
    <w:rsid w:val="006B74ED"/>
    <w:rsid w:val="006C0733"/>
    <w:rsid w:val="006C2941"/>
    <w:rsid w:val="006C555C"/>
    <w:rsid w:val="006C5AC4"/>
    <w:rsid w:val="006C61D9"/>
    <w:rsid w:val="006C6202"/>
    <w:rsid w:val="006C67D7"/>
    <w:rsid w:val="006C6AAE"/>
    <w:rsid w:val="006D1E0E"/>
    <w:rsid w:val="006D2F2F"/>
    <w:rsid w:val="006D3592"/>
    <w:rsid w:val="006D490B"/>
    <w:rsid w:val="006D6704"/>
    <w:rsid w:val="006D7E1C"/>
    <w:rsid w:val="006E1212"/>
    <w:rsid w:val="006E14F9"/>
    <w:rsid w:val="006E1D86"/>
    <w:rsid w:val="006E547D"/>
    <w:rsid w:val="006E5836"/>
    <w:rsid w:val="006E5E0C"/>
    <w:rsid w:val="006E73AD"/>
    <w:rsid w:val="006F1151"/>
    <w:rsid w:val="006F28A8"/>
    <w:rsid w:val="006F346F"/>
    <w:rsid w:val="006F3DE1"/>
    <w:rsid w:val="006F44E1"/>
    <w:rsid w:val="006F5DB6"/>
    <w:rsid w:val="006F6131"/>
    <w:rsid w:val="007006F6"/>
    <w:rsid w:val="00700D26"/>
    <w:rsid w:val="007016D1"/>
    <w:rsid w:val="00702A74"/>
    <w:rsid w:val="007031AE"/>
    <w:rsid w:val="007059EF"/>
    <w:rsid w:val="00706988"/>
    <w:rsid w:val="007074DB"/>
    <w:rsid w:val="007124F6"/>
    <w:rsid w:val="00712E6A"/>
    <w:rsid w:val="00714522"/>
    <w:rsid w:val="00714769"/>
    <w:rsid w:val="00714A3D"/>
    <w:rsid w:val="00717B5E"/>
    <w:rsid w:val="007200A4"/>
    <w:rsid w:val="007206CD"/>
    <w:rsid w:val="00720D2C"/>
    <w:rsid w:val="007210C9"/>
    <w:rsid w:val="007240C3"/>
    <w:rsid w:val="0072492E"/>
    <w:rsid w:val="0072494A"/>
    <w:rsid w:val="00724AEC"/>
    <w:rsid w:val="00724FDD"/>
    <w:rsid w:val="00726038"/>
    <w:rsid w:val="00726639"/>
    <w:rsid w:val="00727080"/>
    <w:rsid w:val="00727244"/>
    <w:rsid w:val="007272DD"/>
    <w:rsid w:val="00727DAB"/>
    <w:rsid w:val="00727F6E"/>
    <w:rsid w:val="00731907"/>
    <w:rsid w:val="0073214F"/>
    <w:rsid w:val="00733E42"/>
    <w:rsid w:val="00733E61"/>
    <w:rsid w:val="007346C5"/>
    <w:rsid w:val="00734C60"/>
    <w:rsid w:val="0073579E"/>
    <w:rsid w:val="0073588B"/>
    <w:rsid w:val="00736CE1"/>
    <w:rsid w:val="007371C8"/>
    <w:rsid w:val="007371E0"/>
    <w:rsid w:val="00737B95"/>
    <w:rsid w:val="00740732"/>
    <w:rsid w:val="00741ADB"/>
    <w:rsid w:val="00742B35"/>
    <w:rsid w:val="00743AA5"/>
    <w:rsid w:val="007444CE"/>
    <w:rsid w:val="00744B34"/>
    <w:rsid w:val="00746327"/>
    <w:rsid w:val="0074664D"/>
    <w:rsid w:val="0075033E"/>
    <w:rsid w:val="00750A56"/>
    <w:rsid w:val="00752895"/>
    <w:rsid w:val="00752C65"/>
    <w:rsid w:val="007533C8"/>
    <w:rsid w:val="007551EA"/>
    <w:rsid w:val="007554B6"/>
    <w:rsid w:val="00755918"/>
    <w:rsid w:val="00755AB5"/>
    <w:rsid w:val="00756269"/>
    <w:rsid w:val="00756483"/>
    <w:rsid w:val="00756670"/>
    <w:rsid w:val="00760765"/>
    <w:rsid w:val="00760D58"/>
    <w:rsid w:val="00760F6E"/>
    <w:rsid w:val="00760FA0"/>
    <w:rsid w:val="00761977"/>
    <w:rsid w:val="00761F9C"/>
    <w:rsid w:val="00764B0A"/>
    <w:rsid w:val="0076671E"/>
    <w:rsid w:val="00770B25"/>
    <w:rsid w:val="00771BFC"/>
    <w:rsid w:val="00773EE2"/>
    <w:rsid w:val="00774021"/>
    <w:rsid w:val="00777773"/>
    <w:rsid w:val="00781418"/>
    <w:rsid w:val="007821F9"/>
    <w:rsid w:val="007831EB"/>
    <w:rsid w:val="0078464A"/>
    <w:rsid w:val="00785B11"/>
    <w:rsid w:val="00785C85"/>
    <w:rsid w:val="007872E4"/>
    <w:rsid w:val="00787405"/>
    <w:rsid w:val="00787781"/>
    <w:rsid w:val="00792E84"/>
    <w:rsid w:val="00794201"/>
    <w:rsid w:val="007963E3"/>
    <w:rsid w:val="007974D2"/>
    <w:rsid w:val="0079793B"/>
    <w:rsid w:val="007A2223"/>
    <w:rsid w:val="007A2667"/>
    <w:rsid w:val="007A4E54"/>
    <w:rsid w:val="007A509E"/>
    <w:rsid w:val="007A6F04"/>
    <w:rsid w:val="007B080C"/>
    <w:rsid w:val="007B0B64"/>
    <w:rsid w:val="007B0B89"/>
    <w:rsid w:val="007B1A8D"/>
    <w:rsid w:val="007B2555"/>
    <w:rsid w:val="007B2A67"/>
    <w:rsid w:val="007B30E1"/>
    <w:rsid w:val="007B339A"/>
    <w:rsid w:val="007B6DBF"/>
    <w:rsid w:val="007B72E0"/>
    <w:rsid w:val="007B7630"/>
    <w:rsid w:val="007C046D"/>
    <w:rsid w:val="007C0ADB"/>
    <w:rsid w:val="007C1144"/>
    <w:rsid w:val="007C5A80"/>
    <w:rsid w:val="007C6C9E"/>
    <w:rsid w:val="007D07B5"/>
    <w:rsid w:val="007D17E0"/>
    <w:rsid w:val="007D2C5B"/>
    <w:rsid w:val="007D2D51"/>
    <w:rsid w:val="007D3069"/>
    <w:rsid w:val="007D3251"/>
    <w:rsid w:val="007D387C"/>
    <w:rsid w:val="007D39AB"/>
    <w:rsid w:val="007D3B8E"/>
    <w:rsid w:val="007D4576"/>
    <w:rsid w:val="007D5AA4"/>
    <w:rsid w:val="007D5B40"/>
    <w:rsid w:val="007D5D3B"/>
    <w:rsid w:val="007D61DA"/>
    <w:rsid w:val="007D64C0"/>
    <w:rsid w:val="007D796E"/>
    <w:rsid w:val="007E160F"/>
    <w:rsid w:val="007E27B0"/>
    <w:rsid w:val="007E2A65"/>
    <w:rsid w:val="007E35DF"/>
    <w:rsid w:val="007E55DC"/>
    <w:rsid w:val="007E6622"/>
    <w:rsid w:val="007F12AF"/>
    <w:rsid w:val="007F1DB2"/>
    <w:rsid w:val="007F2164"/>
    <w:rsid w:val="007F6B20"/>
    <w:rsid w:val="007F6DCA"/>
    <w:rsid w:val="007F725F"/>
    <w:rsid w:val="007F7817"/>
    <w:rsid w:val="007F7CE9"/>
    <w:rsid w:val="0080002D"/>
    <w:rsid w:val="00800360"/>
    <w:rsid w:val="00801A56"/>
    <w:rsid w:val="00801D5A"/>
    <w:rsid w:val="00801EC5"/>
    <w:rsid w:val="0080633C"/>
    <w:rsid w:val="008064E1"/>
    <w:rsid w:val="00810D2E"/>
    <w:rsid w:val="008122EF"/>
    <w:rsid w:val="00812AC7"/>
    <w:rsid w:val="00813D54"/>
    <w:rsid w:val="00816DF9"/>
    <w:rsid w:val="00817019"/>
    <w:rsid w:val="00817ACB"/>
    <w:rsid w:val="00820479"/>
    <w:rsid w:val="008205C8"/>
    <w:rsid w:val="008206F5"/>
    <w:rsid w:val="008230D2"/>
    <w:rsid w:val="00823C64"/>
    <w:rsid w:val="008255CA"/>
    <w:rsid w:val="00825789"/>
    <w:rsid w:val="00826E5B"/>
    <w:rsid w:val="00826E7F"/>
    <w:rsid w:val="00827518"/>
    <w:rsid w:val="0083044C"/>
    <w:rsid w:val="00830D61"/>
    <w:rsid w:val="0083265D"/>
    <w:rsid w:val="00833458"/>
    <w:rsid w:val="008347B5"/>
    <w:rsid w:val="008353A8"/>
    <w:rsid w:val="00835E9B"/>
    <w:rsid w:val="008370D7"/>
    <w:rsid w:val="00840BB0"/>
    <w:rsid w:val="00844E7E"/>
    <w:rsid w:val="00846F52"/>
    <w:rsid w:val="008474D9"/>
    <w:rsid w:val="0085148D"/>
    <w:rsid w:val="00851583"/>
    <w:rsid w:val="008523F9"/>
    <w:rsid w:val="00853043"/>
    <w:rsid w:val="0085355D"/>
    <w:rsid w:val="00853599"/>
    <w:rsid w:val="00854881"/>
    <w:rsid w:val="00856A6B"/>
    <w:rsid w:val="00856C2F"/>
    <w:rsid w:val="00860D9C"/>
    <w:rsid w:val="00861230"/>
    <w:rsid w:val="00861F6A"/>
    <w:rsid w:val="0086260D"/>
    <w:rsid w:val="008658F5"/>
    <w:rsid w:val="008660F8"/>
    <w:rsid w:val="00867340"/>
    <w:rsid w:val="0086755E"/>
    <w:rsid w:val="00870B81"/>
    <w:rsid w:val="00871EB7"/>
    <w:rsid w:val="00873F97"/>
    <w:rsid w:val="00874141"/>
    <w:rsid w:val="0087593B"/>
    <w:rsid w:val="00875FA6"/>
    <w:rsid w:val="008773DC"/>
    <w:rsid w:val="00880814"/>
    <w:rsid w:val="00880AC0"/>
    <w:rsid w:val="0088181E"/>
    <w:rsid w:val="00881BF6"/>
    <w:rsid w:val="00882AC6"/>
    <w:rsid w:val="00882CB8"/>
    <w:rsid w:val="0088350C"/>
    <w:rsid w:val="00884BD7"/>
    <w:rsid w:val="00884DA4"/>
    <w:rsid w:val="00884DC7"/>
    <w:rsid w:val="0088542E"/>
    <w:rsid w:val="00892041"/>
    <w:rsid w:val="008939FE"/>
    <w:rsid w:val="008940E4"/>
    <w:rsid w:val="00894460"/>
    <w:rsid w:val="00896CD6"/>
    <w:rsid w:val="0089743A"/>
    <w:rsid w:val="008A07BD"/>
    <w:rsid w:val="008A090B"/>
    <w:rsid w:val="008A0FC3"/>
    <w:rsid w:val="008A489D"/>
    <w:rsid w:val="008A5729"/>
    <w:rsid w:val="008A6BFF"/>
    <w:rsid w:val="008B1D98"/>
    <w:rsid w:val="008B25BA"/>
    <w:rsid w:val="008B370D"/>
    <w:rsid w:val="008B595D"/>
    <w:rsid w:val="008B6705"/>
    <w:rsid w:val="008B68B9"/>
    <w:rsid w:val="008B6C62"/>
    <w:rsid w:val="008B7250"/>
    <w:rsid w:val="008B7AC3"/>
    <w:rsid w:val="008B7ADF"/>
    <w:rsid w:val="008C083D"/>
    <w:rsid w:val="008C3A91"/>
    <w:rsid w:val="008C7D26"/>
    <w:rsid w:val="008D007D"/>
    <w:rsid w:val="008D2D02"/>
    <w:rsid w:val="008D3F79"/>
    <w:rsid w:val="008D5900"/>
    <w:rsid w:val="008D626A"/>
    <w:rsid w:val="008D7AA1"/>
    <w:rsid w:val="008E0A1D"/>
    <w:rsid w:val="008E235E"/>
    <w:rsid w:val="008E299B"/>
    <w:rsid w:val="008E3D36"/>
    <w:rsid w:val="008E59F6"/>
    <w:rsid w:val="008E7EA4"/>
    <w:rsid w:val="008F1829"/>
    <w:rsid w:val="008F2544"/>
    <w:rsid w:val="008F5B45"/>
    <w:rsid w:val="008F6DBF"/>
    <w:rsid w:val="009007BF"/>
    <w:rsid w:val="00901212"/>
    <w:rsid w:val="0090609B"/>
    <w:rsid w:val="00906891"/>
    <w:rsid w:val="009068A5"/>
    <w:rsid w:val="00906C99"/>
    <w:rsid w:val="00907534"/>
    <w:rsid w:val="00907A6C"/>
    <w:rsid w:val="00907FCC"/>
    <w:rsid w:val="00910DEE"/>
    <w:rsid w:val="0091129A"/>
    <w:rsid w:val="00911406"/>
    <w:rsid w:val="00912507"/>
    <w:rsid w:val="009136AB"/>
    <w:rsid w:val="00914124"/>
    <w:rsid w:val="00914807"/>
    <w:rsid w:val="0091519D"/>
    <w:rsid w:val="00915228"/>
    <w:rsid w:val="00915D84"/>
    <w:rsid w:val="00916C2F"/>
    <w:rsid w:val="00920647"/>
    <w:rsid w:val="009224DD"/>
    <w:rsid w:val="00924A7A"/>
    <w:rsid w:val="00927878"/>
    <w:rsid w:val="0093313B"/>
    <w:rsid w:val="00933988"/>
    <w:rsid w:val="00934549"/>
    <w:rsid w:val="00934AA0"/>
    <w:rsid w:val="00935094"/>
    <w:rsid w:val="00941676"/>
    <w:rsid w:val="009416D2"/>
    <w:rsid w:val="00942169"/>
    <w:rsid w:val="0094293D"/>
    <w:rsid w:val="0094654E"/>
    <w:rsid w:val="00946F7D"/>
    <w:rsid w:val="00953207"/>
    <w:rsid w:val="00953B50"/>
    <w:rsid w:val="00955CF8"/>
    <w:rsid w:val="00956463"/>
    <w:rsid w:val="00956644"/>
    <w:rsid w:val="00956C29"/>
    <w:rsid w:val="009571EC"/>
    <w:rsid w:val="009577EB"/>
    <w:rsid w:val="0096006C"/>
    <w:rsid w:val="009603C0"/>
    <w:rsid w:val="009637F3"/>
    <w:rsid w:val="009654AB"/>
    <w:rsid w:val="00966E0C"/>
    <w:rsid w:val="00967084"/>
    <w:rsid w:val="00970166"/>
    <w:rsid w:val="00970B6C"/>
    <w:rsid w:val="009738F0"/>
    <w:rsid w:val="00980DE1"/>
    <w:rsid w:val="00980E86"/>
    <w:rsid w:val="00982AF7"/>
    <w:rsid w:val="00982F05"/>
    <w:rsid w:val="00983D79"/>
    <w:rsid w:val="00983D96"/>
    <w:rsid w:val="00985DFA"/>
    <w:rsid w:val="00987A01"/>
    <w:rsid w:val="00987A90"/>
    <w:rsid w:val="00990676"/>
    <w:rsid w:val="0099245A"/>
    <w:rsid w:val="009924A9"/>
    <w:rsid w:val="00992994"/>
    <w:rsid w:val="0099335F"/>
    <w:rsid w:val="00994518"/>
    <w:rsid w:val="009949B6"/>
    <w:rsid w:val="00994FF9"/>
    <w:rsid w:val="00995C1B"/>
    <w:rsid w:val="009973B2"/>
    <w:rsid w:val="00997E08"/>
    <w:rsid w:val="009A0076"/>
    <w:rsid w:val="009A29DA"/>
    <w:rsid w:val="009A2A72"/>
    <w:rsid w:val="009A3AE4"/>
    <w:rsid w:val="009A5027"/>
    <w:rsid w:val="009A79AF"/>
    <w:rsid w:val="009B206E"/>
    <w:rsid w:val="009B3F98"/>
    <w:rsid w:val="009B440E"/>
    <w:rsid w:val="009B4D28"/>
    <w:rsid w:val="009B727F"/>
    <w:rsid w:val="009C1949"/>
    <w:rsid w:val="009C1AF7"/>
    <w:rsid w:val="009C24F7"/>
    <w:rsid w:val="009C2C37"/>
    <w:rsid w:val="009C35A4"/>
    <w:rsid w:val="009C4123"/>
    <w:rsid w:val="009C47F2"/>
    <w:rsid w:val="009C6AE9"/>
    <w:rsid w:val="009C73F4"/>
    <w:rsid w:val="009D03BE"/>
    <w:rsid w:val="009D0F8B"/>
    <w:rsid w:val="009D3336"/>
    <w:rsid w:val="009D3B86"/>
    <w:rsid w:val="009D3F30"/>
    <w:rsid w:val="009D5B0D"/>
    <w:rsid w:val="009D6625"/>
    <w:rsid w:val="009D78CD"/>
    <w:rsid w:val="009E119C"/>
    <w:rsid w:val="009E1E32"/>
    <w:rsid w:val="009E22F0"/>
    <w:rsid w:val="009E3139"/>
    <w:rsid w:val="009E4031"/>
    <w:rsid w:val="009E75A2"/>
    <w:rsid w:val="009F03EF"/>
    <w:rsid w:val="009F069A"/>
    <w:rsid w:val="009F0EC7"/>
    <w:rsid w:val="009F16A1"/>
    <w:rsid w:val="009F335E"/>
    <w:rsid w:val="009F3736"/>
    <w:rsid w:val="009F43B3"/>
    <w:rsid w:val="009F4ED4"/>
    <w:rsid w:val="009F51D7"/>
    <w:rsid w:val="009F6D5A"/>
    <w:rsid w:val="009F7216"/>
    <w:rsid w:val="00A00D5A"/>
    <w:rsid w:val="00A01879"/>
    <w:rsid w:val="00A02043"/>
    <w:rsid w:val="00A02358"/>
    <w:rsid w:val="00A045FE"/>
    <w:rsid w:val="00A04BB4"/>
    <w:rsid w:val="00A07CFF"/>
    <w:rsid w:val="00A1041F"/>
    <w:rsid w:val="00A1053C"/>
    <w:rsid w:val="00A10986"/>
    <w:rsid w:val="00A128A8"/>
    <w:rsid w:val="00A12928"/>
    <w:rsid w:val="00A14008"/>
    <w:rsid w:val="00A14494"/>
    <w:rsid w:val="00A147DE"/>
    <w:rsid w:val="00A14E22"/>
    <w:rsid w:val="00A1575A"/>
    <w:rsid w:val="00A165DA"/>
    <w:rsid w:val="00A2008D"/>
    <w:rsid w:val="00A217B0"/>
    <w:rsid w:val="00A226E9"/>
    <w:rsid w:val="00A2488E"/>
    <w:rsid w:val="00A2574B"/>
    <w:rsid w:val="00A26076"/>
    <w:rsid w:val="00A276DC"/>
    <w:rsid w:val="00A307CD"/>
    <w:rsid w:val="00A32855"/>
    <w:rsid w:val="00A33414"/>
    <w:rsid w:val="00A336C6"/>
    <w:rsid w:val="00A34482"/>
    <w:rsid w:val="00A3533A"/>
    <w:rsid w:val="00A401F5"/>
    <w:rsid w:val="00A40675"/>
    <w:rsid w:val="00A41F8C"/>
    <w:rsid w:val="00A42B51"/>
    <w:rsid w:val="00A44A92"/>
    <w:rsid w:val="00A45150"/>
    <w:rsid w:val="00A50700"/>
    <w:rsid w:val="00A5310D"/>
    <w:rsid w:val="00A5599A"/>
    <w:rsid w:val="00A5602B"/>
    <w:rsid w:val="00A56C32"/>
    <w:rsid w:val="00A56FB1"/>
    <w:rsid w:val="00A6009D"/>
    <w:rsid w:val="00A60AF8"/>
    <w:rsid w:val="00A60C85"/>
    <w:rsid w:val="00A61493"/>
    <w:rsid w:val="00A61817"/>
    <w:rsid w:val="00A61AE6"/>
    <w:rsid w:val="00A628DA"/>
    <w:rsid w:val="00A6323C"/>
    <w:rsid w:val="00A64F52"/>
    <w:rsid w:val="00A64FB2"/>
    <w:rsid w:val="00A6621D"/>
    <w:rsid w:val="00A6668B"/>
    <w:rsid w:val="00A70036"/>
    <w:rsid w:val="00A7336F"/>
    <w:rsid w:val="00A736D9"/>
    <w:rsid w:val="00A748F2"/>
    <w:rsid w:val="00A7537E"/>
    <w:rsid w:val="00A76F88"/>
    <w:rsid w:val="00A80498"/>
    <w:rsid w:val="00A821EB"/>
    <w:rsid w:val="00A8376B"/>
    <w:rsid w:val="00A83C3C"/>
    <w:rsid w:val="00A8414A"/>
    <w:rsid w:val="00A85592"/>
    <w:rsid w:val="00A86877"/>
    <w:rsid w:val="00A86EDC"/>
    <w:rsid w:val="00A901EF"/>
    <w:rsid w:val="00A90469"/>
    <w:rsid w:val="00A90BD9"/>
    <w:rsid w:val="00A90D26"/>
    <w:rsid w:val="00A92376"/>
    <w:rsid w:val="00A9289F"/>
    <w:rsid w:val="00A92D9A"/>
    <w:rsid w:val="00A9382E"/>
    <w:rsid w:val="00A9540E"/>
    <w:rsid w:val="00A961DA"/>
    <w:rsid w:val="00A97079"/>
    <w:rsid w:val="00AA34C8"/>
    <w:rsid w:val="00AA3568"/>
    <w:rsid w:val="00AA6016"/>
    <w:rsid w:val="00AA69A6"/>
    <w:rsid w:val="00AA6CA3"/>
    <w:rsid w:val="00AA7AEE"/>
    <w:rsid w:val="00AA7C8F"/>
    <w:rsid w:val="00AB0761"/>
    <w:rsid w:val="00AB0D17"/>
    <w:rsid w:val="00AB0E5B"/>
    <w:rsid w:val="00AB159E"/>
    <w:rsid w:val="00AB1E01"/>
    <w:rsid w:val="00AB2FF0"/>
    <w:rsid w:val="00AB5590"/>
    <w:rsid w:val="00AB5908"/>
    <w:rsid w:val="00AB6634"/>
    <w:rsid w:val="00AC31BC"/>
    <w:rsid w:val="00AC31C1"/>
    <w:rsid w:val="00AC4347"/>
    <w:rsid w:val="00AC4CAB"/>
    <w:rsid w:val="00AC532A"/>
    <w:rsid w:val="00AC5B5C"/>
    <w:rsid w:val="00AC642E"/>
    <w:rsid w:val="00AD01B5"/>
    <w:rsid w:val="00AD1D33"/>
    <w:rsid w:val="00AD1EDA"/>
    <w:rsid w:val="00AD1F39"/>
    <w:rsid w:val="00AD2323"/>
    <w:rsid w:val="00AD31A3"/>
    <w:rsid w:val="00AD428E"/>
    <w:rsid w:val="00AD4871"/>
    <w:rsid w:val="00AD5164"/>
    <w:rsid w:val="00AD630B"/>
    <w:rsid w:val="00AD660D"/>
    <w:rsid w:val="00AD7229"/>
    <w:rsid w:val="00AD7628"/>
    <w:rsid w:val="00AE0B06"/>
    <w:rsid w:val="00AE2068"/>
    <w:rsid w:val="00AE3750"/>
    <w:rsid w:val="00AE4183"/>
    <w:rsid w:val="00AE4D7C"/>
    <w:rsid w:val="00AE5A51"/>
    <w:rsid w:val="00AF0647"/>
    <w:rsid w:val="00AF1718"/>
    <w:rsid w:val="00AF1C8A"/>
    <w:rsid w:val="00AF21D7"/>
    <w:rsid w:val="00AF2C0D"/>
    <w:rsid w:val="00AF4502"/>
    <w:rsid w:val="00AF4691"/>
    <w:rsid w:val="00AF4710"/>
    <w:rsid w:val="00AF5117"/>
    <w:rsid w:val="00AF5F26"/>
    <w:rsid w:val="00AF7F3E"/>
    <w:rsid w:val="00B03470"/>
    <w:rsid w:val="00B041FA"/>
    <w:rsid w:val="00B05A5B"/>
    <w:rsid w:val="00B05E9E"/>
    <w:rsid w:val="00B06718"/>
    <w:rsid w:val="00B06D59"/>
    <w:rsid w:val="00B108FC"/>
    <w:rsid w:val="00B10904"/>
    <w:rsid w:val="00B11CF4"/>
    <w:rsid w:val="00B11D1E"/>
    <w:rsid w:val="00B12347"/>
    <w:rsid w:val="00B1390B"/>
    <w:rsid w:val="00B13DD7"/>
    <w:rsid w:val="00B14BB1"/>
    <w:rsid w:val="00B14F24"/>
    <w:rsid w:val="00B17EC1"/>
    <w:rsid w:val="00B203FF"/>
    <w:rsid w:val="00B20FF9"/>
    <w:rsid w:val="00B21006"/>
    <w:rsid w:val="00B21378"/>
    <w:rsid w:val="00B21D66"/>
    <w:rsid w:val="00B22D56"/>
    <w:rsid w:val="00B238D7"/>
    <w:rsid w:val="00B23DB1"/>
    <w:rsid w:val="00B2407E"/>
    <w:rsid w:val="00B24B63"/>
    <w:rsid w:val="00B25DC7"/>
    <w:rsid w:val="00B31DD9"/>
    <w:rsid w:val="00B3224A"/>
    <w:rsid w:val="00B33E5A"/>
    <w:rsid w:val="00B35952"/>
    <w:rsid w:val="00B36761"/>
    <w:rsid w:val="00B408C6"/>
    <w:rsid w:val="00B42505"/>
    <w:rsid w:val="00B42CF3"/>
    <w:rsid w:val="00B43733"/>
    <w:rsid w:val="00B44505"/>
    <w:rsid w:val="00B46F25"/>
    <w:rsid w:val="00B50A8F"/>
    <w:rsid w:val="00B50BD1"/>
    <w:rsid w:val="00B52016"/>
    <w:rsid w:val="00B530FB"/>
    <w:rsid w:val="00B62079"/>
    <w:rsid w:val="00B628FF"/>
    <w:rsid w:val="00B63D06"/>
    <w:rsid w:val="00B64A32"/>
    <w:rsid w:val="00B67C42"/>
    <w:rsid w:val="00B70320"/>
    <w:rsid w:val="00B70F69"/>
    <w:rsid w:val="00B71A1F"/>
    <w:rsid w:val="00B73376"/>
    <w:rsid w:val="00B753F1"/>
    <w:rsid w:val="00B75646"/>
    <w:rsid w:val="00B77306"/>
    <w:rsid w:val="00B77328"/>
    <w:rsid w:val="00B7739B"/>
    <w:rsid w:val="00B7773C"/>
    <w:rsid w:val="00B77E34"/>
    <w:rsid w:val="00B77FC5"/>
    <w:rsid w:val="00B81F4A"/>
    <w:rsid w:val="00B82E46"/>
    <w:rsid w:val="00B838D7"/>
    <w:rsid w:val="00B83D41"/>
    <w:rsid w:val="00B84284"/>
    <w:rsid w:val="00B84C82"/>
    <w:rsid w:val="00B8620D"/>
    <w:rsid w:val="00B86509"/>
    <w:rsid w:val="00B86C75"/>
    <w:rsid w:val="00B872C5"/>
    <w:rsid w:val="00B87C8F"/>
    <w:rsid w:val="00B87E55"/>
    <w:rsid w:val="00B90B45"/>
    <w:rsid w:val="00B91B8B"/>
    <w:rsid w:val="00B91DBF"/>
    <w:rsid w:val="00B922EB"/>
    <w:rsid w:val="00B92768"/>
    <w:rsid w:val="00B92C86"/>
    <w:rsid w:val="00B9395E"/>
    <w:rsid w:val="00B93FA3"/>
    <w:rsid w:val="00B945FD"/>
    <w:rsid w:val="00B95338"/>
    <w:rsid w:val="00B95AC2"/>
    <w:rsid w:val="00B95CA6"/>
    <w:rsid w:val="00B961F5"/>
    <w:rsid w:val="00B972EB"/>
    <w:rsid w:val="00B9748A"/>
    <w:rsid w:val="00BA1D61"/>
    <w:rsid w:val="00BA1E7B"/>
    <w:rsid w:val="00BA5536"/>
    <w:rsid w:val="00BA5821"/>
    <w:rsid w:val="00BA595F"/>
    <w:rsid w:val="00BB0D22"/>
    <w:rsid w:val="00BB3315"/>
    <w:rsid w:val="00BB3FF5"/>
    <w:rsid w:val="00BB4265"/>
    <w:rsid w:val="00BB4780"/>
    <w:rsid w:val="00BB6F42"/>
    <w:rsid w:val="00BB7C74"/>
    <w:rsid w:val="00BC00A7"/>
    <w:rsid w:val="00BC0338"/>
    <w:rsid w:val="00BC06DE"/>
    <w:rsid w:val="00BC0F99"/>
    <w:rsid w:val="00BC3597"/>
    <w:rsid w:val="00BC52C7"/>
    <w:rsid w:val="00BC63F1"/>
    <w:rsid w:val="00BC74C4"/>
    <w:rsid w:val="00BD0304"/>
    <w:rsid w:val="00BD0D80"/>
    <w:rsid w:val="00BD22A8"/>
    <w:rsid w:val="00BD497A"/>
    <w:rsid w:val="00BE028A"/>
    <w:rsid w:val="00BE2204"/>
    <w:rsid w:val="00BE2637"/>
    <w:rsid w:val="00BE2E2F"/>
    <w:rsid w:val="00BE3503"/>
    <w:rsid w:val="00BE3A31"/>
    <w:rsid w:val="00BE3B82"/>
    <w:rsid w:val="00BE5A70"/>
    <w:rsid w:val="00BE5AC1"/>
    <w:rsid w:val="00BE65BD"/>
    <w:rsid w:val="00BE6C9B"/>
    <w:rsid w:val="00BE6FB0"/>
    <w:rsid w:val="00BF0A06"/>
    <w:rsid w:val="00BF204A"/>
    <w:rsid w:val="00BF4355"/>
    <w:rsid w:val="00C0337F"/>
    <w:rsid w:val="00C03959"/>
    <w:rsid w:val="00C03F73"/>
    <w:rsid w:val="00C0455F"/>
    <w:rsid w:val="00C04FC6"/>
    <w:rsid w:val="00C050B5"/>
    <w:rsid w:val="00C05A95"/>
    <w:rsid w:val="00C06586"/>
    <w:rsid w:val="00C06AFD"/>
    <w:rsid w:val="00C07594"/>
    <w:rsid w:val="00C07754"/>
    <w:rsid w:val="00C11E2B"/>
    <w:rsid w:val="00C132A3"/>
    <w:rsid w:val="00C13906"/>
    <w:rsid w:val="00C14746"/>
    <w:rsid w:val="00C15289"/>
    <w:rsid w:val="00C15B09"/>
    <w:rsid w:val="00C16743"/>
    <w:rsid w:val="00C177B0"/>
    <w:rsid w:val="00C23CFD"/>
    <w:rsid w:val="00C2537F"/>
    <w:rsid w:val="00C2590B"/>
    <w:rsid w:val="00C262B9"/>
    <w:rsid w:val="00C26D96"/>
    <w:rsid w:val="00C300ED"/>
    <w:rsid w:val="00C32B06"/>
    <w:rsid w:val="00C33681"/>
    <w:rsid w:val="00C33958"/>
    <w:rsid w:val="00C34405"/>
    <w:rsid w:val="00C34F1B"/>
    <w:rsid w:val="00C35D53"/>
    <w:rsid w:val="00C35DA9"/>
    <w:rsid w:val="00C3636B"/>
    <w:rsid w:val="00C372FB"/>
    <w:rsid w:val="00C37DE5"/>
    <w:rsid w:val="00C40798"/>
    <w:rsid w:val="00C41730"/>
    <w:rsid w:val="00C420E2"/>
    <w:rsid w:val="00C42AD7"/>
    <w:rsid w:val="00C42EE3"/>
    <w:rsid w:val="00C4355D"/>
    <w:rsid w:val="00C436D4"/>
    <w:rsid w:val="00C4426F"/>
    <w:rsid w:val="00C45D0E"/>
    <w:rsid w:val="00C46527"/>
    <w:rsid w:val="00C514CA"/>
    <w:rsid w:val="00C51D4F"/>
    <w:rsid w:val="00C51F2C"/>
    <w:rsid w:val="00C52834"/>
    <w:rsid w:val="00C53A29"/>
    <w:rsid w:val="00C5666F"/>
    <w:rsid w:val="00C57EB9"/>
    <w:rsid w:val="00C6114A"/>
    <w:rsid w:val="00C620D4"/>
    <w:rsid w:val="00C623BC"/>
    <w:rsid w:val="00C62471"/>
    <w:rsid w:val="00C62B3D"/>
    <w:rsid w:val="00C65DF2"/>
    <w:rsid w:val="00C667FE"/>
    <w:rsid w:val="00C66D65"/>
    <w:rsid w:val="00C66E3F"/>
    <w:rsid w:val="00C703B1"/>
    <w:rsid w:val="00C70CB4"/>
    <w:rsid w:val="00C70D66"/>
    <w:rsid w:val="00C71783"/>
    <w:rsid w:val="00C717C9"/>
    <w:rsid w:val="00C720C2"/>
    <w:rsid w:val="00C72570"/>
    <w:rsid w:val="00C73A44"/>
    <w:rsid w:val="00C77453"/>
    <w:rsid w:val="00C80326"/>
    <w:rsid w:val="00C81BC4"/>
    <w:rsid w:val="00C82896"/>
    <w:rsid w:val="00C84EE4"/>
    <w:rsid w:val="00C8579E"/>
    <w:rsid w:val="00C90E53"/>
    <w:rsid w:val="00C915E8"/>
    <w:rsid w:val="00C919FD"/>
    <w:rsid w:val="00C91F83"/>
    <w:rsid w:val="00C9201E"/>
    <w:rsid w:val="00C920D1"/>
    <w:rsid w:val="00C93E97"/>
    <w:rsid w:val="00C95698"/>
    <w:rsid w:val="00C956BF"/>
    <w:rsid w:val="00C97765"/>
    <w:rsid w:val="00C97BBC"/>
    <w:rsid w:val="00CA0D09"/>
    <w:rsid w:val="00CA3AD7"/>
    <w:rsid w:val="00CA5687"/>
    <w:rsid w:val="00CA5767"/>
    <w:rsid w:val="00CA5834"/>
    <w:rsid w:val="00CA7AFD"/>
    <w:rsid w:val="00CB23D2"/>
    <w:rsid w:val="00CB23E1"/>
    <w:rsid w:val="00CB2514"/>
    <w:rsid w:val="00CB32AC"/>
    <w:rsid w:val="00CB4249"/>
    <w:rsid w:val="00CC03AD"/>
    <w:rsid w:val="00CC0ACC"/>
    <w:rsid w:val="00CC0F24"/>
    <w:rsid w:val="00CC107E"/>
    <w:rsid w:val="00CC1927"/>
    <w:rsid w:val="00CC26CC"/>
    <w:rsid w:val="00CC3038"/>
    <w:rsid w:val="00CC36BE"/>
    <w:rsid w:val="00CC4D58"/>
    <w:rsid w:val="00CC7E1B"/>
    <w:rsid w:val="00CD0902"/>
    <w:rsid w:val="00CD148E"/>
    <w:rsid w:val="00CD2BC6"/>
    <w:rsid w:val="00CD38F6"/>
    <w:rsid w:val="00CD396E"/>
    <w:rsid w:val="00CD3CC4"/>
    <w:rsid w:val="00CD5785"/>
    <w:rsid w:val="00CD6B31"/>
    <w:rsid w:val="00CE33DD"/>
    <w:rsid w:val="00CE4C3D"/>
    <w:rsid w:val="00CE5310"/>
    <w:rsid w:val="00CE6055"/>
    <w:rsid w:val="00CE6991"/>
    <w:rsid w:val="00CE699C"/>
    <w:rsid w:val="00CE71FF"/>
    <w:rsid w:val="00CE7B42"/>
    <w:rsid w:val="00CF01B7"/>
    <w:rsid w:val="00CF0733"/>
    <w:rsid w:val="00CF1040"/>
    <w:rsid w:val="00CF3E93"/>
    <w:rsid w:val="00CF4A1C"/>
    <w:rsid w:val="00CF4A9F"/>
    <w:rsid w:val="00CF4AC4"/>
    <w:rsid w:val="00CF6ACE"/>
    <w:rsid w:val="00CF6E72"/>
    <w:rsid w:val="00CF6E8E"/>
    <w:rsid w:val="00CF7F18"/>
    <w:rsid w:val="00D006D4"/>
    <w:rsid w:val="00D0122B"/>
    <w:rsid w:val="00D01C49"/>
    <w:rsid w:val="00D049F4"/>
    <w:rsid w:val="00D05BA4"/>
    <w:rsid w:val="00D07DAE"/>
    <w:rsid w:val="00D11422"/>
    <w:rsid w:val="00D1233E"/>
    <w:rsid w:val="00D157BA"/>
    <w:rsid w:val="00D1670A"/>
    <w:rsid w:val="00D176CE"/>
    <w:rsid w:val="00D20E6C"/>
    <w:rsid w:val="00D23168"/>
    <w:rsid w:val="00D2357A"/>
    <w:rsid w:val="00D23964"/>
    <w:rsid w:val="00D239C6"/>
    <w:rsid w:val="00D23B3A"/>
    <w:rsid w:val="00D255A7"/>
    <w:rsid w:val="00D25756"/>
    <w:rsid w:val="00D25CF5"/>
    <w:rsid w:val="00D26675"/>
    <w:rsid w:val="00D27550"/>
    <w:rsid w:val="00D27DBB"/>
    <w:rsid w:val="00D27EDB"/>
    <w:rsid w:val="00D3043B"/>
    <w:rsid w:val="00D3053B"/>
    <w:rsid w:val="00D315E5"/>
    <w:rsid w:val="00D31FE6"/>
    <w:rsid w:val="00D34B0C"/>
    <w:rsid w:val="00D36860"/>
    <w:rsid w:val="00D371A6"/>
    <w:rsid w:val="00D378E8"/>
    <w:rsid w:val="00D40FF6"/>
    <w:rsid w:val="00D41676"/>
    <w:rsid w:val="00D419C5"/>
    <w:rsid w:val="00D41DD0"/>
    <w:rsid w:val="00D4445E"/>
    <w:rsid w:val="00D500A5"/>
    <w:rsid w:val="00D52433"/>
    <w:rsid w:val="00D54BEB"/>
    <w:rsid w:val="00D5521E"/>
    <w:rsid w:val="00D62150"/>
    <w:rsid w:val="00D65338"/>
    <w:rsid w:val="00D655EE"/>
    <w:rsid w:val="00D65987"/>
    <w:rsid w:val="00D65D2E"/>
    <w:rsid w:val="00D7107A"/>
    <w:rsid w:val="00D71CD4"/>
    <w:rsid w:val="00D72925"/>
    <w:rsid w:val="00D74882"/>
    <w:rsid w:val="00D74B84"/>
    <w:rsid w:val="00D75235"/>
    <w:rsid w:val="00D7627B"/>
    <w:rsid w:val="00D77093"/>
    <w:rsid w:val="00D775A4"/>
    <w:rsid w:val="00D814EC"/>
    <w:rsid w:val="00D81DB9"/>
    <w:rsid w:val="00D820B8"/>
    <w:rsid w:val="00D821E1"/>
    <w:rsid w:val="00D82DDC"/>
    <w:rsid w:val="00D83700"/>
    <w:rsid w:val="00D83FF4"/>
    <w:rsid w:val="00D8522D"/>
    <w:rsid w:val="00D87465"/>
    <w:rsid w:val="00D8764B"/>
    <w:rsid w:val="00D9028B"/>
    <w:rsid w:val="00D908AE"/>
    <w:rsid w:val="00D93085"/>
    <w:rsid w:val="00D94906"/>
    <w:rsid w:val="00D94982"/>
    <w:rsid w:val="00D950CC"/>
    <w:rsid w:val="00D960C7"/>
    <w:rsid w:val="00D96583"/>
    <w:rsid w:val="00DA1314"/>
    <w:rsid w:val="00DA20CA"/>
    <w:rsid w:val="00DA23BE"/>
    <w:rsid w:val="00DA2D1B"/>
    <w:rsid w:val="00DA2DDC"/>
    <w:rsid w:val="00DA4121"/>
    <w:rsid w:val="00DA4177"/>
    <w:rsid w:val="00DA505F"/>
    <w:rsid w:val="00DA6E87"/>
    <w:rsid w:val="00DA6E8C"/>
    <w:rsid w:val="00DB2777"/>
    <w:rsid w:val="00DB2861"/>
    <w:rsid w:val="00DB45B9"/>
    <w:rsid w:val="00DB4B0E"/>
    <w:rsid w:val="00DB51E2"/>
    <w:rsid w:val="00DB6B67"/>
    <w:rsid w:val="00DC0F82"/>
    <w:rsid w:val="00DC1407"/>
    <w:rsid w:val="00DC15FE"/>
    <w:rsid w:val="00DC1BB1"/>
    <w:rsid w:val="00DC2721"/>
    <w:rsid w:val="00DC38FF"/>
    <w:rsid w:val="00DC49B5"/>
    <w:rsid w:val="00DC5E69"/>
    <w:rsid w:val="00DC69D7"/>
    <w:rsid w:val="00DC6A8D"/>
    <w:rsid w:val="00DD22D0"/>
    <w:rsid w:val="00DD2B19"/>
    <w:rsid w:val="00DD4B5A"/>
    <w:rsid w:val="00DD78C5"/>
    <w:rsid w:val="00DE05A7"/>
    <w:rsid w:val="00DE1228"/>
    <w:rsid w:val="00DE39C1"/>
    <w:rsid w:val="00DE4923"/>
    <w:rsid w:val="00DE4FC0"/>
    <w:rsid w:val="00DE511B"/>
    <w:rsid w:val="00DE5946"/>
    <w:rsid w:val="00DE5FE3"/>
    <w:rsid w:val="00DF0908"/>
    <w:rsid w:val="00DF0A0A"/>
    <w:rsid w:val="00DF156D"/>
    <w:rsid w:val="00DF15B7"/>
    <w:rsid w:val="00DF2646"/>
    <w:rsid w:val="00DF3708"/>
    <w:rsid w:val="00DF47B8"/>
    <w:rsid w:val="00DF4CB8"/>
    <w:rsid w:val="00DF4E07"/>
    <w:rsid w:val="00DF6BA1"/>
    <w:rsid w:val="00E005BA"/>
    <w:rsid w:val="00E01CB9"/>
    <w:rsid w:val="00E02248"/>
    <w:rsid w:val="00E02706"/>
    <w:rsid w:val="00E0441A"/>
    <w:rsid w:val="00E04C63"/>
    <w:rsid w:val="00E0594E"/>
    <w:rsid w:val="00E060F0"/>
    <w:rsid w:val="00E06467"/>
    <w:rsid w:val="00E069A1"/>
    <w:rsid w:val="00E07290"/>
    <w:rsid w:val="00E12D90"/>
    <w:rsid w:val="00E15396"/>
    <w:rsid w:val="00E16477"/>
    <w:rsid w:val="00E20C50"/>
    <w:rsid w:val="00E2263F"/>
    <w:rsid w:val="00E2329C"/>
    <w:rsid w:val="00E243BC"/>
    <w:rsid w:val="00E24852"/>
    <w:rsid w:val="00E254F8"/>
    <w:rsid w:val="00E259E6"/>
    <w:rsid w:val="00E26D6E"/>
    <w:rsid w:val="00E27E89"/>
    <w:rsid w:val="00E305E3"/>
    <w:rsid w:val="00E30A31"/>
    <w:rsid w:val="00E32C2A"/>
    <w:rsid w:val="00E3338E"/>
    <w:rsid w:val="00E34E5D"/>
    <w:rsid w:val="00E35997"/>
    <w:rsid w:val="00E35B04"/>
    <w:rsid w:val="00E37697"/>
    <w:rsid w:val="00E40802"/>
    <w:rsid w:val="00E4128A"/>
    <w:rsid w:val="00E43949"/>
    <w:rsid w:val="00E44234"/>
    <w:rsid w:val="00E44C8B"/>
    <w:rsid w:val="00E45B06"/>
    <w:rsid w:val="00E45F78"/>
    <w:rsid w:val="00E46A15"/>
    <w:rsid w:val="00E46C92"/>
    <w:rsid w:val="00E47822"/>
    <w:rsid w:val="00E478CA"/>
    <w:rsid w:val="00E5151C"/>
    <w:rsid w:val="00E51621"/>
    <w:rsid w:val="00E5239D"/>
    <w:rsid w:val="00E525B9"/>
    <w:rsid w:val="00E52729"/>
    <w:rsid w:val="00E533EF"/>
    <w:rsid w:val="00E551D6"/>
    <w:rsid w:val="00E5524F"/>
    <w:rsid w:val="00E55354"/>
    <w:rsid w:val="00E55AE0"/>
    <w:rsid w:val="00E56A1E"/>
    <w:rsid w:val="00E570B3"/>
    <w:rsid w:val="00E5738A"/>
    <w:rsid w:val="00E57BCC"/>
    <w:rsid w:val="00E60531"/>
    <w:rsid w:val="00E6207A"/>
    <w:rsid w:val="00E62DF5"/>
    <w:rsid w:val="00E63207"/>
    <w:rsid w:val="00E6585E"/>
    <w:rsid w:val="00E666A1"/>
    <w:rsid w:val="00E702B1"/>
    <w:rsid w:val="00E71F8A"/>
    <w:rsid w:val="00E72843"/>
    <w:rsid w:val="00E73319"/>
    <w:rsid w:val="00E743C2"/>
    <w:rsid w:val="00E75371"/>
    <w:rsid w:val="00E754E2"/>
    <w:rsid w:val="00E767A7"/>
    <w:rsid w:val="00E769FD"/>
    <w:rsid w:val="00E77827"/>
    <w:rsid w:val="00E77E02"/>
    <w:rsid w:val="00E807F1"/>
    <w:rsid w:val="00E80A95"/>
    <w:rsid w:val="00E81693"/>
    <w:rsid w:val="00E82716"/>
    <w:rsid w:val="00E8628E"/>
    <w:rsid w:val="00E8796E"/>
    <w:rsid w:val="00E90276"/>
    <w:rsid w:val="00E924F7"/>
    <w:rsid w:val="00E92812"/>
    <w:rsid w:val="00E92A30"/>
    <w:rsid w:val="00E94390"/>
    <w:rsid w:val="00E95942"/>
    <w:rsid w:val="00E9695B"/>
    <w:rsid w:val="00E9725F"/>
    <w:rsid w:val="00E97AA0"/>
    <w:rsid w:val="00EA077D"/>
    <w:rsid w:val="00EA1227"/>
    <w:rsid w:val="00EA168E"/>
    <w:rsid w:val="00EA190E"/>
    <w:rsid w:val="00EA2A15"/>
    <w:rsid w:val="00EA6527"/>
    <w:rsid w:val="00EA6D1A"/>
    <w:rsid w:val="00EA6F9A"/>
    <w:rsid w:val="00EA787C"/>
    <w:rsid w:val="00EB01C5"/>
    <w:rsid w:val="00EB2074"/>
    <w:rsid w:val="00EB2162"/>
    <w:rsid w:val="00EB3887"/>
    <w:rsid w:val="00EB610B"/>
    <w:rsid w:val="00EB768F"/>
    <w:rsid w:val="00EB7882"/>
    <w:rsid w:val="00EC068D"/>
    <w:rsid w:val="00EC2E23"/>
    <w:rsid w:val="00EC4EDA"/>
    <w:rsid w:val="00EC64E9"/>
    <w:rsid w:val="00EC777D"/>
    <w:rsid w:val="00ED004C"/>
    <w:rsid w:val="00ED00BB"/>
    <w:rsid w:val="00ED0BB4"/>
    <w:rsid w:val="00ED1884"/>
    <w:rsid w:val="00ED18B9"/>
    <w:rsid w:val="00ED6610"/>
    <w:rsid w:val="00ED6EBA"/>
    <w:rsid w:val="00ED7DB2"/>
    <w:rsid w:val="00EE055A"/>
    <w:rsid w:val="00EE6563"/>
    <w:rsid w:val="00EE6D69"/>
    <w:rsid w:val="00EF0474"/>
    <w:rsid w:val="00EF0BD9"/>
    <w:rsid w:val="00EF175B"/>
    <w:rsid w:val="00EF1E0D"/>
    <w:rsid w:val="00EF2F86"/>
    <w:rsid w:val="00EF3070"/>
    <w:rsid w:val="00EF33C3"/>
    <w:rsid w:val="00EF4202"/>
    <w:rsid w:val="00EF5027"/>
    <w:rsid w:val="00EF5EA4"/>
    <w:rsid w:val="00EF6FA1"/>
    <w:rsid w:val="00EF7FAC"/>
    <w:rsid w:val="00F004AC"/>
    <w:rsid w:val="00F00A74"/>
    <w:rsid w:val="00F014B1"/>
    <w:rsid w:val="00F02D64"/>
    <w:rsid w:val="00F04731"/>
    <w:rsid w:val="00F065E0"/>
    <w:rsid w:val="00F072C1"/>
    <w:rsid w:val="00F10FFA"/>
    <w:rsid w:val="00F12513"/>
    <w:rsid w:val="00F20ED9"/>
    <w:rsid w:val="00F20F77"/>
    <w:rsid w:val="00F226C3"/>
    <w:rsid w:val="00F244D9"/>
    <w:rsid w:val="00F24F2E"/>
    <w:rsid w:val="00F251C0"/>
    <w:rsid w:val="00F25942"/>
    <w:rsid w:val="00F25E8D"/>
    <w:rsid w:val="00F32267"/>
    <w:rsid w:val="00F332F3"/>
    <w:rsid w:val="00F33506"/>
    <w:rsid w:val="00F3435D"/>
    <w:rsid w:val="00F35532"/>
    <w:rsid w:val="00F36A12"/>
    <w:rsid w:val="00F37E5C"/>
    <w:rsid w:val="00F40950"/>
    <w:rsid w:val="00F41159"/>
    <w:rsid w:val="00F427CE"/>
    <w:rsid w:val="00F42C41"/>
    <w:rsid w:val="00F436D9"/>
    <w:rsid w:val="00F4438F"/>
    <w:rsid w:val="00F44D96"/>
    <w:rsid w:val="00F44F43"/>
    <w:rsid w:val="00F46DC5"/>
    <w:rsid w:val="00F475F6"/>
    <w:rsid w:val="00F47627"/>
    <w:rsid w:val="00F476F7"/>
    <w:rsid w:val="00F478C7"/>
    <w:rsid w:val="00F478FB"/>
    <w:rsid w:val="00F50026"/>
    <w:rsid w:val="00F523D9"/>
    <w:rsid w:val="00F52480"/>
    <w:rsid w:val="00F53AD5"/>
    <w:rsid w:val="00F54A7A"/>
    <w:rsid w:val="00F54C29"/>
    <w:rsid w:val="00F55072"/>
    <w:rsid w:val="00F55646"/>
    <w:rsid w:val="00F5587F"/>
    <w:rsid w:val="00F57C9A"/>
    <w:rsid w:val="00F60264"/>
    <w:rsid w:val="00F623F4"/>
    <w:rsid w:val="00F62DBF"/>
    <w:rsid w:val="00F62EBA"/>
    <w:rsid w:val="00F63630"/>
    <w:rsid w:val="00F63E41"/>
    <w:rsid w:val="00F6482D"/>
    <w:rsid w:val="00F6523D"/>
    <w:rsid w:val="00F658CE"/>
    <w:rsid w:val="00F675D7"/>
    <w:rsid w:val="00F67E08"/>
    <w:rsid w:val="00F7034F"/>
    <w:rsid w:val="00F72563"/>
    <w:rsid w:val="00F73850"/>
    <w:rsid w:val="00F75D07"/>
    <w:rsid w:val="00F77028"/>
    <w:rsid w:val="00F80E2A"/>
    <w:rsid w:val="00F815CD"/>
    <w:rsid w:val="00F81CB8"/>
    <w:rsid w:val="00F81FFA"/>
    <w:rsid w:val="00F83274"/>
    <w:rsid w:val="00F83AB3"/>
    <w:rsid w:val="00F83E77"/>
    <w:rsid w:val="00F8601F"/>
    <w:rsid w:val="00F8679F"/>
    <w:rsid w:val="00F87372"/>
    <w:rsid w:val="00F904B2"/>
    <w:rsid w:val="00F90F50"/>
    <w:rsid w:val="00F9144E"/>
    <w:rsid w:val="00F917E2"/>
    <w:rsid w:val="00F91CA2"/>
    <w:rsid w:val="00F92F20"/>
    <w:rsid w:val="00F93CD3"/>
    <w:rsid w:val="00F963C6"/>
    <w:rsid w:val="00F97BA6"/>
    <w:rsid w:val="00FA08D6"/>
    <w:rsid w:val="00FA0C7A"/>
    <w:rsid w:val="00FA2463"/>
    <w:rsid w:val="00FA2577"/>
    <w:rsid w:val="00FA2911"/>
    <w:rsid w:val="00FA410A"/>
    <w:rsid w:val="00FA474F"/>
    <w:rsid w:val="00FA6176"/>
    <w:rsid w:val="00FA657A"/>
    <w:rsid w:val="00FB1B80"/>
    <w:rsid w:val="00FB1EF7"/>
    <w:rsid w:val="00FB266E"/>
    <w:rsid w:val="00FB2797"/>
    <w:rsid w:val="00FB431A"/>
    <w:rsid w:val="00FB477B"/>
    <w:rsid w:val="00FB6AD0"/>
    <w:rsid w:val="00FB7497"/>
    <w:rsid w:val="00FC02E2"/>
    <w:rsid w:val="00FC02FE"/>
    <w:rsid w:val="00FC2FAA"/>
    <w:rsid w:val="00FC3176"/>
    <w:rsid w:val="00FC3606"/>
    <w:rsid w:val="00FC45FC"/>
    <w:rsid w:val="00FC57C1"/>
    <w:rsid w:val="00FC6C07"/>
    <w:rsid w:val="00FD090D"/>
    <w:rsid w:val="00FD0DD1"/>
    <w:rsid w:val="00FD55BA"/>
    <w:rsid w:val="00FD5F07"/>
    <w:rsid w:val="00FD73F2"/>
    <w:rsid w:val="00FE038D"/>
    <w:rsid w:val="00FE0EEA"/>
    <w:rsid w:val="00FE1483"/>
    <w:rsid w:val="00FE1769"/>
    <w:rsid w:val="00FE31B6"/>
    <w:rsid w:val="00FE41E4"/>
    <w:rsid w:val="00FE4489"/>
    <w:rsid w:val="00FE5E6A"/>
    <w:rsid w:val="00FE649A"/>
    <w:rsid w:val="00FF061E"/>
    <w:rsid w:val="00FF0943"/>
    <w:rsid w:val="00FF1329"/>
    <w:rsid w:val="00FF298E"/>
    <w:rsid w:val="00FF351A"/>
    <w:rsid w:val="00FF3B46"/>
    <w:rsid w:val="00FF4B70"/>
    <w:rsid w:val="00FF58E2"/>
    <w:rsid w:val="00FF7521"/>
    <w:rsid w:val="01412F9D"/>
    <w:rsid w:val="01457C34"/>
    <w:rsid w:val="014F4893"/>
    <w:rsid w:val="018F529B"/>
    <w:rsid w:val="01AE3168"/>
    <w:rsid w:val="01C0309B"/>
    <w:rsid w:val="01EA7F33"/>
    <w:rsid w:val="021D7488"/>
    <w:rsid w:val="033930D8"/>
    <w:rsid w:val="035F2A61"/>
    <w:rsid w:val="039A65F4"/>
    <w:rsid w:val="03B65F25"/>
    <w:rsid w:val="03F31506"/>
    <w:rsid w:val="0422720F"/>
    <w:rsid w:val="044634AB"/>
    <w:rsid w:val="04727862"/>
    <w:rsid w:val="047F596D"/>
    <w:rsid w:val="05002A44"/>
    <w:rsid w:val="05043648"/>
    <w:rsid w:val="056858EB"/>
    <w:rsid w:val="05EE1047"/>
    <w:rsid w:val="06262826"/>
    <w:rsid w:val="064D67D9"/>
    <w:rsid w:val="06C47DA6"/>
    <w:rsid w:val="0703310E"/>
    <w:rsid w:val="07040B8F"/>
    <w:rsid w:val="088176B4"/>
    <w:rsid w:val="08A03E34"/>
    <w:rsid w:val="08F57ACE"/>
    <w:rsid w:val="097E7F9F"/>
    <w:rsid w:val="09CC5B1F"/>
    <w:rsid w:val="0A35554F"/>
    <w:rsid w:val="0A3E03DD"/>
    <w:rsid w:val="0A5D760D"/>
    <w:rsid w:val="0A9642EF"/>
    <w:rsid w:val="0AA76787"/>
    <w:rsid w:val="0B1965BE"/>
    <w:rsid w:val="0B5E5DFE"/>
    <w:rsid w:val="0BA94962"/>
    <w:rsid w:val="0C0D7353"/>
    <w:rsid w:val="0C1D53EF"/>
    <w:rsid w:val="0C28413A"/>
    <w:rsid w:val="0C7A1F06"/>
    <w:rsid w:val="0C7D2E8A"/>
    <w:rsid w:val="0D1E4C12"/>
    <w:rsid w:val="0D8301BA"/>
    <w:rsid w:val="0D9A50E8"/>
    <w:rsid w:val="0DA12E1B"/>
    <w:rsid w:val="0DE15FD5"/>
    <w:rsid w:val="0DFF5585"/>
    <w:rsid w:val="0E773F4A"/>
    <w:rsid w:val="0EEC3F08"/>
    <w:rsid w:val="0FE34B24"/>
    <w:rsid w:val="0FE7EF1B"/>
    <w:rsid w:val="114C5FF1"/>
    <w:rsid w:val="114E7421"/>
    <w:rsid w:val="11655896"/>
    <w:rsid w:val="117A1FB8"/>
    <w:rsid w:val="11A92B07"/>
    <w:rsid w:val="11EE7D79"/>
    <w:rsid w:val="120C4DAA"/>
    <w:rsid w:val="123C2076"/>
    <w:rsid w:val="1295180B"/>
    <w:rsid w:val="13D148D1"/>
    <w:rsid w:val="141B4B0A"/>
    <w:rsid w:val="14BF1D95"/>
    <w:rsid w:val="14D20DB6"/>
    <w:rsid w:val="14EA3EDE"/>
    <w:rsid w:val="15154D22"/>
    <w:rsid w:val="15A82B3E"/>
    <w:rsid w:val="17356021"/>
    <w:rsid w:val="173C7569"/>
    <w:rsid w:val="17650D6F"/>
    <w:rsid w:val="176E1038"/>
    <w:rsid w:val="17B368F0"/>
    <w:rsid w:val="18711FF6"/>
    <w:rsid w:val="1954059A"/>
    <w:rsid w:val="19625331"/>
    <w:rsid w:val="198B64F6"/>
    <w:rsid w:val="19CF5802"/>
    <w:rsid w:val="19D403CB"/>
    <w:rsid w:val="19EA650F"/>
    <w:rsid w:val="1A1E6D69"/>
    <w:rsid w:val="1A5B334B"/>
    <w:rsid w:val="1AF91F50"/>
    <w:rsid w:val="1B0C78EB"/>
    <w:rsid w:val="1B154000"/>
    <w:rsid w:val="1B340AB0"/>
    <w:rsid w:val="1B71553B"/>
    <w:rsid w:val="1B81532C"/>
    <w:rsid w:val="1C112A1C"/>
    <w:rsid w:val="1C215235"/>
    <w:rsid w:val="1C8C24D6"/>
    <w:rsid w:val="1CD37CCF"/>
    <w:rsid w:val="1D5D4C3D"/>
    <w:rsid w:val="1D890952"/>
    <w:rsid w:val="1D90090F"/>
    <w:rsid w:val="1DA93A37"/>
    <w:rsid w:val="1E027949"/>
    <w:rsid w:val="1E225D28"/>
    <w:rsid w:val="1E2D620F"/>
    <w:rsid w:val="1E64416A"/>
    <w:rsid w:val="1E6A43EE"/>
    <w:rsid w:val="1EA13FCF"/>
    <w:rsid w:val="1F3644C3"/>
    <w:rsid w:val="1F420A72"/>
    <w:rsid w:val="1FCC50BC"/>
    <w:rsid w:val="1FE11634"/>
    <w:rsid w:val="200C0A75"/>
    <w:rsid w:val="201054AB"/>
    <w:rsid w:val="20EB4E0E"/>
    <w:rsid w:val="21274C73"/>
    <w:rsid w:val="218F339D"/>
    <w:rsid w:val="21962D28"/>
    <w:rsid w:val="21B422D8"/>
    <w:rsid w:val="220123D8"/>
    <w:rsid w:val="222F1C22"/>
    <w:rsid w:val="2232642A"/>
    <w:rsid w:val="226F2247"/>
    <w:rsid w:val="22B456FE"/>
    <w:rsid w:val="22FF6A77"/>
    <w:rsid w:val="23081905"/>
    <w:rsid w:val="23490170"/>
    <w:rsid w:val="237D7345"/>
    <w:rsid w:val="23DB76DF"/>
    <w:rsid w:val="23F70746"/>
    <w:rsid w:val="2444388B"/>
    <w:rsid w:val="249B429A"/>
    <w:rsid w:val="24C01A35"/>
    <w:rsid w:val="24FB0E3B"/>
    <w:rsid w:val="25217736"/>
    <w:rsid w:val="25415D2D"/>
    <w:rsid w:val="25893F23"/>
    <w:rsid w:val="259D3570"/>
    <w:rsid w:val="25A70F54"/>
    <w:rsid w:val="25AD0C5F"/>
    <w:rsid w:val="269456DA"/>
    <w:rsid w:val="271201A6"/>
    <w:rsid w:val="276E503D"/>
    <w:rsid w:val="27DA216D"/>
    <w:rsid w:val="27FA57AE"/>
    <w:rsid w:val="288C334C"/>
    <w:rsid w:val="28E76E28"/>
    <w:rsid w:val="297D4D9D"/>
    <w:rsid w:val="29D87A35"/>
    <w:rsid w:val="29E426E6"/>
    <w:rsid w:val="2A637619"/>
    <w:rsid w:val="2A783D3B"/>
    <w:rsid w:val="2A8320CC"/>
    <w:rsid w:val="2B193B03"/>
    <w:rsid w:val="2B503D9E"/>
    <w:rsid w:val="2B806D52"/>
    <w:rsid w:val="2BA22524"/>
    <w:rsid w:val="2BB3148A"/>
    <w:rsid w:val="2BC82763"/>
    <w:rsid w:val="2C0C1A8B"/>
    <w:rsid w:val="2C413326"/>
    <w:rsid w:val="2D005CE3"/>
    <w:rsid w:val="2D3661BD"/>
    <w:rsid w:val="2DA542BC"/>
    <w:rsid w:val="2DC02D8C"/>
    <w:rsid w:val="2E9076F3"/>
    <w:rsid w:val="2E97127C"/>
    <w:rsid w:val="2EDB0A6C"/>
    <w:rsid w:val="2EDC0C65"/>
    <w:rsid w:val="2F146650"/>
    <w:rsid w:val="2F4910A0"/>
    <w:rsid w:val="2FA304B5"/>
    <w:rsid w:val="306772F9"/>
    <w:rsid w:val="309F019C"/>
    <w:rsid w:val="30B13CC8"/>
    <w:rsid w:val="313645BC"/>
    <w:rsid w:val="31622A14"/>
    <w:rsid w:val="31627191"/>
    <w:rsid w:val="318B0355"/>
    <w:rsid w:val="31A87906"/>
    <w:rsid w:val="31D900D5"/>
    <w:rsid w:val="31FE2893"/>
    <w:rsid w:val="328672F4"/>
    <w:rsid w:val="32CF4FF4"/>
    <w:rsid w:val="33296AFD"/>
    <w:rsid w:val="3363215A"/>
    <w:rsid w:val="33C84918"/>
    <w:rsid w:val="33CB73CF"/>
    <w:rsid w:val="34045566"/>
    <w:rsid w:val="340D5E76"/>
    <w:rsid w:val="34762022"/>
    <w:rsid w:val="34961252"/>
    <w:rsid w:val="34CA1AAC"/>
    <w:rsid w:val="34CC177B"/>
    <w:rsid w:val="34DC77C8"/>
    <w:rsid w:val="34F65DF3"/>
    <w:rsid w:val="353E3FE9"/>
    <w:rsid w:val="355C5798"/>
    <w:rsid w:val="35B85EB2"/>
    <w:rsid w:val="35C30FC6"/>
    <w:rsid w:val="35C43EC2"/>
    <w:rsid w:val="360D65AC"/>
    <w:rsid w:val="364C3ACF"/>
    <w:rsid w:val="36794C6B"/>
    <w:rsid w:val="369D7429"/>
    <w:rsid w:val="372E3495"/>
    <w:rsid w:val="374B6019"/>
    <w:rsid w:val="375D3FE4"/>
    <w:rsid w:val="37B264CC"/>
    <w:rsid w:val="37CE559C"/>
    <w:rsid w:val="380D0904"/>
    <w:rsid w:val="38F06979"/>
    <w:rsid w:val="39FE67C8"/>
    <w:rsid w:val="3A3C5316"/>
    <w:rsid w:val="3A4B00D8"/>
    <w:rsid w:val="3A630A59"/>
    <w:rsid w:val="3A7C3A24"/>
    <w:rsid w:val="3A8655F3"/>
    <w:rsid w:val="3B903A49"/>
    <w:rsid w:val="3BB83909"/>
    <w:rsid w:val="3BEC505C"/>
    <w:rsid w:val="3C061489"/>
    <w:rsid w:val="3C3144CC"/>
    <w:rsid w:val="3C3C60E0"/>
    <w:rsid w:val="3C471EF3"/>
    <w:rsid w:val="3CBD31B6"/>
    <w:rsid w:val="3D1D0C51"/>
    <w:rsid w:val="3D23152F"/>
    <w:rsid w:val="3DFF810A"/>
    <w:rsid w:val="3E585156"/>
    <w:rsid w:val="3ED9222C"/>
    <w:rsid w:val="3F1E169C"/>
    <w:rsid w:val="3F513170"/>
    <w:rsid w:val="3F80043B"/>
    <w:rsid w:val="3F863CEB"/>
    <w:rsid w:val="3F9D79EB"/>
    <w:rsid w:val="3FB20CCA"/>
    <w:rsid w:val="3FFD2B04"/>
    <w:rsid w:val="403768E5"/>
    <w:rsid w:val="403B0B6F"/>
    <w:rsid w:val="408966EF"/>
    <w:rsid w:val="4124436F"/>
    <w:rsid w:val="4199786A"/>
    <w:rsid w:val="420F77F0"/>
    <w:rsid w:val="42256110"/>
    <w:rsid w:val="425608D6"/>
    <w:rsid w:val="42631478"/>
    <w:rsid w:val="42ED02A4"/>
    <w:rsid w:val="44174342"/>
    <w:rsid w:val="44770EE3"/>
    <w:rsid w:val="44973997"/>
    <w:rsid w:val="44EB7B9D"/>
    <w:rsid w:val="452A6789"/>
    <w:rsid w:val="464E5266"/>
    <w:rsid w:val="472C1479"/>
    <w:rsid w:val="47633AAA"/>
    <w:rsid w:val="478B2A70"/>
    <w:rsid w:val="48457920"/>
    <w:rsid w:val="487262C3"/>
    <w:rsid w:val="488066AD"/>
    <w:rsid w:val="48D82712"/>
    <w:rsid w:val="48EB0F3A"/>
    <w:rsid w:val="49115D6F"/>
    <w:rsid w:val="49582C60"/>
    <w:rsid w:val="49750012"/>
    <w:rsid w:val="49935043"/>
    <w:rsid w:val="499A49CE"/>
    <w:rsid w:val="49EF575D"/>
    <w:rsid w:val="4A9B3DA0"/>
    <w:rsid w:val="4AED6579"/>
    <w:rsid w:val="4B1D294C"/>
    <w:rsid w:val="4B211352"/>
    <w:rsid w:val="4B676243"/>
    <w:rsid w:val="4D5A142E"/>
    <w:rsid w:val="4DA222EA"/>
    <w:rsid w:val="4E015B87"/>
    <w:rsid w:val="4E6423A8"/>
    <w:rsid w:val="4EE82601"/>
    <w:rsid w:val="4F205FDF"/>
    <w:rsid w:val="4F2C09D8"/>
    <w:rsid w:val="4FAF23CA"/>
    <w:rsid w:val="4FEDB6C3"/>
    <w:rsid w:val="4FFD7F4B"/>
    <w:rsid w:val="50316CB2"/>
    <w:rsid w:val="504273BB"/>
    <w:rsid w:val="50714687"/>
    <w:rsid w:val="510703FD"/>
    <w:rsid w:val="512B513A"/>
    <w:rsid w:val="513C7BEF"/>
    <w:rsid w:val="517F6DC2"/>
    <w:rsid w:val="518335CA"/>
    <w:rsid w:val="519412E6"/>
    <w:rsid w:val="51AF1B10"/>
    <w:rsid w:val="51B6149B"/>
    <w:rsid w:val="52070B76"/>
    <w:rsid w:val="520B222A"/>
    <w:rsid w:val="52424902"/>
    <w:rsid w:val="524304D3"/>
    <w:rsid w:val="5248680B"/>
    <w:rsid w:val="52594527"/>
    <w:rsid w:val="527D1264"/>
    <w:rsid w:val="52DE792F"/>
    <w:rsid w:val="53187AAA"/>
    <w:rsid w:val="53327A8E"/>
    <w:rsid w:val="534B7333"/>
    <w:rsid w:val="53D64D18"/>
    <w:rsid w:val="53D7279A"/>
    <w:rsid w:val="53E52DB4"/>
    <w:rsid w:val="54587870"/>
    <w:rsid w:val="551769A9"/>
    <w:rsid w:val="55376EDE"/>
    <w:rsid w:val="55CE28D5"/>
    <w:rsid w:val="55D831E4"/>
    <w:rsid w:val="55EC1E85"/>
    <w:rsid w:val="561861CC"/>
    <w:rsid w:val="561D553B"/>
    <w:rsid w:val="5622235F"/>
    <w:rsid w:val="5651542C"/>
    <w:rsid w:val="566E49DC"/>
    <w:rsid w:val="577EA14F"/>
    <w:rsid w:val="579B414A"/>
    <w:rsid w:val="582165A1"/>
    <w:rsid w:val="587E693B"/>
    <w:rsid w:val="58D77C23"/>
    <w:rsid w:val="59094320"/>
    <w:rsid w:val="596A30C0"/>
    <w:rsid w:val="5A7B2EFD"/>
    <w:rsid w:val="5A9C6CB5"/>
    <w:rsid w:val="5ACB37B8"/>
    <w:rsid w:val="5B076365"/>
    <w:rsid w:val="5B417443"/>
    <w:rsid w:val="5B9F3A92"/>
    <w:rsid w:val="5BC709A1"/>
    <w:rsid w:val="5BE45D53"/>
    <w:rsid w:val="5C4202EB"/>
    <w:rsid w:val="5CCB6F4A"/>
    <w:rsid w:val="5CE110EE"/>
    <w:rsid w:val="5D1511FC"/>
    <w:rsid w:val="5D5D42BA"/>
    <w:rsid w:val="5DA424B0"/>
    <w:rsid w:val="5DA96938"/>
    <w:rsid w:val="5DD60701"/>
    <w:rsid w:val="5E4D7446"/>
    <w:rsid w:val="5EA47E55"/>
    <w:rsid w:val="5ED837A7"/>
    <w:rsid w:val="5EFE39E7"/>
    <w:rsid w:val="5F15360C"/>
    <w:rsid w:val="5FA650F9"/>
    <w:rsid w:val="603749E8"/>
    <w:rsid w:val="60D07165"/>
    <w:rsid w:val="61215C6A"/>
    <w:rsid w:val="614822A7"/>
    <w:rsid w:val="61720EED"/>
    <w:rsid w:val="617B7A8B"/>
    <w:rsid w:val="617E2781"/>
    <w:rsid w:val="61D62C67"/>
    <w:rsid w:val="61EF75BD"/>
    <w:rsid w:val="623E733C"/>
    <w:rsid w:val="627F2323"/>
    <w:rsid w:val="62A55E31"/>
    <w:rsid w:val="63AA09AE"/>
    <w:rsid w:val="641644E4"/>
    <w:rsid w:val="64642544"/>
    <w:rsid w:val="6537031E"/>
    <w:rsid w:val="654E74BF"/>
    <w:rsid w:val="657B00B3"/>
    <w:rsid w:val="66075173"/>
    <w:rsid w:val="662E75B1"/>
    <w:rsid w:val="67226C6E"/>
    <w:rsid w:val="68D61A8E"/>
    <w:rsid w:val="69385577"/>
    <w:rsid w:val="69643E6F"/>
    <w:rsid w:val="69A47B5D"/>
    <w:rsid w:val="69D12FAB"/>
    <w:rsid w:val="69D306AC"/>
    <w:rsid w:val="69FE4D74"/>
    <w:rsid w:val="6A1A0E21"/>
    <w:rsid w:val="6A767EB5"/>
    <w:rsid w:val="6AC23C8B"/>
    <w:rsid w:val="6AFB7215"/>
    <w:rsid w:val="6AFF94B6"/>
    <w:rsid w:val="6B3602F4"/>
    <w:rsid w:val="6B6D29CC"/>
    <w:rsid w:val="6B932C0C"/>
    <w:rsid w:val="6BC952E4"/>
    <w:rsid w:val="6BD004F2"/>
    <w:rsid w:val="6BF5742D"/>
    <w:rsid w:val="6C2341B9"/>
    <w:rsid w:val="6C606ADC"/>
    <w:rsid w:val="6C88441D"/>
    <w:rsid w:val="6C9C3206"/>
    <w:rsid w:val="6D36583B"/>
    <w:rsid w:val="6D7777CF"/>
    <w:rsid w:val="6E03390A"/>
    <w:rsid w:val="6E220063"/>
    <w:rsid w:val="6EC304C5"/>
    <w:rsid w:val="6EDF7DF5"/>
    <w:rsid w:val="6EDFE1AC"/>
    <w:rsid w:val="6F1005C4"/>
    <w:rsid w:val="6F5D06C3"/>
    <w:rsid w:val="6F7B193F"/>
    <w:rsid w:val="6F985025"/>
    <w:rsid w:val="6FAA4F3F"/>
    <w:rsid w:val="6FBD8CC5"/>
    <w:rsid w:val="6FCF2F80"/>
    <w:rsid w:val="6FF404DF"/>
    <w:rsid w:val="6FF46638"/>
    <w:rsid w:val="703B00B1"/>
    <w:rsid w:val="710245F7"/>
    <w:rsid w:val="71113299"/>
    <w:rsid w:val="712D2EBD"/>
    <w:rsid w:val="71432261"/>
    <w:rsid w:val="71673F9B"/>
    <w:rsid w:val="71905160"/>
    <w:rsid w:val="71CE2A46"/>
    <w:rsid w:val="72000C97"/>
    <w:rsid w:val="721645E7"/>
    <w:rsid w:val="721B783C"/>
    <w:rsid w:val="725537D4"/>
    <w:rsid w:val="72627FE1"/>
    <w:rsid w:val="72F23AA2"/>
    <w:rsid w:val="72FF7A96"/>
    <w:rsid w:val="73A14B3F"/>
    <w:rsid w:val="73AF2F1C"/>
    <w:rsid w:val="73CA3785"/>
    <w:rsid w:val="73CC6C88"/>
    <w:rsid w:val="73FB1D56"/>
    <w:rsid w:val="740238DF"/>
    <w:rsid w:val="740E2827"/>
    <w:rsid w:val="74294E24"/>
    <w:rsid w:val="74335733"/>
    <w:rsid w:val="74650381"/>
    <w:rsid w:val="746F01EB"/>
    <w:rsid w:val="75880263"/>
    <w:rsid w:val="75E605FD"/>
    <w:rsid w:val="75FA3A1A"/>
    <w:rsid w:val="76CA6BC2"/>
    <w:rsid w:val="77247C84"/>
    <w:rsid w:val="773537A2"/>
    <w:rsid w:val="776B73AA"/>
    <w:rsid w:val="778F5135"/>
    <w:rsid w:val="77BA0637"/>
    <w:rsid w:val="77D839B0"/>
    <w:rsid w:val="77E42515"/>
    <w:rsid w:val="7843265A"/>
    <w:rsid w:val="787A05B6"/>
    <w:rsid w:val="79025017"/>
    <w:rsid w:val="79232FCD"/>
    <w:rsid w:val="792A70D5"/>
    <w:rsid w:val="79E3AF09"/>
    <w:rsid w:val="7A514939"/>
    <w:rsid w:val="7A5C074B"/>
    <w:rsid w:val="7A6ED637"/>
    <w:rsid w:val="7A9905B0"/>
    <w:rsid w:val="7AFE21C1"/>
    <w:rsid w:val="7B882437"/>
    <w:rsid w:val="7BD24E35"/>
    <w:rsid w:val="7BF73FB5"/>
    <w:rsid w:val="7C58728C"/>
    <w:rsid w:val="7C876A78"/>
    <w:rsid w:val="7C8C7AE7"/>
    <w:rsid w:val="7C92616D"/>
    <w:rsid w:val="7CEE2235"/>
    <w:rsid w:val="7DB6798F"/>
    <w:rsid w:val="7DFB1EBB"/>
    <w:rsid w:val="7DFC31C0"/>
    <w:rsid w:val="7E4D06C0"/>
    <w:rsid w:val="7E502C4A"/>
    <w:rsid w:val="7E8C502E"/>
    <w:rsid w:val="7EB470EC"/>
    <w:rsid w:val="7EC94724"/>
    <w:rsid w:val="7EF46BBD"/>
    <w:rsid w:val="7F046DBC"/>
    <w:rsid w:val="7F9F5DEF"/>
    <w:rsid w:val="7FB458CF"/>
    <w:rsid w:val="7FCB7F38"/>
    <w:rsid w:val="7FDAAA3B"/>
    <w:rsid w:val="9FF953D5"/>
    <w:rsid w:val="AFD78661"/>
    <w:rsid w:val="BF334080"/>
    <w:rsid w:val="BF3B627C"/>
    <w:rsid w:val="BFEEC439"/>
    <w:rsid w:val="D6A738CB"/>
    <w:rsid w:val="DF93203C"/>
    <w:rsid w:val="EBFBDA27"/>
    <w:rsid w:val="ED5E6CEC"/>
    <w:rsid w:val="EFD15C95"/>
    <w:rsid w:val="F1A69FC9"/>
    <w:rsid w:val="F7DB7A56"/>
    <w:rsid w:val="FBF75770"/>
    <w:rsid w:val="FE95CEE3"/>
    <w:rsid w:val="FEBA6740"/>
    <w:rsid w:val="FEFF7EE6"/>
    <w:rsid w:val="FF73781B"/>
    <w:rsid w:val="FFDE4A33"/>
    <w:rsid w:val="FFF168A5"/>
    <w:rsid w:val="FFFE7A56"/>
    <w:rsid w:val="FFFFB3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semiHidden="0" w:name="heading 4" w:locked="1"/>
    <w:lsdException w:qFormat="1"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99"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qFormat="1" w:uiPriority="99" w:semiHidden="0" w:name="Body Text First Indent"/>
    <w:lsdException w:qFormat="1" w:uiPriority="0" w:semiHidden="0" w:name="Body Text First Indent 2"/>
    <w:lsdException w:uiPriority="0" w:name="Note Heading"/>
    <w:lsdException w:qFormat="1" w:unhideWhenUsed="0" w:uiPriority="99" w:semiHidden="0" w:name="Body Text 2"/>
    <w:lsdException w:uiPriority="0" w:name="Body Text 3"/>
    <w:lsdException w:qFormat="1"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locked/>
    <w:uiPriority w:val="0"/>
    <w:pPr>
      <w:keepNext/>
      <w:keepLines/>
      <w:spacing w:after="240" w:line="480" w:lineRule="auto"/>
    </w:pPr>
    <w:rPr>
      <w:rFonts w:ascii="Times New Roman" w:hAnsi="Times New Roman"/>
      <w:kern w:val="44"/>
      <w:sz w:val="36"/>
      <w:szCs w:val="20"/>
    </w:rPr>
  </w:style>
  <w:style w:type="paragraph" w:styleId="4">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paragraph" w:styleId="6">
    <w:name w:val="heading 4"/>
    <w:next w:val="1"/>
    <w:unhideWhenUsed/>
    <w:qFormat/>
    <w:locked/>
    <w:uiPriority w:val="0"/>
    <w:pPr>
      <w:keepNext/>
      <w:keepLines/>
      <w:spacing w:before="100" w:beforeAutospacing="1" w:after="100" w:afterAutospacing="1" w:line="500" w:lineRule="exact"/>
      <w:jc w:val="both"/>
      <w:outlineLvl w:val="3"/>
    </w:pPr>
    <w:rPr>
      <w:rFonts w:ascii="Times New Roman" w:hAnsi="Times New Roman" w:eastAsia="宋体" w:cs="黑体"/>
      <w:b/>
      <w:kern w:val="2"/>
      <w:sz w:val="28"/>
      <w:szCs w:val="28"/>
      <w:lang w:val="en-US" w:eastAsia="zh-CN" w:bidi="ar-SA"/>
    </w:rPr>
  </w:style>
  <w:style w:type="paragraph" w:styleId="7">
    <w:name w:val="heading 5"/>
    <w:basedOn w:val="1"/>
    <w:next w:val="1"/>
    <w:unhideWhenUsed/>
    <w:qFormat/>
    <w:locked/>
    <w:uiPriority w:val="0"/>
    <w:pPr>
      <w:keepNext/>
      <w:keepLines/>
      <w:spacing w:before="280" w:beforeLines="0" w:beforeAutospacing="0" w:after="290" w:afterLines="0" w:afterAutospacing="0" w:line="372" w:lineRule="auto"/>
      <w:outlineLvl w:val="4"/>
    </w:pPr>
    <w:rPr>
      <w:b/>
      <w:sz w:val="28"/>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locked/>
    <w:uiPriority w:val="0"/>
    <w:pPr>
      <w:spacing w:before="240" w:after="60"/>
      <w:jc w:val="center"/>
      <w:outlineLvl w:val="0"/>
    </w:pPr>
    <w:rPr>
      <w:rFonts w:ascii="Calibri Light" w:hAnsi="Calibri Light"/>
      <w:b/>
      <w:bCs/>
      <w:sz w:val="32"/>
      <w:szCs w:val="32"/>
    </w:rPr>
  </w:style>
  <w:style w:type="paragraph" w:styleId="8">
    <w:name w:val="annotation text"/>
    <w:basedOn w:val="1"/>
    <w:link w:val="51"/>
    <w:unhideWhenUsed/>
    <w:qFormat/>
    <w:uiPriority w:val="99"/>
    <w:pPr>
      <w:jc w:val="left"/>
    </w:pPr>
  </w:style>
  <w:style w:type="paragraph" w:styleId="9">
    <w:name w:val="Body Text"/>
    <w:basedOn w:val="1"/>
    <w:link w:val="44"/>
    <w:qFormat/>
    <w:uiPriority w:val="99"/>
    <w:rPr>
      <w:b/>
      <w:sz w:val="32"/>
      <w:szCs w:val="20"/>
    </w:rPr>
  </w:style>
  <w:style w:type="paragraph" w:styleId="10">
    <w:name w:val="Body Text Indent"/>
    <w:basedOn w:val="1"/>
    <w:next w:val="11"/>
    <w:unhideWhenUsed/>
    <w:qFormat/>
    <w:uiPriority w:val="0"/>
    <w:pPr>
      <w:spacing w:line="440" w:lineRule="exact"/>
      <w:ind w:firstLine="480" w:firstLineChars="200"/>
    </w:pPr>
    <w:rPr>
      <w:rFonts w:ascii="方正宋三简体" w:hAnsi="Times New Roman" w:eastAsia="方正宋三简体" w:cstheme="majorBidi"/>
    </w:rPr>
  </w:style>
  <w:style w:type="paragraph" w:customStyle="1" w:styleId="11">
    <w:name w:val="样式 正文文本缩进 + 行距: 1.5 倍行距"/>
    <w:basedOn w:val="1"/>
    <w:qFormat/>
    <w:uiPriority w:val="0"/>
    <w:pPr>
      <w:spacing w:after="120"/>
      <w:ind w:left="90" w:leftChars="32" w:firstLine="560" w:firstLineChars="200"/>
    </w:pPr>
  </w:style>
  <w:style w:type="paragraph" w:styleId="12">
    <w:name w:val="Body Text Indent 2"/>
    <w:basedOn w:val="1"/>
    <w:next w:val="1"/>
    <w:unhideWhenUsed/>
    <w:qFormat/>
    <w:uiPriority w:val="0"/>
    <w:pPr>
      <w:spacing w:before="100" w:beforeAutospacing="1" w:after="120" w:line="480" w:lineRule="auto"/>
      <w:ind w:left="420" w:leftChars="200"/>
    </w:pPr>
    <w:rPr>
      <w:kern w:val="0"/>
      <w:sz w:val="24"/>
    </w:rPr>
  </w:style>
  <w:style w:type="paragraph" w:styleId="13">
    <w:name w:val="Balloon Text"/>
    <w:basedOn w:val="1"/>
    <w:link w:val="53"/>
    <w:unhideWhenUsed/>
    <w:qFormat/>
    <w:uiPriority w:val="99"/>
    <w:rPr>
      <w:sz w:val="18"/>
      <w:szCs w:val="18"/>
    </w:rPr>
  </w:style>
  <w:style w:type="paragraph" w:styleId="14">
    <w:name w:val="footer"/>
    <w:basedOn w:val="1"/>
    <w:link w:val="45"/>
    <w:qFormat/>
    <w:uiPriority w:val="99"/>
    <w:pPr>
      <w:tabs>
        <w:tab w:val="center" w:pos="4153"/>
        <w:tab w:val="right" w:pos="8306"/>
      </w:tabs>
      <w:snapToGrid w:val="0"/>
      <w:jc w:val="left"/>
    </w:pPr>
    <w:rPr>
      <w:sz w:val="18"/>
      <w:szCs w:val="18"/>
    </w:rPr>
  </w:style>
  <w:style w:type="paragraph" w:styleId="15">
    <w:name w:val="header"/>
    <w:basedOn w:val="1"/>
    <w:next w:val="16"/>
    <w:link w:val="46"/>
    <w:qFormat/>
    <w:uiPriority w:val="99"/>
    <w:pPr>
      <w:pBdr>
        <w:bottom w:val="single" w:color="auto" w:sz="6" w:space="1"/>
      </w:pBdr>
      <w:tabs>
        <w:tab w:val="center" w:pos="4153"/>
        <w:tab w:val="right" w:pos="8306"/>
      </w:tabs>
      <w:snapToGrid w:val="0"/>
      <w:jc w:val="center"/>
    </w:pPr>
    <w:rPr>
      <w:sz w:val="18"/>
      <w:szCs w:val="18"/>
    </w:rPr>
  </w:style>
  <w:style w:type="paragraph" w:customStyle="1" w:styleId="16">
    <w:name w:val="样式 Z正文 + 首行缩进:  2 字符1"/>
    <w:basedOn w:val="17"/>
    <w:qFormat/>
    <w:uiPriority w:val="0"/>
    <w:pPr>
      <w:ind w:firstLine="480"/>
    </w:pPr>
    <w:rPr>
      <w:rFonts w:cs="宋体"/>
    </w:rPr>
  </w:style>
  <w:style w:type="paragraph" w:customStyle="1" w:styleId="17">
    <w:name w:val="Z正文"/>
    <w:basedOn w:val="18"/>
    <w:qFormat/>
    <w:uiPriority w:val="0"/>
    <w:pPr>
      <w:ind w:firstLine="200" w:firstLineChars="200"/>
      <w:outlineLvl w:val="9"/>
    </w:pPr>
    <w:rPr>
      <w:rFonts w:ascii="Times New Roman"/>
      <w:sz w:val="24"/>
      <w:szCs w:val="24"/>
    </w:rPr>
  </w:style>
  <w:style w:type="paragraph" w:customStyle="1" w:styleId="18">
    <w:name w:val="样式 标题 1标题 11Head 1wsah1一、标题2Part'Document章Ch + 加粗"/>
    <w:basedOn w:val="2"/>
    <w:qFormat/>
    <w:uiPriority w:val="0"/>
    <w:rPr>
      <w:rFonts w:ascii="黑体"/>
    </w:rPr>
  </w:style>
  <w:style w:type="paragraph" w:styleId="19">
    <w:name w:val="toc 1"/>
    <w:basedOn w:val="1"/>
    <w:next w:val="1"/>
    <w:qFormat/>
    <w:uiPriority w:val="99"/>
    <w:pPr>
      <w:tabs>
        <w:tab w:val="right" w:leader="dot" w:pos="8296"/>
      </w:tabs>
      <w:spacing w:line="360" w:lineRule="auto"/>
    </w:pPr>
    <w:rPr>
      <w:b/>
      <w:spacing w:val="-2"/>
      <w:kern w:val="30"/>
      <w:sz w:val="28"/>
    </w:rPr>
  </w:style>
  <w:style w:type="paragraph" w:styleId="20">
    <w:name w:val="List"/>
    <w:basedOn w:val="1"/>
    <w:unhideWhenUsed/>
    <w:qFormat/>
    <w:uiPriority w:val="99"/>
    <w:pPr>
      <w:ind w:left="200" w:hanging="200" w:hangingChars="200"/>
      <w:contextualSpacing/>
    </w:pPr>
  </w:style>
  <w:style w:type="paragraph" w:styleId="21">
    <w:name w:val="Body Text 2"/>
    <w:basedOn w:val="1"/>
    <w:link w:val="47"/>
    <w:qFormat/>
    <w:uiPriority w:val="99"/>
    <w:pPr>
      <w:spacing w:line="600" w:lineRule="exact"/>
      <w:jc w:val="center"/>
    </w:pPr>
    <w:rPr>
      <w:rFonts w:ascii="方正小标宋简体" w:eastAsia="方正小标宋简体"/>
      <w:bCs/>
      <w:sz w:val="44"/>
      <w:szCs w:val="44"/>
    </w:rPr>
  </w:style>
  <w:style w:type="paragraph" w:styleId="22">
    <w:name w:val="annotation subject"/>
    <w:basedOn w:val="8"/>
    <w:next w:val="8"/>
    <w:link w:val="52"/>
    <w:unhideWhenUsed/>
    <w:qFormat/>
    <w:uiPriority w:val="99"/>
    <w:rPr>
      <w:b/>
      <w:bCs/>
    </w:rPr>
  </w:style>
  <w:style w:type="paragraph" w:styleId="23">
    <w:name w:val="Body Text First Indent"/>
    <w:basedOn w:val="9"/>
    <w:link w:val="50"/>
    <w:unhideWhenUsed/>
    <w:qFormat/>
    <w:uiPriority w:val="99"/>
    <w:pPr>
      <w:spacing w:after="120"/>
      <w:ind w:firstLine="420" w:firstLineChars="100"/>
    </w:pPr>
    <w:rPr>
      <w:b w:val="0"/>
      <w:sz w:val="21"/>
      <w:szCs w:val="24"/>
    </w:rPr>
  </w:style>
  <w:style w:type="paragraph" w:styleId="24">
    <w:name w:val="Body Text First Indent 2"/>
    <w:basedOn w:val="10"/>
    <w:next w:val="1"/>
    <w:unhideWhenUsed/>
    <w:qFormat/>
    <w:uiPriority w:val="0"/>
    <w:pPr>
      <w:spacing w:after="120" w:line="240" w:lineRule="auto"/>
      <w:ind w:left="420" w:leftChars="200" w:firstLine="420"/>
    </w:pPr>
    <w:rPr>
      <w:rFonts w:ascii="Times New Roman"/>
      <w:sz w:val="21"/>
    </w:rPr>
  </w:style>
  <w:style w:type="character" w:styleId="27">
    <w:name w:val="page number"/>
    <w:qFormat/>
    <w:uiPriority w:val="99"/>
    <w:rPr>
      <w:rFonts w:cs="Times New Roman"/>
    </w:rPr>
  </w:style>
  <w:style w:type="character" w:styleId="28">
    <w:name w:val="annotation reference"/>
    <w:unhideWhenUsed/>
    <w:qFormat/>
    <w:uiPriority w:val="99"/>
    <w:rPr>
      <w:sz w:val="21"/>
      <w:szCs w:val="21"/>
    </w:rPr>
  </w:style>
  <w:style w:type="paragraph" w:customStyle="1" w:styleId="29">
    <w:name w:val="Char Char Char Char Char Char1 Char"/>
    <w:basedOn w:val="1"/>
    <w:qFormat/>
    <w:uiPriority w:val="99"/>
  </w:style>
  <w:style w:type="paragraph" w:customStyle="1" w:styleId="30">
    <w:name w:val="2"/>
    <w:basedOn w:val="1"/>
    <w:qFormat/>
    <w:uiPriority w:val="99"/>
    <w:pPr>
      <w:spacing w:line="360" w:lineRule="auto"/>
      <w:ind w:firstLine="200" w:firstLineChars="200"/>
    </w:pPr>
    <w:rPr>
      <w:rFonts w:ascii="宋体" w:hAnsi="宋体" w:cs="宋体"/>
      <w:sz w:val="24"/>
    </w:rPr>
  </w:style>
  <w:style w:type="paragraph" w:customStyle="1" w:styleId="31">
    <w:name w:val="Char Char Char Char Char Char1 Char1"/>
    <w:basedOn w:val="1"/>
    <w:qFormat/>
    <w:uiPriority w:val="99"/>
  </w:style>
  <w:style w:type="paragraph" w:customStyle="1" w:styleId="32">
    <w:name w:val="列出段落1"/>
    <w:basedOn w:val="1"/>
    <w:qFormat/>
    <w:uiPriority w:val="99"/>
    <w:pPr>
      <w:ind w:firstLine="420" w:firstLineChars="200"/>
    </w:pPr>
  </w:style>
  <w:style w:type="paragraph" w:customStyle="1" w:styleId="33">
    <w:name w:val="表文字"/>
    <w:link w:val="48"/>
    <w:semiHidden/>
    <w:qFormat/>
    <w:uiPriority w:val="99"/>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34">
    <w:name w:val="Char"/>
    <w:basedOn w:val="1"/>
    <w:qFormat/>
    <w:uiPriority w:val="99"/>
    <w:pPr>
      <w:widowControl/>
      <w:tabs>
        <w:tab w:val="left" w:pos="360"/>
      </w:tabs>
      <w:jc w:val="left"/>
    </w:pPr>
    <w:rPr>
      <w:kern w:val="0"/>
      <w:sz w:val="24"/>
    </w:rPr>
  </w:style>
  <w:style w:type="paragraph" w:customStyle="1" w:styleId="35">
    <w:name w:val="Char1"/>
    <w:basedOn w:val="1"/>
    <w:qFormat/>
    <w:uiPriority w:val="0"/>
    <w:pPr>
      <w:widowControl/>
      <w:tabs>
        <w:tab w:val="left" w:pos="360"/>
      </w:tabs>
      <w:jc w:val="left"/>
    </w:pPr>
    <w:rPr>
      <w:kern w:val="0"/>
      <w:sz w:val="24"/>
    </w:rPr>
  </w:style>
  <w:style w:type="paragraph" w:customStyle="1" w:styleId="36">
    <w:name w:val="A表内"/>
    <w:basedOn w:val="1"/>
    <w:qFormat/>
    <w:uiPriority w:val="99"/>
    <w:pPr>
      <w:adjustRightInd w:val="0"/>
      <w:snapToGrid w:val="0"/>
      <w:jc w:val="center"/>
    </w:pPr>
    <w:rPr>
      <w:rFonts w:cs="宋体"/>
      <w:szCs w:val="20"/>
    </w:rPr>
  </w:style>
  <w:style w:type="paragraph" w:customStyle="1" w:styleId="37">
    <w:name w:val="样式 我的正文 + 首行缩进:  2 字符 行距: 固定值 24 磅"/>
    <w:basedOn w:val="1"/>
    <w:qFormat/>
    <w:uiPriority w:val="0"/>
    <w:pPr>
      <w:spacing w:line="480" w:lineRule="exact"/>
      <w:ind w:firstLine="200" w:firstLineChars="200"/>
    </w:pPr>
    <w:rPr>
      <w:rFonts w:cs="宋体"/>
      <w:snapToGrid w:val="0"/>
      <w:kern w:val="0"/>
      <w:sz w:val="28"/>
      <w:szCs w:val="28"/>
    </w:rPr>
  </w:style>
  <w:style w:type="paragraph" w:customStyle="1" w:styleId="38">
    <w:name w:val="表格"/>
    <w:basedOn w:val="20"/>
    <w:next w:val="1"/>
    <w:qFormat/>
    <w:uiPriority w:val="0"/>
    <w:pPr>
      <w:autoSpaceDE w:val="0"/>
      <w:autoSpaceDN w:val="0"/>
      <w:adjustRightInd w:val="0"/>
      <w:spacing w:line="300" w:lineRule="exact"/>
      <w:ind w:firstLine="0" w:firstLineChars="0"/>
      <w:jc w:val="center"/>
    </w:pPr>
    <w:rPr>
      <w:color w:val="000000"/>
      <w:szCs w:val="22"/>
      <w:lang w:val="zh-CN"/>
    </w:rPr>
  </w:style>
  <w:style w:type="paragraph" w:customStyle="1" w:styleId="39">
    <w:name w:val="ZZ正文"/>
    <w:basedOn w:val="1"/>
    <w:qFormat/>
    <w:uiPriority w:val="0"/>
    <w:pPr>
      <w:spacing w:line="360" w:lineRule="auto"/>
      <w:ind w:firstLine="200" w:firstLineChars="200"/>
    </w:pPr>
    <w:rPr>
      <w:snapToGrid w:val="0"/>
      <w:kern w:val="0"/>
      <w:sz w:val="24"/>
      <w:szCs w:val="20"/>
    </w:rPr>
  </w:style>
  <w:style w:type="paragraph" w:customStyle="1" w:styleId="40">
    <w:name w:val="报告正文"/>
    <w:basedOn w:val="1"/>
    <w:qFormat/>
    <w:uiPriority w:val="0"/>
    <w:pPr>
      <w:adjustRightInd w:val="0"/>
      <w:snapToGrid w:val="0"/>
      <w:spacing w:line="360" w:lineRule="auto"/>
      <w:ind w:firstLine="200"/>
    </w:pPr>
    <w:rPr>
      <w:rFonts w:cs="黑体"/>
    </w:rPr>
  </w:style>
  <w:style w:type="paragraph" w:customStyle="1" w:styleId="41">
    <w:name w:val="表格内容111"/>
    <w:qFormat/>
    <w:uiPriority w:val="0"/>
    <w:rPr>
      <w:rFonts w:ascii="Times New Roman" w:hAnsi="Times New Roman" w:eastAsia="宋体" w:cs="Times New Roman"/>
      <w:lang w:val="en-US" w:eastAsia="zh-CN" w:bidi="ar-SA"/>
    </w:rPr>
  </w:style>
  <w:style w:type="paragraph" w:customStyle="1" w:styleId="42">
    <w:name w:val="表格标题"/>
    <w:qFormat/>
    <w:uiPriority w:val="0"/>
    <w:pPr>
      <w:spacing w:line="360" w:lineRule="auto"/>
    </w:pPr>
    <w:rPr>
      <w:rFonts w:ascii="Times New Roman" w:hAnsi="Times New Roman" w:eastAsia="宋体" w:cs="Times New Roman"/>
      <w:b/>
      <w:sz w:val="24"/>
      <w:szCs w:val="22"/>
      <w:lang w:val="en-US" w:eastAsia="zh-CN" w:bidi="ar-SA"/>
    </w:rPr>
  </w:style>
  <w:style w:type="paragraph" w:customStyle="1" w:styleId="43">
    <w:name w:val="列出段落2"/>
    <w:basedOn w:val="1"/>
    <w:next w:val="1"/>
    <w:qFormat/>
    <w:uiPriority w:val="34"/>
    <w:pPr>
      <w:ind w:firstLine="480"/>
    </w:pPr>
  </w:style>
  <w:style w:type="character" w:customStyle="1" w:styleId="44">
    <w:name w:val="正文文本 字符"/>
    <w:link w:val="9"/>
    <w:semiHidden/>
    <w:qFormat/>
    <w:uiPriority w:val="99"/>
    <w:rPr>
      <w:szCs w:val="24"/>
    </w:rPr>
  </w:style>
  <w:style w:type="character" w:customStyle="1" w:styleId="45">
    <w:name w:val="页脚 字符"/>
    <w:link w:val="14"/>
    <w:qFormat/>
    <w:locked/>
    <w:uiPriority w:val="99"/>
    <w:rPr>
      <w:rFonts w:cs="Times New Roman"/>
      <w:kern w:val="2"/>
      <w:sz w:val="18"/>
      <w:szCs w:val="18"/>
    </w:rPr>
  </w:style>
  <w:style w:type="character" w:customStyle="1" w:styleId="46">
    <w:name w:val="页眉 字符"/>
    <w:link w:val="15"/>
    <w:semiHidden/>
    <w:qFormat/>
    <w:uiPriority w:val="99"/>
    <w:rPr>
      <w:sz w:val="18"/>
      <w:szCs w:val="18"/>
    </w:rPr>
  </w:style>
  <w:style w:type="character" w:customStyle="1" w:styleId="47">
    <w:name w:val="正文文本 2 字符"/>
    <w:link w:val="21"/>
    <w:semiHidden/>
    <w:qFormat/>
    <w:uiPriority w:val="99"/>
    <w:rPr>
      <w:szCs w:val="24"/>
    </w:rPr>
  </w:style>
  <w:style w:type="character" w:customStyle="1" w:styleId="48">
    <w:name w:val="表文字 Char1"/>
    <w:link w:val="33"/>
    <w:semiHidden/>
    <w:qFormat/>
    <w:locked/>
    <w:uiPriority w:val="99"/>
    <w:rPr>
      <w:sz w:val="21"/>
      <w:szCs w:val="21"/>
      <w:lang w:val="en-US" w:eastAsia="zh-CN" w:bidi="ar-SA"/>
    </w:rPr>
  </w:style>
  <w:style w:type="character" w:customStyle="1" w:styleId="49">
    <w:name w:val="font101"/>
    <w:qFormat/>
    <w:uiPriority w:val="0"/>
    <w:rPr>
      <w:rFonts w:hint="default" w:ascii="Times New Roman" w:hAnsi="Times New Roman" w:cs="Times New Roman"/>
      <w:color w:val="FF0000"/>
      <w:sz w:val="24"/>
      <w:szCs w:val="24"/>
      <w:u w:val="none"/>
    </w:rPr>
  </w:style>
  <w:style w:type="character" w:customStyle="1" w:styleId="50">
    <w:name w:val="正文首行缩进 字符"/>
    <w:link w:val="23"/>
    <w:semiHidden/>
    <w:qFormat/>
    <w:uiPriority w:val="99"/>
    <w:rPr>
      <w:kern w:val="2"/>
      <w:sz w:val="21"/>
      <w:szCs w:val="24"/>
    </w:rPr>
  </w:style>
  <w:style w:type="character" w:customStyle="1" w:styleId="51">
    <w:name w:val="批注文字 字符"/>
    <w:link w:val="8"/>
    <w:semiHidden/>
    <w:qFormat/>
    <w:uiPriority w:val="99"/>
    <w:rPr>
      <w:kern w:val="2"/>
      <w:sz w:val="21"/>
      <w:szCs w:val="24"/>
    </w:rPr>
  </w:style>
  <w:style w:type="character" w:customStyle="1" w:styleId="52">
    <w:name w:val="批注主题 字符"/>
    <w:link w:val="22"/>
    <w:semiHidden/>
    <w:qFormat/>
    <w:uiPriority w:val="99"/>
    <w:rPr>
      <w:b/>
      <w:bCs/>
      <w:kern w:val="2"/>
      <w:sz w:val="21"/>
      <w:szCs w:val="24"/>
    </w:rPr>
  </w:style>
  <w:style w:type="character" w:customStyle="1" w:styleId="53">
    <w:name w:val="批注框文本 字符"/>
    <w:link w:val="13"/>
    <w:semiHidden/>
    <w:qFormat/>
    <w:uiPriority w:val="99"/>
    <w:rPr>
      <w:kern w:val="2"/>
      <w:sz w:val="18"/>
      <w:szCs w:val="18"/>
    </w:rPr>
  </w:style>
  <w:style w:type="table" w:customStyle="1" w:styleId="54">
    <w:name w:val="网格型-无边竖线11"/>
    <w:basedOn w:val="25"/>
    <w:qFormat/>
    <w:uiPriority w:val="59"/>
    <w:pPr>
      <w:widowControl w:val="0"/>
      <w:spacing w:before="100" w:beforeAutospacing="1" w:after="100" w:afterAutospacing="1"/>
      <w:contextualSpacing/>
      <w:textAlignment w:val="center"/>
    </w:p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4</Pages>
  <Words>1270</Words>
  <Characters>1336</Characters>
  <Lines>22</Lines>
  <Paragraphs>6</Paragraphs>
  <TotalTime>1</TotalTime>
  <ScaleCrop>false</ScaleCrop>
  <LinksUpToDate>false</LinksUpToDate>
  <CharactersWithSpaces>1338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2015-12-29T17:34:00Z</dcterms:created>
  <dc:creator>雨林木风</dc:creator>
  <cp:lastModifiedBy>思</cp:lastModifiedBy>
  <cp:lastPrinted>2024-01-27T10:18:00Z</cp:lastPrinted>
  <dcterms:modified xsi:type="dcterms:W3CDTF">2025-12-25T02:56:50Z</dcterms:modified>
  <dc:title>柳环审字〔2012〕号</dc:title>
  <cp:revision>415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5BF5FB418F9A40CEA8F3D54791432B4E_13</vt:lpwstr>
  </property>
  <property fmtid="{D5CDD505-2E9C-101B-9397-08002B2CF9AE}" pid="4" name="KSOTemplateDocerSaveRecord">
    <vt:lpwstr>eyJoZGlkIjoiMmMzYmYxMDA1MzU2MDU1NGFmYWE5N2E3MjU5MDBkNTQiLCJ1c2VySWQiOiI2Njc2OTA0NTMifQ==</vt:lpwstr>
  </property>
</Properties>
</file>