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7DF3">
      <w:pPr>
        <w:spacing w:line="640" w:lineRule="exact"/>
        <w:rPr>
          <w:rFonts w:ascii="仿宋_GB2312" w:eastAsia="仿宋_GB2312"/>
          <w:sz w:val="32"/>
        </w:rPr>
      </w:pPr>
    </w:p>
    <w:p w14:paraId="5928ADE8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7AA4030F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3F13FB70">
      <w:pPr>
        <w:spacing w:line="640" w:lineRule="exact"/>
        <w:rPr>
          <w:rFonts w:ascii="仿宋_GB2312" w:eastAsia="仿宋_GB2312"/>
          <w:sz w:val="32"/>
        </w:rPr>
      </w:pPr>
      <w:bookmarkStart w:id="0" w:name="_GoBack"/>
      <w:bookmarkEnd w:id="0"/>
    </w:p>
    <w:p w14:paraId="644481DF">
      <w:pPr>
        <w:spacing w:line="540" w:lineRule="exact"/>
        <w:jc w:val="center"/>
        <w:rPr>
          <w:rFonts w:ascii="仿宋" w:hAnsi="仿宋" w:eastAsia="仿宋"/>
          <w:sz w:val="30"/>
          <w:szCs w:val="30"/>
        </w:rPr>
      </w:pPr>
    </w:p>
    <w:p w14:paraId="0F010D90">
      <w:pPr>
        <w:spacing w:line="540" w:lineRule="exact"/>
        <w:jc w:val="center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柳审环城审字〔202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〕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号</w:t>
      </w:r>
    </w:p>
    <w:p w14:paraId="482EE936">
      <w:pPr>
        <w:pStyle w:val="5"/>
        <w:spacing w:line="540" w:lineRule="exact"/>
        <w:rPr>
          <w:sz w:val="28"/>
          <w:szCs w:val="28"/>
        </w:rPr>
      </w:pPr>
    </w:p>
    <w:p w14:paraId="1E9D7C85">
      <w:pPr>
        <w:pStyle w:val="6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关于</w:t>
      </w:r>
      <w:r>
        <w:rPr>
          <w:rFonts w:hint="eastAsia" w:ascii="宋体" w:hAnsi="宋体" w:eastAsia="宋体"/>
          <w:b/>
          <w:lang w:val="en-US" w:eastAsia="zh-CN"/>
        </w:rPr>
        <w:t>11</w:t>
      </w:r>
      <w:r>
        <w:rPr>
          <w:rFonts w:hint="eastAsia" w:ascii="宋体" w:hAnsi="宋体" w:eastAsia="宋体"/>
          <w:b/>
        </w:rPr>
        <w:t>0</w:t>
      </w:r>
      <w:r>
        <w:rPr>
          <w:rFonts w:hint="eastAsia" w:ascii="宋体" w:hAnsi="宋体" w:eastAsia="宋体"/>
          <w:b/>
          <w:lang w:eastAsia="zh-CN"/>
        </w:rPr>
        <w:t>千伏大将</w:t>
      </w:r>
      <w:r>
        <w:rPr>
          <w:rFonts w:hint="eastAsia" w:ascii="宋体" w:hAnsi="宋体" w:eastAsia="宋体"/>
          <w:b/>
        </w:rPr>
        <w:t>站</w:t>
      </w:r>
      <w:r>
        <w:rPr>
          <w:rFonts w:hint="eastAsia" w:ascii="宋体" w:hAnsi="宋体" w:eastAsia="宋体"/>
          <w:b/>
          <w:lang w:val="en-US" w:eastAsia="zh-CN"/>
        </w:rPr>
        <w:t>110千伏间隔</w:t>
      </w:r>
      <w:r>
        <w:rPr>
          <w:rFonts w:hint="eastAsia" w:ascii="宋体" w:hAnsi="宋体" w:eastAsia="宋体"/>
          <w:b/>
        </w:rPr>
        <w:t>扩建工程</w:t>
      </w:r>
    </w:p>
    <w:p w14:paraId="21918E62">
      <w:pPr>
        <w:pStyle w:val="6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环境影响报告表的批复</w:t>
      </w:r>
    </w:p>
    <w:p w14:paraId="4E2D52E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30"/>
          <w:szCs w:val="30"/>
        </w:rPr>
      </w:pPr>
    </w:p>
    <w:p w14:paraId="2D712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广西电网有限责任公司柳州供电局：</w:t>
      </w:r>
    </w:p>
    <w:p w14:paraId="4BAA2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报来《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110千伏大将站110千伏间隔扩建工程</w:t>
      </w:r>
      <w:r>
        <w:rPr>
          <w:rFonts w:hint="eastAsia" w:ascii="仿宋" w:hAnsi="仿宋" w:eastAsia="仿宋"/>
          <w:sz w:val="32"/>
          <w:szCs w:val="32"/>
        </w:rPr>
        <w:t>环境影响报告表》（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以下简称《报告表》</w:t>
      </w:r>
      <w:r>
        <w:rPr>
          <w:rFonts w:hint="eastAsia" w:ascii="仿宋" w:hAnsi="仿宋" w:eastAsia="仿宋"/>
          <w:sz w:val="32"/>
          <w:szCs w:val="32"/>
        </w:rPr>
        <w:t>）收悉。经我局审核，现批复如下：</w:t>
      </w:r>
    </w:p>
    <w:p w14:paraId="360AF5D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项目性质为</w:t>
      </w:r>
      <w:r>
        <w:rPr>
          <w:rFonts w:hint="eastAsia" w:ascii="仿宋" w:hAnsi="仿宋" w:eastAsia="仿宋"/>
          <w:sz w:val="32"/>
          <w:szCs w:val="32"/>
          <w:lang w:eastAsia="zh-CN"/>
        </w:rPr>
        <w:t>扩</w:t>
      </w:r>
      <w:r>
        <w:rPr>
          <w:rFonts w:hint="eastAsia" w:ascii="仿宋" w:hAnsi="仿宋" w:eastAsia="仿宋"/>
          <w:sz w:val="32"/>
          <w:szCs w:val="32"/>
        </w:rPr>
        <w:t>建，</w:t>
      </w:r>
      <w:r>
        <w:rPr>
          <w:rFonts w:hint="eastAsia" w:ascii="仿宋" w:hAnsi="仿宋" w:eastAsia="仿宋"/>
          <w:sz w:val="32"/>
          <w:szCs w:val="32"/>
          <w:lang w:eastAsia="zh-CN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广西壮族自治区柳州市融安县大将镇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主要建设</w:t>
      </w:r>
      <w:r>
        <w:rPr>
          <w:rFonts w:hint="eastAsia" w:ascii="仿宋" w:hAnsi="仿宋" w:eastAsia="仿宋"/>
          <w:sz w:val="32"/>
          <w:szCs w:val="32"/>
          <w:lang w:eastAsia="zh-CN"/>
        </w:rPr>
        <w:t>规模和</w:t>
      </w:r>
      <w:r>
        <w:rPr>
          <w:rFonts w:hint="eastAsia" w:ascii="仿宋" w:hAnsi="仿宋" w:eastAsia="仿宋"/>
          <w:sz w:val="32"/>
          <w:szCs w:val="32"/>
        </w:rPr>
        <w:t>内容：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110千伏大将站</w:t>
      </w:r>
      <w:r>
        <w:rPr>
          <w:rFonts w:hint="eastAsia" w:ascii="仿宋" w:hAnsi="仿宋" w:eastAsia="仿宋"/>
          <w:sz w:val="32"/>
          <w:szCs w:val="32"/>
          <w:lang w:eastAsia="zh-CN"/>
        </w:rPr>
        <w:t>新增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110千伏出线1回，利用站内预留用地扩建1个出线间隔，不新增用地。</w:t>
      </w:r>
    </w:p>
    <w:p w14:paraId="7C0435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本工程不涉及自然保护区、饮用水水</w:t>
      </w:r>
      <w:r>
        <w:rPr>
          <w:rFonts w:hint="eastAsia" w:ascii="仿宋" w:hAnsi="仿宋" w:eastAsia="仿宋"/>
          <w:sz w:val="32"/>
          <w:szCs w:val="32"/>
        </w:rPr>
        <w:t>源保护区及风景名胜区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基本农田</w:t>
      </w:r>
      <w:r>
        <w:rPr>
          <w:rFonts w:hint="eastAsia" w:ascii="仿宋" w:hAnsi="仿宋" w:eastAsia="仿宋"/>
          <w:sz w:val="32"/>
          <w:szCs w:val="32"/>
        </w:rPr>
        <w:t>等生态敏感区域。项目总投资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181</w:t>
      </w:r>
      <w:r>
        <w:rPr>
          <w:rFonts w:hint="eastAsia" w:ascii="仿宋" w:hAnsi="仿宋" w:eastAsia="仿宋"/>
          <w:color w:val="auto"/>
          <w:sz w:val="32"/>
          <w:szCs w:val="32"/>
        </w:rPr>
        <w:t>万元，其中环保投资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4.03</w:t>
      </w:r>
      <w:r>
        <w:rPr>
          <w:rFonts w:hint="eastAsia" w:ascii="仿宋" w:hAnsi="仿宋" w:eastAsia="仿宋"/>
          <w:color w:val="auto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49585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项目已获得我局《关于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0千伏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大将</w:t>
      </w:r>
      <w:r>
        <w:rPr>
          <w:rFonts w:hint="eastAsia" w:ascii="仿宋" w:hAnsi="仿宋" w:eastAsia="仿宋"/>
          <w:color w:val="auto"/>
          <w:sz w:val="32"/>
          <w:szCs w:val="32"/>
        </w:rPr>
        <w:t>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110千伏间隔</w:t>
      </w:r>
      <w:r>
        <w:rPr>
          <w:rFonts w:hint="eastAsia" w:ascii="仿宋" w:hAnsi="仿宋" w:eastAsia="仿宋"/>
          <w:color w:val="auto"/>
          <w:sz w:val="32"/>
          <w:szCs w:val="32"/>
        </w:rPr>
        <w:t>扩建工程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项目</w:t>
      </w:r>
      <w:r>
        <w:rPr>
          <w:rFonts w:hint="eastAsia" w:ascii="仿宋" w:hAnsi="仿宋" w:eastAsia="仿宋"/>
          <w:color w:val="auto"/>
          <w:sz w:val="32"/>
          <w:szCs w:val="32"/>
        </w:rPr>
        <w:t>核准的批复》（柳审批投资核〔202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/>
          <w:color w:val="auto"/>
          <w:sz w:val="32"/>
          <w:szCs w:val="32"/>
        </w:rPr>
        <w:t>号）。从环境影响角度考虑，同意你公司按照《报告表》所列的建设项目的地点、性质、规模、采取的环境保护对策措施及下述要求进行项目建设。</w:t>
      </w:r>
    </w:p>
    <w:p w14:paraId="51031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二、项目须落实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报告表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提出的各项环保要求，重点抓好以下环保工作：</w:t>
      </w:r>
    </w:p>
    <w:p w14:paraId="03FD0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（一）加强施工期环境保护管理工作，落实各项生态保护和污染防治措施。做好施工期扬尘防治工作，采取加盖篷布、洒水等措施，避免扬尘等影响村庄居民；施工废水</w:t>
      </w:r>
      <w:r>
        <w:rPr>
          <w:rFonts w:hint="eastAsia" w:ascii="仿宋" w:hAnsi="仿宋" w:eastAsia="仿宋"/>
          <w:sz w:val="32"/>
          <w:szCs w:val="32"/>
          <w:lang w:eastAsia="zh-CN"/>
        </w:rPr>
        <w:t>经沉淀池处理后用于洒水降尘或植被绿化，不外排；施工人员产生的生活污水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依托当地生活污水设施处理</w:t>
      </w:r>
      <w:r>
        <w:rPr>
          <w:rFonts w:hint="eastAsia" w:ascii="仿宋" w:hAnsi="仿宋" w:eastAsia="仿宋"/>
          <w:sz w:val="32"/>
          <w:szCs w:val="32"/>
          <w:lang w:eastAsia="zh-CN"/>
        </w:rPr>
        <w:t>；合理安排项目临时占地，减少植被破坏，施工结束后临时占地及时清理，并进行植被恢复工作。</w:t>
      </w:r>
    </w:p>
    <w:p w14:paraId="7389A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（二）加强施工期噪声污染防治工作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。工程施工应合理安排施工时间和规划施工场地，高噪声设备布置远离敏感点，并采取减震、隔声、消声等措施，确保施工场地噪声达到GB12523-2011《建筑施工场界环境噪声排放标准》要求</w:t>
      </w:r>
    </w:p>
    <w:p w14:paraId="3ED55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  <w:lang w:eastAsia="zh-CN"/>
        </w:rPr>
        <w:t>运营期变电站内的生活污水依托站内化粪池处理后定期清理，不外排。</w:t>
      </w:r>
    </w:p>
    <w:p w14:paraId="5D624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）营运期合理布局噪声源强较大的设备，选择低噪设备，对高噪设备采取减震、隔声、消声等措施，确保变电站厂界噪声符合GB12348－2008《工业企业厂界环境噪声排放标准》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2类</w:t>
      </w:r>
      <w:r>
        <w:rPr>
          <w:rFonts w:hint="eastAsia" w:ascii="仿宋" w:hAnsi="仿宋" w:eastAsia="仿宋"/>
          <w:sz w:val="32"/>
          <w:szCs w:val="32"/>
        </w:rPr>
        <w:t>标准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6D61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  <w:r>
        <w:rPr>
          <w:rFonts w:ascii="仿宋" w:hAnsi="仿宋" w:eastAsia="仿宋"/>
          <w:color w:val="auto"/>
          <w:sz w:val="32"/>
          <w:szCs w:val="32"/>
        </w:rPr>
        <w:t>严格落实防治工频电场、工频磁场污染等</w:t>
      </w:r>
      <w:r>
        <w:rPr>
          <w:rFonts w:hint="eastAsia" w:ascii="仿宋" w:hAnsi="仿宋" w:eastAsia="仿宋"/>
          <w:color w:val="auto"/>
          <w:sz w:val="32"/>
          <w:szCs w:val="32"/>
        </w:rPr>
        <w:t>环保</w:t>
      </w:r>
      <w:r>
        <w:rPr>
          <w:rFonts w:ascii="仿宋" w:hAnsi="仿宋" w:eastAsia="仿宋"/>
          <w:color w:val="auto"/>
          <w:sz w:val="32"/>
          <w:szCs w:val="32"/>
        </w:rPr>
        <w:t>措施，</w:t>
      </w:r>
      <w:r>
        <w:rPr>
          <w:rFonts w:hint="eastAsia" w:ascii="仿宋" w:hAnsi="仿宋" w:eastAsia="仿宋"/>
          <w:color w:val="auto"/>
          <w:sz w:val="32"/>
          <w:szCs w:val="32"/>
        </w:rPr>
        <w:t>确保变电站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四</w:t>
      </w:r>
      <w:r>
        <w:rPr>
          <w:rFonts w:ascii="仿宋" w:hAnsi="仿宋" w:eastAsia="仿宋"/>
          <w:color w:val="auto"/>
          <w:sz w:val="32"/>
          <w:szCs w:val="32"/>
        </w:rPr>
        <w:t>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及周边的电磁环境敏感目标</w:t>
      </w:r>
      <w:r>
        <w:rPr>
          <w:rFonts w:ascii="仿宋" w:hAnsi="仿宋" w:eastAsia="仿宋"/>
          <w:color w:val="auto"/>
          <w:sz w:val="32"/>
          <w:szCs w:val="32"/>
        </w:rPr>
        <w:t>工频电场强度、工频磁感应强度符合</w:t>
      </w:r>
      <w:r>
        <w:rPr>
          <w:rFonts w:hint="eastAsia" w:ascii="仿宋" w:hAnsi="仿宋" w:eastAsia="仿宋"/>
          <w:color w:val="auto"/>
          <w:sz w:val="32"/>
          <w:szCs w:val="32"/>
        </w:rPr>
        <w:t>GB8702-2014</w:t>
      </w:r>
      <w:r>
        <w:rPr>
          <w:rFonts w:ascii="仿宋" w:hAnsi="仿宋" w:eastAsia="仿宋"/>
          <w:color w:val="auto"/>
          <w:sz w:val="32"/>
          <w:szCs w:val="32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</w:rPr>
        <w:t>电磁环境控制限值</w:t>
      </w:r>
      <w:r>
        <w:rPr>
          <w:rFonts w:ascii="仿宋" w:hAnsi="仿宋" w:eastAsia="仿宋"/>
          <w:color w:val="auto"/>
          <w:sz w:val="32"/>
          <w:szCs w:val="32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</w:rPr>
        <w:t>中规定的</w:t>
      </w:r>
      <w:r>
        <w:rPr>
          <w:rFonts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000V</w:t>
      </w:r>
      <w:r>
        <w:rPr>
          <w:rFonts w:ascii="仿宋" w:hAnsi="仿宋" w:eastAsia="仿宋"/>
          <w:color w:val="auto"/>
          <w:sz w:val="32"/>
          <w:szCs w:val="32"/>
        </w:rPr>
        <w:t>/</w:t>
      </w:r>
      <w:r>
        <w:rPr>
          <w:rFonts w:hint="eastAsia" w:ascii="仿宋" w:hAnsi="仿宋" w:eastAsia="仿宋"/>
          <w:color w:val="auto"/>
          <w:sz w:val="32"/>
          <w:szCs w:val="32"/>
        </w:rPr>
        <w:t>m</w:t>
      </w:r>
      <w:r>
        <w:rPr>
          <w:rFonts w:ascii="仿宋" w:hAnsi="仿宋" w:eastAsia="仿宋"/>
          <w:color w:val="auto"/>
          <w:sz w:val="32"/>
          <w:szCs w:val="32"/>
        </w:rPr>
        <w:t>和</w:t>
      </w:r>
      <w:r>
        <w:rPr>
          <w:rFonts w:hint="eastAsia" w:ascii="仿宋" w:hAnsi="仿宋" w:eastAsia="仿宋"/>
          <w:color w:val="auto"/>
          <w:sz w:val="32"/>
          <w:szCs w:val="32"/>
        </w:rPr>
        <w:t>100μ</w:t>
      </w:r>
      <w:r>
        <w:rPr>
          <w:rFonts w:ascii="仿宋" w:hAnsi="仿宋" w:eastAsia="仿宋"/>
          <w:color w:val="auto"/>
          <w:sz w:val="32"/>
          <w:szCs w:val="32"/>
        </w:rPr>
        <w:t>T的标准限</w:t>
      </w:r>
      <w:r>
        <w:rPr>
          <w:rFonts w:ascii="仿宋" w:hAnsi="仿宋" w:eastAsia="仿宋"/>
          <w:sz w:val="32"/>
          <w:szCs w:val="32"/>
        </w:rPr>
        <w:t>值要求。</w:t>
      </w:r>
    </w:p>
    <w:p w14:paraId="2E7A6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）加强与项目周边公众的沟通，进一步做好电磁辐射的相关解释和宣传工作。</w:t>
      </w:r>
    </w:p>
    <w:p w14:paraId="7EB00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）按照《关于印发〈企业事业单位突发环境事件应急预案备案管理办法（试行）〉的通知》（环发〔2015〕4 号）等相关要求，制订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7432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）落实《建设项目环境影响评价信息公开机制方案》（环发〔2015〕162号），公开项目环境信息，接受社会监督，并主动做好项目建设和运营期与周边公众的沟通协调，及时解决公众提出的环境问题，采纳公众的合理意见，满足公众合理的环境诉求。</w:t>
      </w:r>
    </w:p>
    <w:p w14:paraId="7496A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</w:t>
      </w:r>
    </w:p>
    <w:p w14:paraId="51365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3B60A8D7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五、建设单位在接到本批复5日内，将批复文件及批准后的《报告表》（报批稿）送达柳州市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融安</w:t>
      </w:r>
      <w:r>
        <w:rPr>
          <w:rFonts w:hint="eastAsia" w:ascii="仿宋" w:hAnsi="仿宋" w:eastAsia="仿宋"/>
          <w:sz w:val="32"/>
          <w:szCs w:val="32"/>
        </w:rPr>
        <w:t>生态环境局,并按规定接受辖区环境保护部门的监管检查。请柳州市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融安</w:t>
      </w:r>
      <w:r>
        <w:rPr>
          <w:rFonts w:hint="eastAsia" w:ascii="仿宋" w:hAnsi="仿宋" w:eastAsia="仿宋"/>
          <w:sz w:val="32"/>
          <w:szCs w:val="32"/>
        </w:rPr>
        <w:t>生态环境局按规定对项目执行环保“三同时”情况进行日常监督管理，发现环境问题及时上报柳州市生态环境局。</w:t>
      </w:r>
    </w:p>
    <w:p w14:paraId="5E27A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</w:t>
      </w:r>
    </w:p>
    <w:p w14:paraId="5C75D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80" w:firstLineChars="14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柳州市行政审批局</w:t>
      </w:r>
    </w:p>
    <w:p w14:paraId="0A7B5797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</w:p>
    <w:p w14:paraId="16642FD8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 w14:paraId="09A7D080">
      <w:pPr>
        <w:tabs>
          <w:tab w:val="left" w:pos="4905"/>
        </w:tabs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32F211D">
      <w:pPr>
        <w:spacing w:line="420" w:lineRule="exact"/>
        <w:ind w:firstLine="320" w:firstLineChars="1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（此件</w:t>
      </w:r>
      <w:r>
        <w:rPr>
          <w:rFonts w:hint="eastAsia" w:ascii="仿宋" w:hAnsi="仿宋" w:eastAsia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发布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</w:p>
    <w:p w14:paraId="0A0E8142">
      <w:pPr>
        <w:spacing w:line="500" w:lineRule="exact"/>
        <w:rPr>
          <w:rFonts w:hint="default" w:ascii="黑体" w:eastAsia="仿宋"/>
          <w:color w:val="0000FF"/>
          <w:sz w:val="30"/>
          <w:highlight w:val="none"/>
          <w:u w:val="single"/>
          <w:lang w:val="en-US" w:eastAsia="zh-CN"/>
        </w:rPr>
      </w:pPr>
      <w:r>
        <w:rPr>
          <w:rFonts w:hint="eastAsia" w:ascii="黑体" w:hAnsi="宋体" w:eastAsia="黑体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投资项目在线审批监管平台项目代码：</w:t>
      </w:r>
      <w:r>
        <w:rPr>
          <w:rFonts w:hint="eastAsia" w:ascii="仿宋" w:hAnsi="仿宋" w:eastAsia="仿宋"/>
          <w:bCs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2511-450200-89-01-405457</w:t>
      </w:r>
    </w:p>
    <w:p w14:paraId="23A11FB2">
      <w:pPr>
        <w:spacing w:line="500" w:lineRule="exact"/>
        <w:rPr>
          <w:rFonts w:ascii="仿宋" w:hAnsi="仿宋" w:eastAsia="仿宋"/>
          <w:sz w:val="30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抄送: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柳州市生态环境局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</w:t>
      </w:r>
    </w:p>
    <w:p w14:paraId="7AB84B1B">
      <w:pPr>
        <w:spacing w:line="500" w:lineRule="exact"/>
        <w:ind w:left="5440" w:hanging="5440" w:hangingChars="1700"/>
      </w:pPr>
      <w:r>
        <w:rPr>
          <w:rFonts w:hint="eastAsia" w:ascii="仿宋" w:hAnsi="仿宋" w:eastAsia="仿宋"/>
          <w:sz w:val="32"/>
          <w:szCs w:val="32"/>
        </w:rPr>
        <w:t xml:space="preserve">柳州市行政审批局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日印</w:t>
      </w:r>
      <w:r>
        <w:rPr>
          <w:rFonts w:hint="eastAsia" w:ascii="仿宋" w:hAnsi="仿宋" w:eastAsia="仿宋"/>
          <w:sz w:val="32"/>
          <w:szCs w:val="32"/>
          <w:highlight w:val="none"/>
        </w:rPr>
        <w:t>发</w:t>
      </w:r>
      <w:r>
        <w:rPr>
          <w:rFonts w:hint="eastAsia" w:ascii="仿宋" w:hAnsi="仿宋" w:eastAsia="仿宋"/>
          <w:sz w:val="32"/>
          <w:szCs w:val="32"/>
          <w:highlight w:val="yellow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/>
        </w:rPr>
        <w:t xml:space="preserve">                                     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68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A2C68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054F09B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D5102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1AE7BF9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E748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37976"/>
    <w:multiLevelType w:val="singleLevel"/>
    <w:tmpl w:val="48337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OGFmZjczYjI5ZTg3OGY1MzA1ODI0NDc3ZmM0ODUifQ=="/>
  </w:docVars>
  <w:rsids>
    <w:rsidRoot w:val="001115C6"/>
    <w:rsid w:val="00002A33"/>
    <w:rsid w:val="00002DB3"/>
    <w:rsid w:val="00007473"/>
    <w:rsid w:val="000137C8"/>
    <w:rsid w:val="0002263A"/>
    <w:rsid w:val="000265BE"/>
    <w:rsid w:val="000346DD"/>
    <w:rsid w:val="00035084"/>
    <w:rsid w:val="00037662"/>
    <w:rsid w:val="000417E0"/>
    <w:rsid w:val="000442A6"/>
    <w:rsid w:val="00044BF4"/>
    <w:rsid w:val="00046BBE"/>
    <w:rsid w:val="00050355"/>
    <w:rsid w:val="00051568"/>
    <w:rsid w:val="00057910"/>
    <w:rsid w:val="0006394D"/>
    <w:rsid w:val="000646BE"/>
    <w:rsid w:val="00071B0E"/>
    <w:rsid w:val="000838DF"/>
    <w:rsid w:val="0008742C"/>
    <w:rsid w:val="00087ADD"/>
    <w:rsid w:val="00090F88"/>
    <w:rsid w:val="000919BC"/>
    <w:rsid w:val="00093339"/>
    <w:rsid w:val="000939F0"/>
    <w:rsid w:val="00094D35"/>
    <w:rsid w:val="00095433"/>
    <w:rsid w:val="00095F22"/>
    <w:rsid w:val="000A2136"/>
    <w:rsid w:val="000A395F"/>
    <w:rsid w:val="000A7066"/>
    <w:rsid w:val="000B4C05"/>
    <w:rsid w:val="000C0B5E"/>
    <w:rsid w:val="000C3445"/>
    <w:rsid w:val="000C4333"/>
    <w:rsid w:val="000C6398"/>
    <w:rsid w:val="000C66F9"/>
    <w:rsid w:val="000D1CFB"/>
    <w:rsid w:val="000D580C"/>
    <w:rsid w:val="000D616A"/>
    <w:rsid w:val="000E0183"/>
    <w:rsid w:val="000E02F2"/>
    <w:rsid w:val="000E5849"/>
    <w:rsid w:val="000E7430"/>
    <w:rsid w:val="000F0B87"/>
    <w:rsid w:val="000F137C"/>
    <w:rsid w:val="000F1F05"/>
    <w:rsid w:val="000F25A4"/>
    <w:rsid w:val="00110DF5"/>
    <w:rsid w:val="001115C6"/>
    <w:rsid w:val="00111801"/>
    <w:rsid w:val="00113A98"/>
    <w:rsid w:val="00116E10"/>
    <w:rsid w:val="00122739"/>
    <w:rsid w:val="0012601F"/>
    <w:rsid w:val="00127CF8"/>
    <w:rsid w:val="00131585"/>
    <w:rsid w:val="00141D5A"/>
    <w:rsid w:val="00142C7F"/>
    <w:rsid w:val="001443DF"/>
    <w:rsid w:val="00146590"/>
    <w:rsid w:val="00152C21"/>
    <w:rsid w:val="00153535"/>
    <w:rsid w:val="00153D8C"/>
    <w:rsid w:val="00155C82"/>
    <w:rsid w:val="00164D90"/>
    <w:rsid w:val="00165BA6"/>
    <w:rsid w:val="00170EAC"/>
    <w:rsid w:val="00171E90"/>
    <w:rsid w:val="001754BB"/>
    <w:rsid w:val="00181EFE"/>
    <w:rsid w:val="00183EF3"/>
    <w:rsid w:val="001865E1"/>
    <w:rsid w:val="00190D38"/>
    <w:rsid w:val="00193D99"/>
    <w:rsid w:val="001A31F6"/>
    <w:rsid w:val="001A40E3"/>
    <w:rsid w:val="001A53A2"/>
    <w:rsid w:val="001B107E"/>
    <w:rsid w:val="001B1AB7"/>
    <w:rsid w:val="001B6B64"/>
    <w:rsid w:val="001C11C1"/>
    <w:rsid w:val="001C15AB"/>
    <w:rsid w:val="001C1924"/>
    <w:rsid w:val="001C1950"/>
    <w:rsid w:val="001C2DF2"/>
    <w:rsid w:val="001C36FD"/>
    <w:rsid w:val="001D078B"/>
    <w:rsid w:val="001D0893"/>
    <w:rsid w:val="001D4CDF"/>
    <w:rsid w:val="001D54C2"/>
    <w:rsid w:val="001E0634"/>
    <w:rsid w:val="001E09F8"/>
    <w:rsid w:val="001E176B"/>
    <w:rsid w:val="001E4AED"/>
    <w:rsid w:val="001F0C53"/>
    <w:rsid w:val="001F3A6D"/>
    <w:rsid w:val="001F4BA7"/>
    <w:rsid w:val="00204133"/>
    <w:rsid w:val="00204D49"/>
    <w:rsid w:val="002148A2"/>
    <w:rsid w:val="00216BE6"/>
    <w:rsid w:val="00217D41"/>
    <w:rsid w:val="00231496"/>
    <w:rsid w:val="00232762"/>
    <w:rsid w:val="002378FA"/>
    <w:rsid w:val="0024444E"/>
    <w:rsid w:val="00251ED7"/>
    <w:rsid w:val="002529FD"/>
    <w:rsid w:val="002551C0"/>
    <w:rsid w:val="002560BB"/>
    <w:rsid w:val="00265543"/>
    <w:rsid w:val="00265D7F"/>
    <w:rsid w:val="00273ECF"/>
    <w:rsid w:val="00277B17"/>
    <w:rsid w:val="0028159C"/>
    <w:rsid w:val="0028449C"/>
    <w:rsid w:val="002845CC"/>
    <w:rsid w:val="00284942"/>
    <w:rsid w:val="002859C5"/>
    <w:rsid w:val="002876B1"/>
    <w:rsid w:val="00287DF9"/>
    <w:rsid w:val="00292F07"/>
    <w:rsid w:val="00294815"/>
    <w:rsid w:val="002B0A08"/>
    <w:rsid w:val="002B4A28"/>
    <w:rsid w:val="002B5475"/>
    <w:rsid w:val="002B5800"/>
    <w:rsid w:val="002C371F"/>
    <w:rsid w:val="002C79EF"/>
    <w:rsid w:val="002D01C4"/>
    <w:rsid w:val="002D3040"/>
    <w:rsid w:val="002D3F20"/>
    <w:rsid w:val="002D44F1"/>
    <w:rsid w:val="002E0A0B"/>
    <w:rsid w:val="002E5EA9"/>
    <w:rsid w:val="00300CC0"/>
    <w:rsid w:val="0030279C"/>
    <w:rsid w:val="003035AB"/>
    <w:rsid w:val="0030373E"/>
    <w:rsid w:val="00303F1C"/>
    <w:rsid w:val="00304345"/>
    <w:rsid w:val="00304CEE"/>
    <w:rsid w:val="00307E3F"/>
    <w:rsid w:val="00314AD0"/>
    <w:rsid w:val="00316F28"/>
    <w:rsid w:val="00316F2C"/>
    <w:rsid w:val="00322363"/>
    <w:rsid w:val="0032594A"/>
    <w:rsid w:val="003366A5"/>
    <w:rsid w:val="00337916"/>
    <w:rsid w:val="003379A6"/>
    <w:rsid w:val="00344C34"/>
    <w:rsid w:val="00347214"/>
    <w:rsid w:val="003504AB"/>
    <w:rsid w:val="0035422A"/>
    <w:rsid w:val="00354B28"/>
    <w:rsid w:val="00357A96"/>
    <w:rsid w:val="00361685"/>
    <w:rsid w:val="0036432D"/>
    <w:rsid w:val="003652AC"/>
    <w:rsid w:val="00365993"/>
    <w:rsid w:val="0037695A"/>
    <w:rsid w:val="00380BA5"/>
    <w:rsid w:val="00394A46"/>
    <w:rsid w:val="003A1264"/>
    <w:rsid w:val="003A50D6"/>
    <w:rsid w:val="003A6447"/>
    <w:rsid w:val="003B01C7"/>
    <w:rsid w:val="003B1BDE"/>
    <w:rsid w:val="003B207D"/>
    <w:rsid w:val="003B57DD"/>
    <w:rsid w:val="003C2A67"/>
    <w:rsid w:val="003C3EE4"/>
    <w:rsid w:val="003D23A1"/>
    <w:rsid w:val="003D2861"/>
    <w:rsid w:val="003E4E82"/>
    <w:rsid w:val="003E7EE8"/>
    <w:rsid w:val="003F0448"/>
    <w:rsid w:val="003F1912"/>
    <w:rsid w:val="00403FB6"/>
    <w:rsid w:val="00404616"/>
    <w:rsid w:val="00410B4D"/>
    <w:rsid w:val="00414E2F"/>
    <w:rsid w:val="0042704B"/>
    <w:rsid w:val="0042741F"/>
    <w:rsid w:val="00437828"/>
    <w:rsid w:val="00437CCC"/>
    <w:rsid w:val="00444C0A"/>
    <w:rsid w:val="00453DB1"/>
    <w:rsid w:val="00463416"/>
    <w:rsid w:val="004659FE"/>
    <w:rsid w:val="00470F2A"/>
    <w:rsid w:val="0047604D"/>
    <w:rsid w:val="004770D3"/>
    <w:rsid w:val="0048551A"/>
    <w:rsid w:val="00493156"/>
    <w:rsid w:val="004A0CAC"/>
    <w:rsid w:val="004A1790"/>
    <w:rsid w:val="004A36F6"/>
    <w:rsid w:val="004A6D89"/>
    <w:rsid w:val="004B332F"/>
    <w:rsid w:val="004B4CE2"/>
    <w:rsid w:val="004B59E4"/>
    <w:rsid w:val="004B6B3B"/>
    <w:rsid w:val="004B785D"/>
    <w:rsid w:val="004C3F04"/>
    <w:rsid w:val="004D0887"/>
    <w:rsid w:val="004D3BA9"/>
    <w:rsid w:val="004F0A26"/>
    <w:rsid w:val="004F0C7E"/>
    <w:rsid w:val="004F2468"/>
    <w:rsid w:val="004F5BE5"/>
    <w:rsid w:val="004F6105"/>
    <w:rsid w:val="00504F2C"/>
    <w:rsid w:val="00512B61"/>
    <w:rsid w:val="00512CE1"/>
    <w:rsid w:val="00515FDC"/>
    <w:rsid w:val="0052322A"/>
    <w:rsid w:val="00524877"/>
    <w:rsid w:val="00526BD2"/>
    <w:rsid w:val="00543835"/>
    <w:rsid w:val="00545CE8"/>
    <w:rsid w:val="0054664A"/>
    <w:rsid w:val="00550BDD"/>
    <w:rsid w:val="0056242A"/>
    <w:rsid w:val="005661DF"/>
    <w:rsid w:val="005850C3"/>
    <w:rsid w:val="005861EB"/>
    <w:rsid w:val="0058655C"/>
    <w:rsid w:val="00590DEA"/>
    <w:rsid w:val="00596E0B"/>
    <w:rsid w:val="005A00FB"/>
    <w:rsid w:val="005A07AB"/>
    <w:rsid w:val="005A1652"/>
    <w:rsid w:val="005A37E3"/>
    <w:rsid w:val="005A470E"/>
    <w:rsid w:val="005B189D"/>
    <w:rsid w:val="005B29E9"/>
    <w:rsid w:val="005B4670"/>
    <w:rsid w:val="005C4565"/>
    <w:rsid w:val="005C5656"/>
    <w:rsid w:val="005C5F40"/>
    <w:rsid w:val="005C7A56"/>
    <w:rsid w:val="005D2DFD"/>
    <w:rsid w:val="005D46B5"/>
    <w:rsid w:val="005D4FD0"/>
    <w:rsid w:val="005D5058"/>
    <w:rsid w:val="005D7D94"/>
    <w:rsid w:val="005E5797"/>
    <w:rsid w:val="005F3497"/>
    <w:rsid w:val="005F3748"/>
    <w:rsid w:val="005F6427"/>
    <w:rsid w:val="00601AE0"/>
    <w:rsid w:val="00604DAD"/>
    <w:rsid w:val="006057EC"/>
    <w:rsid w:val="00611229"/>
    <w:rsid w:val="00614503"/>
    <w:rsid w:val="0062187E"/>
    <w:rsid w:val="00623F57"/>
    <w:rsid w:val="006253C8"/>
    <w:rsid w:val="00625491"/>
    <w:rsid w:val="0063305F"/>
    <w:rsid w:val="0063386C"/>
    <w:rsid w:val="0064091A"/>
    <w:rsid w:val="0064467A"/>
    <w:rsid w:val="00645351"/>
    <w:rsid w:val="006455A5"/>
    <w:rsid w:val="006503F3"/>
    <w:rsid w:val="006515F9"/>
    <w:rsid w:val="00656CA8"/>
    <w:rsid w:val="006576A4"/>
    <w:rsid w:val="00657810"/>
    <w:rsid w:val="006618B0"/>
    <w:rsid w:val="00662B28"/>
    <w:rsid w:val="00665336"/>
    <w:rsid w:val="00665BFD"/>
    <w:rsid w:val="00666481"/>
    <w:rsid w:val="0066761A"/>
    <w:rsid w:val="00672E2A"/>
    <w:rsid w:val="006803BE"/>
    <w:rsid w:val="006851ED"/>
    <w:rsid w:val="00690190"/>
    <w:rsid w:val="00691CFB"/>
    <w:rsid w:val="006921F0"/>
    <w:rsid w:val="00695835"/>
    <w:rsid w:val="006A036F"/>
    <w:rsid w:val="006A168B"/>
    <w:rsid w:val="006A3BA9"/>
    <w:rsid w:val="006A4DAB"/>
    <w:rsid w:val="006B1A2F"/>
    <w:rsid w:val="006B294D"/>
    <w:rsid w:val="006C243B"/>
    <w:rsid w:val="006D133B"/>
    <w:rsid w:val="006D2466"/>
    <w:rsid w:val="006D3093"/>
    <w:rsid w:val="006D516D"/>
    <w:rsid w:val="006E7A59"/>
    <w:rsid w:val="006E7E54"/>
    <w:rsid w:val="006F4E6D"/>
    <w:rsid w:val="00706988"/>
    <w:rsid w:val="00712E6A"/>
    <w:rsid w:val="00732C9E"/>
    <w:rsid w:val="007347E5"/>
    <w:rsid w:val="00741CF2"/>
    <w:rsid w:val="00750F58"/>
    <w:rsid w:val="007559B9"/>
    <w:rsid w:val="00756F56"/>
    <w:rsid w:val="00760F6E"/>
    <w:rsid w:val="00761F9C"/>
    <w:rsid w:val="00764574"/>
    <w:rsid w:val="00770B25"/>
    <w:rsid w:val="00771394"/>
    <w:rsid w:val="00776276"/>
    <w:rsid w:val="00777AC7"/>
    <w:rsid w:val="00777C53"/>
    <w:rsid w:val="00782046"/>
    <w:rsid w:val="007830E8"/>
    <w:rsid w:val="007831EB"/>
    <w:rsid w:val="00785C85"/>
    <w:rsid w:val="007872E4"/>
    <w:rsid w:val="00787781"/>
    <w:rsid w:val="0079380B"/>
    <w:rsid w:val="00794201"/>
    <w:rsid w:val="00797954"/>
    <w:rsid w:val="007A23E4"/>
    <w:rsid w:val="007A2667"/>
    <w:rsid w:val="007A39E3"/>
    <w:rsid w:val="007B1A8D"/>
    <w:rsid w:val="007B339A"/>
    <w:rsid w:val="007C31EA"/>
    <w:rsid w:val="007C55CB"/>
    <w:rsid w:val="007C57B9"/>
    <w:rsid w:val="007D2C5B"/>
    <w:rsid w:val="007D39AB"/>
    <w:rsid w:val="007E6622"/>
    <w:rsid w:val="007E7CAD"/>
    <w:rsid w:val="007F0841"/>
    <w:rsid w:val="007F5017"/>
    <w:rsid w:val="007F6B20"/>
    <w:rsid w:val="007F7C07"/>
    <w:rsid w:val="007F7C3A"/>
    <w:rsid w:val="00801A56"/>
    <w:rsid w:val="00801EC5"/>
    <w:rsid w:val="0080258E"/>
    <w:rsid w:val="00804083"/>
    <w:rsid w:val="00804952"/>
    <w:rsid w:val="008205C8"/>
    <w:rsid w:val="00820757"/>
    <w:rsid w:val="008230D2"/>
    <w:rsid w:val="008236FD"/>
    <w:rsid w:val="00823C64"/>
    <w:rsid w:val="00836CA2"/>
    <w:rsid w:val="0083776C"/>
    <w:rsid w:val="0084122E"/>
    <w:rsid w:val="00843A66"/>
    <w:rsid w:val="00853043"/>
    <w:rsid w:val="00856C2F"/>
    <w:rsid w:val="00870C70"/>
    <w:rsid w:val="00876D53"/>
    <w:rsid w:val="008774B2"/>
    <w:rsid w:val="00880698"/>
    <w:rsid w:val="00880AC0"/>
    <w:rsid w:val="00881BF6"/>
    <w:rsid w:val="008838BC"/>
    <w:rsid w:val="00891D22"/>
    <w:rsid w:val="008B6705"/>
    <w:rsid w:val="008B7250"/>
    <w:rsid w:val="008C083D"/>
    <w:rsid w:val="008D7AA1"/>
    <w:rsid w:val="008E34B3"/>
    <w:rsid w:val="008E4B4B"/>
    <w:rsid w:val="008F0507"/>
    <w:rsid w:val="008F0AA4"/>
    <w:rsid w:val="008F6929"/>
    <w:rsid w:val="00901127"/>
    <w:rsid w:val="009062DA"/>
    <w:rsid w:val="00907534"/>
    <w:rsid w:val="00907A3C"/>
    <w:rsid w:val="00910DEE"/>
    <w:rsid w:val="009136AB"/>
    <w:rsid w:val="00914124"/>
    <w:rsid w:val="009204E3"/>
    <w:rsid w:val="00920647"/>
    <w:rsid w:val="0093313B"/>
    <w:rsid w:val="00935094"/>
    <w:rsid w:val="009369EC"/>
    <w:rsid w:val="0094632B"/>
    <w:rsid w:val="00946A14"/>
    <w:rsid w:val="009533CB"/>
    <w:rsid w:val="009577EB"/>
    <w:rsid w:val="00957C04"/>
    <w:rsid w:val="00966E0C"/>
    <w:rsid w:val="00966FB3"/>
    <w:rsid w:val="00967084"/>
    <w:rsid w:val="00970B6C"/>
    <w:rsid w:val="009811F8"/>
    <w:rsid w:val="00987BF9"/>
    <w:rsid w:val="00992994"/>
    <w:rsid w:val="009929E1"/>
    <w:rsid w:val="0099335F"/>
    <w:rsid w:val="009959F5"/>
    <w:rsid w:val="009A0076"/>
    <w:rsid w:val="009A5027"/>
    <w:rsid w:val="009B2558"/>
    <w:rsid w:val="009B4406"/>
    <w:rsid w:val="009B5066"/>
    <w:rsid w:val="009B7F03"/>
    <w:rsid w:val="009C0538"/>
    <w:rsid w:val="009C2E45"/>
    <w:rsid w:val="009C44CB"/>
    <w:rsid w:val="009C6AE9"/>
    <w:rsid w:val="009E001A"/>
    <w:rsid w:val="009E200C"/>
    <w:rsid w:val="009E3B2F"/>
    <w:rsid w:val="009E75A2"/>
    <w:rsid w:val="009F069A"/>
    <w:rsid w:val="009F6F1D"/>
    <w:rsid w:val="00A00E26"/>
    <w:rsid w:val="00A01879"/>
    <w:rsid w:val="00A12843"/>
    <w:rsid w:val="00A147DE"/>
    <w:rsid w:val="00A14E22"/>
    <w:rsid w:val="00A165DA"/>
    <w:rsid w:val="00A16A68"/>
    <w:rsid w:val="00A2008D"/>
    <w:rsid w:val="00A2013F"/>
    <w:rsid w:val="00A276DC"/>
    <w:rsid w:val="00A303DE"/>
    <w:rsid w:val="00A308EE"/>
    <w:rsid w:val="00A32004"/>
    <w:rsid w:val="00A336C6"/>
    <w:rsid w:val="00A338BA"/>
    <w:rsid w:val="00A34F89"/>
    <w:rsid w:val="00A401B9"/>
    <w:rsid w:val="00A40675"/>
    <w:rsid w:val="00A4638A"/>
    <w:rsid w:val="00A4772C"/>
    <w:rsid w:val="00A47B69"/>
    <w:rsid w:val="00A536E2"/>
    <w:rsid w:val="00A568A6"/>
    <w:rsid w:val="00A570F1"/>
    <w:rsid w:val="00A60B6C"/>
    <w:rsid w:val="00A60C85"/>
    <w:rsid w:val="00A61009"/>
    <w:rsid w:val="00A61817"/>
    <w:rsid w:val="00A633E1"/>
    <w:rsid w:val="00A64FB2"/>
    <w:rsid w:val="00A65B9C"/>
    <w:rsid w:val="00A7097F"/>
    <w:rsid w:val="00A74EEE"/>
    <w:rsid w:val="00A76021"/>
    <w:rsid w:val="00A76D1E"/>
    <w:rsid w:val="00A776BD"/>
    <w:rsid w:val="00A80A14"/>
    <w:rsid w:val="00A83865"/>
    <w:rsid w:val="00A8414A"/>
    <w:rsid w:val="00A84C59"/>
    <w:rsid w:val="00A84D1F"/>
    <w:rsid w:val="00A858D1"/>
    <w:rsid w:val="00A86B70"/>
    <w:rsid w:val="00A87FE7"/>
    <w:rsid w:val="00A90A8F"/>
    <w:rsid w:val="00A91123"/>
    <w:rsid w:val="00A94C76"/>
    <w:rsid w:val="00AB0761"/>
    <w:rsid w:val="00AB159E"/>
    <w:rsid w:val="00AB6634"/>
    <w:rsid w:val="00AB7292"/>
    <w:rsid w:val="00AC336A"/>
    <w:rsid w:val="00AD03F4"/>
    <w:rsid w:val="00AD5164"/>
    <w:rsid w:val="00AE4183"/>
    <w:rsid w:val="00AF2C0D"/>
    <w:rsid w:val="00AF4691"/>
    <w:rsid w:val="00AF4710"/>
    <w:rsid w:val="00B03470"/>
    <w:rsid w:val="00B03959"/>
    <w:rsid w:val="00B05A5B"/>
    <w:rsid w:val="00B05E9E"/>
    <w:rsid w:val="00B06718"/>
    <w:rsid w:val="00B107C9"/>
    <w:rsid w:val="00B10904"/>
    <w:rsid w:val="00B14BB1"/>
    <w:rsid w:val="00B1733C"/>
    <w:rsid w:val="00B17EC1"/>
    <w:rsid w:val="00B22485"/>
    <w:rsid w:val="00B23525"/>
    <w:rsid w:val="00B24BC6"/>
    <w:rsid w:val="00B31F2F"/>
    <w:rsid w:val="00B33E5A"/>
    <w:rsid w:val="00B36BCA"/>
    <w:rsid w:val="00B474E0"/>
    <w:rsid w:val="00B515C9"/>
    <w:rsid w:val="00B57692"/>
    <w:rsid w:val="00B628FF"/>
    <w:rsid w:val="00B64727"/>
    <w:rsid w:val="00B71360"/>
    <w:rsid w:val="00B71A1F"/>
    <w:rsid w:val="00B7396B"/>
    <w:rsid w:val="00B75565"/>
    <w:rsid w:val="00B76FDD"/>
    <w:rsid w:val="00B77306"/>
    <w:rsid w:val="00B81E46"/>
    <w:rsid w:val="00B84C82"/>
    <w:rsid w:val="00B90B45"/>
    <w:rsid w:val="00B92C86"/>
    <w:rsid w:val="00B92E57"/>
    <w:rsid w:val="00B9395E"/>
    <w:rsid w:val="00B93FA3"/>
    <w:rsid w:val="00B94816"/>
    <w:rsid w:val="00B95CA6"/>
    <w:rsid w:val="00BA07A0"/>
    <w:rsid w:val="00BA0DDE"/>
    <w:rsid w:val="00BA35D9"/>
    <w:rsid w:val="00BA4CCC"/>
    <w:rsid w:val="00BA5536"/>
    <w:rsid w:val="00BA5821"/>
    <w:rsid w:val="00BB3FF5"/>
    <w:rsid w:val="00BB6246"/>
    <w:rsid w:val="00BC06DE"/>
    <w:rsid w:val="00BC3A98"/>
    <w:rsid w:val="00BC6656"/>
    <w:rsid w:val="00BD48EB"/>
    <w:rsid w:val="00BD497A"/>
    <w:rsid w:val="00BD506D"/>
    <w:rsid w:val="00BD6023"/>
    <w:rsid w:val="00BD7267"/>
    <w:rsid w:val="00BE27C2"/>
    <w:rsid w:val="00BE3503"/>
    <w:rsid w:val="00BE45FE"/>
    <w:rsid w:val="00BE5D80"/>
    <w:rsid w:val="00BE65BD"/>
    <w:rsid w:val="00C0337F"/>
    <w:rsid w:val="00C05B1C"/>
    <w:rsid w:val="00C21F3D"/>
    <w:rsid w:val="00C2537F"/>
    <w:rsid w:val="00C27750"/>
    <w:rsid w:val="00C31CEA"/>
    <w:rsid w:val="00C47525"/>
    <w:rsid w:val="00C51CE5"/>
    <w:rsid w:val="00C53F40"/>
    <w:rsid w:val="00C55605"/>
    <w:rsid w:val="00C5666F"/>
    <w:rsid w:val="00C60E2B"/>
    <w:rsid w:val="00C70D19"/>
    <w:rsid w:val="00C71146"/>
    <w:rsid w:val="00C77453"/>
    <w:rsid w:val="00C8733D"/>
    <w:rsid w:val="00C93AE1"/>
    <w:rsid w:val="00C94951"/>
    <w:rsid w:val="00C95156"/>
    <w:rsid w:val="00CA1EE9"/>
    <w:rsid w:val="00CA3BF3"/>
    <w:rsid w:val="00CA58B6"/>
    <w:rsid w:val="00CB0065"/>
    <w:rsid w:val="00CB3677"/>
    <w:rsid w:val="00CB6330"/>
    <w:rsid w:val="00CB6F7F"/>
    <w:rsid w:val="00CC0F24"/>
    <w:rsid w:val="00CC134B"/>
    <w:rsid w:val="00CC3038"/>
    <w:rsid w:val="00CC7E1B"/>
    <w:rsid w:val="00CD3CFC"/>
    <w:rsid w:val="00CD43AF"/>
    <w:rsid w:val="00CD5083"/>
    <w:rsid w:val="00CE4C3D"/>
    <w:rsid w:val="00CE51E3"/>
    <w:rsid w:val="00CE5310"/>
    <w:rsid w:val="00CE6055"/>
    <w:rsid w:val="00CE66A8"/>
    <w:rsid w:val="00CE6FF0"/>
    <w:rsid w:val="00D04F52"/>
    <w:rsid w:val="00D15C2B"/>
    <w:rsid w:val="00D17A45"/>
    <w:rsid w:val="00D2008F"/>
    <w:rsid w:val="00D239C6"/>
    <w:rsid w:val="00D26D97"/>
    <w:rsid w:val="00D33644"/>
    <w:rsid w:val="00D36F65"/>
    <w:rsid w:val="00D41676"/>
    <w:rsid w:val="00D41DD0"/>
    <w:rsid w:val="00D46FF3"/>
    <w:rsid w:val="00D53C0F"/>
    <w:rsid w:val="00D54C74"/>
    <w:rsid w:val="00D67FD6"/>
    <w:rsid w:val="00D72925"/>
    <w:rsid w:val="00D74098"/>
    <w:rsid w:val="00D75235"/>
    <w:rsid w:val="00D820B8"/>
    <w:rsid w:val="00D82221"/>
    <w:rsid w:val="00D825EC"/>
    <w:rsid w:val="00D91827"/>
    <w:rsid w:val="00D94576"/>
    <w:rsid w:val="00D94C34"/>
    <w:rsid w:val="00D950CC"/>
    <w:rsid w:val="00D96583"/>
    <w:rsid w:val="00DA07A7"/>
    <w:rsid w:val="00DA1ACC"/>
    <w:rsid w:val="00DA2DDC"/>
    <w:rsid w:val="00DB4F24"/>
    <w:rsid w:val="00DB64AD"/>
    <w:rsid w:val="00DC1407"/>
    <w:rsid w:val="00DC15FE"/>
    <w:rsid w:val="00DC1F99"/>
    <w:rsid w:val="00DC2721"/>
    <w:rsid w:val="00DC3552"/>
    <w:rsid w:val="00DC49B5"/>
    <w:rsid w:val="00DD22D0"/>
    <w:rsid w:val="00DD2B19"/>
    <w:rsid w:val="00DD4B6E"/>
    <w:rsid w:val="00DE39C1"/>
    <w:rsid w:val="00DE45A4"/>
    <w:rsid w:val="00DE5495"/>
    <w:rsid w:val="00DE5EFD"/>
    <w:rsid w:val="00DF02BA"/>
    <w:rsid w:val="00DF2E84"/>
    <w:rsid w:val="00DF36CA"/>
    <w:rsid w:val="00DF4BD5"/>
    <w:rsid w:val="00E010EF"/>
    <w:rsid w:val="00E0296A"/>
    <w:rsid w:val="00E0438B"/>
    <w:rsid w:val="00E35997"/>
    <w:rsid w:val="00E40802"/>
    <w:rsid w:val="00E40EFB"/>
    <w:rsid w:val="00E429B4"/>
    <w:rsid w:val="00E4614C"/>
    <w:rsid w:val="00E60531"/>
    <w:rsid w:val="00E6207A"/>
    <w:rsid w:val="00E63CAC"/>
    <w:rsid w:val="00E63EAA"/>
    <w:rsid w:val="00E72023"/>
    <w:rsid w:val="00E807F1"/>
    <w:rsid w:val="00E87FC1"/>
    <w:rsid w:val="00E93108"/>
    <w:rsid w:val="00E95D13"/>
    <w:rsid w:val="00EA2FFB"/>
    <w:rsid w:val="00EA787C"/>
    <w:rsid w:val="00EB3887"/>
    <w:rsid w:val="00EB3E0E"/>
    <w:rsid w:val="00EC0BBE"/>
    <w:rsid w:val="00EC4EDA"/>
    <w:rsid w:val="00ED00BB"/>
    <w:rsid w:val="00ED3D20"/>
    <w:rsid w:val="00ED3E50"/>
    <w:rsid w:val="00ED799D"/>
    <w:rsid w:val="00EE4D85"/>
    <w:rsid w:val="00EE6D69"/>
    <w:rsid w:val="00EF0BD9"/>
    <w:rsid w:val="00EF1223"/>
    <w:rsid w:val="00EF2F86"/>
    <w:rsid w:val="00F00FB6"/>
    <w:rsid w:val="00F02E5E"/>
    <w:rsid w:val="00F051B8"/>
    <w:rsid w:val="00F068DA"/>
    <w:rsid w:val="00F072C1"/>
    <w:rsid w:val="00F141C5"/>
    <w:rsid w:val="00F23658"/>
    <w:rsid w:val="00F244D9"/>
    <w:rsid w:val="00F35532"/>
    <w:rsid w:val="00F427CE"/>
    <w:rsid w:val="00F43FDB"/>
    <w:rsid w:val="00F44F43"/>
    <w:rsid w:val="00F478C7"/>
    <w:rsid w:val="00F4795B"/>
    <w:rsid w:val="00F565B9"/>
    <w:rsid w:val="00F623F4"/>
    <w:rsid w:val="00F815CD"/>
    <w:rsid w:val="00F820EF"/>
    <w:rsid w:val="00F83AB3"/>
    <w:rsid w:val="00F843C1"/>
    <w:rsid w:val="00F84FC1"/>
    <w:rsid w:val="00F87372"/>
    <w:rsid w:val="00FA14B1"/>
    <w:rsid w:val="00FB0946"/>
    <w:rsid w:val="00FB2236"/>
    <w:rsid w:val="00FB2B38"/>
    <w:rsid w:val="00FB4728"/>
    <w:rsid w:val="00FB4C73"/>
    <w:rsid w:val="00FB7497"/>
    <w:rsid w:val="00FC3176"/>
    <w:rsid w:val="00FC3AFD"/>
    <w:rsid w:val="00FC4C3B"/>
    <w:rsid w:val="00FC4C62"/>
    <w:rsid w:val="00FC5625"/>
    <w:rsid w:val="00FC720F"/>
    <w:rsid w:val="00FD5B8F"/>
    <w:rsid w:val="00FD5F07"/>
    <w:rsid w:val="00FE038D"/>
    <w:rsid w:val="00FE0EEA"/>
    <w:rsid w:val="00FE31B6"/>
    <w:rsid w:val="00FE41E4"/>
    <w:rsid w:val="00FE649A"/>
    <w:rsid w:val="00FF1ABD"/>
    <w:rsid w:val="00FF298E"/>
    <w:rsid w:val="013D249B"/>
    <w:rsid w:val="02656329"/>
    <w:rsid w:val="04D27F09"/>
    <w:rsid w:val="05C63706"/>
    <w:rsid w:val="0E973973"/>
    <w:rsid w:val="10F0334D"/>
    <w:rsid w:val="114E0407"/>
    <w:rsid w:val="162269C1"/>
    <w:rsid w:val="16536A90"/>
    <w:rsid w:val="17391EF1"/>
    <w:rsid w:val="1A366198"/>
    <w:rsid w:val="1FAD8275"/>
    <w:rsid w:val="21A868B7"/>
    <w:rsid w:val="246961DB"/>
    <w:rsid w:val="247C15BC"/>
    <w:rsid w:val="24B30B11"/>
    <w:rsid w:val="260E13CB"/>
    <w:rsid w:val="26587A0D"/>
    <w:rsid w:val="26772ABE"/>
    <w:rsid w:val="27005DBD"/>
    <w:rsid w:val="27707C5E"/>
    <w:rsid w:val="2AFA11B6"/>
    <w:rsid w:val="312E4701"/>
    <w:rsid w:val="31F9210B"/>
    <w:rsid w:val="32920AD5"/>
    <w:rsid w:val="35A3072E"/>
    <w:rsid w:val="38392905"/>
    <w:rsid w:val="39D32AAF"/>
    <w:rsid w:val="3F3F2A4A"/>
    <w:rsid w:val="3F6FF14C"/>
    <w:rsid w:val="3F877879"/>
    <w:rsid w:val="41EE72BB"/>
    <w:rsid w:val="46EC6A83"/>
    <w:rsid w:val="4A541597"/>
    <w:rsid w:val="54883E0A"/>
    <w:rsid w:val="563B720E"/>
    <w:rsid w:val="59BF4E4B"/>
    <w:rsid w:val="59CB1111"/>
    <w:rsid w:val="5E7D3185"/>
    <w:rsid w:val="5ECE59F6"/>
    <w:rsid w:val="5F452ED5"/>
    <w:rsid w:val="630412C4"/>
    <w:rsid w:val="6405652C"/>
    <w:rsid w:val="673B1D6B"/>
    <w:rsid w:val="6B400A46"/>
    <w:rsid w:val="6EF971A6"/>
    <w:rsid w:val="6FCFA5DE"/>
    <w:rsid w:val="72D117C0"/>
    <w:rsid w:val="72FD3116"/>
    <w:rsid w:val="75AA1337"/>
    <w:rsid w:val="7EEF2780"/>
    <w:rsid w:val="975EA0ED"/>
    <w:rsid w:val="BFDF2136"/>
    <w:rsid w:val="DBF8F51E"/>
    <w:rsid w:val="F7CB3C34"/>
    <w:rsid w:val="FABA53D0"/>
    <w:rsid w:val="FBF57C27"/>
    <w:rsid w:val="FCF33C4A"/>
    <w:rsid w:val="FEBF4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b/>
      <w:sz w:val="32"/>
      <w:szCs w:val="20"/>
    </w:rPr>
  </w:style>
  <w:style w:type="paragraph" w:styleId="6">
    <w:name w:val="Body Text 2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bCs/>
      <w:sz w:val="44"/>
      <w:szCs w:val="4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 Char Char1 Char"/>
    <w:basedOn w:val="1"/>
    <w:qFormat/>
    <w:uiPriority w:val="0"/>
  </w:style>
  <w:style w:type="paragraph" w:customStyle="1" w:styleId="11">
    <w:name w:val="2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2">
    <w:name w:val="Char Char Char Char Char Char1 Char1"/>
    <w:basedOn w:val="1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1 Char Char Char Char Char Char Char Char Char1 Char"/>
    <w:basedOn w:val="1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Lux 正文"/>
    <w:basedOn w:val="1"/>
    <w:qFormat/>
    <w:uiPriority w:val="0"/>
    <w:pPr>
      <w:spacing w:before="120" w:after="120" w:line="360" w:lineRule="auto"/>
      <w:ind w:firstLine="480" w:firstLineChars="200"/>
      <w:jc w:val="left"/>
    </w:pPr>
    <w:rPr>
      <w:snapToGrid w:val="0"/>
      <w:kern w:val="0"/>
      <w:sz w:val="24"/>
      <w:szCs w:val="20"/>
    </w:rPr>
  </w:style>
  <w:style w:type="paragraph" w:customStyle="1" w:styleId="17">
    <w:name w:val="Char Char Char"/>
    <w:basedOn w:val="1"/>
    <w:qFormat/>
    <w:uiPriority w:val="0"/>
  </w:style>
  <w:style w:type="paragraph" w:customStyle="1" w:styleId="18">
    <w:name w:val="Char Char Char1"/>
    <w:basedOn w:val="1"/>
    <w:qFormat/>
    <w:uiPriority w:val="0"/>
  </w:style>
  <w:style w:type="paragraph" w:customStyle="1" w:styleId="19">
    <w:name w:val="Char Char Char2"/>
    <w:basedOn w:val="1"/>
    <w:qFormat/>
    <w:uiPriority w:val="0"/>
  </w:style>
  <w:style w:type="character" w:customStyle="1" w:styleId="20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1592</Words>
  <Characters>1700</Characters>
  <Lines>11</Lines>
  <Paragraphs>3</Paragraphs>
  <TotalTime>9</TotalTime>
  <ScaleCrop>false</ScaleCrop>
  <LinksUpToDate>false</LinksUpToDate>
  <CharactersWithSpaces>1866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2018-03-07T23:17:00Z</dcterms:created>
  <dc:creator>雨林木风</dc:creator>
  <cp:lastModifiedBy>WPS_1469668054</cp:lastModifiedBy>
  <cp:lastPrinted>2026-05-26T02:25:40Z</cp:lastPrinted>
  <dcterms:modified xsi:type="dcterms:W3CDTF">2026-05-26T02:30:56Z</dcterms:modified>
  <dc:title>柳环审字〔2012〕号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50C5F2B7B0C643638D094B04D8FFDB31_13</vt:lpwstr>
  </property>
  <property fmtid="{D5CDD505-2E9C-101B-9397-08002B2CF9AE}" pid="4" name="KSOTemplateDocerSaveRecord">
    <vt:lpwstr>eyJoZGlkIjoiNTFmYTZlNzI5YTEyN2U1YmUzMTMyMjE0YzhiMWVkN2UiLCJ1c2VySWQiOiIyMzIwNDc4MzAifQ==</vt:lpwstr>
  </property>
</Properties>
</file>