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eastAsia="宋体" w:cs="Times New Roman"/>
          <w:sz w:val="28"/>
          <w:szCs w:val="28"/>
        </w:rPr>
      </w:pPr>
      <w:bookmarkStart w:id="0" w:name="_GoBack"/>
      <w:bookmarkEnd w:id="0"/>
    </w:p>
    <w:p>
      <w:pPr>
        <w:spacing w:line="660" w:lineRule="exact"/>
        <w:rPr>
          <w:rFonts w:ascii="宋体" w:eastAsia="宋体" w:cs="Times New Roman"/>
          <w:sz w:val="28"/>
          <w:szCs w:val="28"/>
        </w:rPr>
      </w:pPr>
    </w:p>
    <w:p>
      <w:pPr>
        <w:spacing w:line="660" w:lineRule="exact"/>
        <w:rPr>
          <w:rFonts w:ascii="宋体" w:eastAsia="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spacing w:line="660" w:lineRule="exact"/>
        <w:rPr>
          <w:rFonts w:ascii="宋体" w:eastAsia="宋体" w:cs="Times New Roman"/>
          <w:sz w:val="28"/>
          <w:szCs w:val="28"/>
        </w:rPr>
      </w:pPr>
    </w:p>
    <w:p>
      <w:pPr>
        <w:spacing w:line="660" w:lineRule="exact"/>
        <w:jc w:val="center"/>
        <w:rPr>
          <w:rFonts w:ascii="黑体" w:hAnsi="黑体" w:eastAsia="黑体" w:cs="Times New Roman"/>
          <w:b/>
          <w:bCs/>
          <w:sz w:val="36"/>
          <w:szCs w:val="36"/>
        </w:rPr>
      </w:pPr>
      <w:r>
        <w:rPr>
          <w:rFonts w:hint="eastAsia"/>
          <w:sz w:val="32"/>
          <w:szCs w:val="32"/>
        </w:rPr>
        <w:t>柳发改规划〔</w:t>
      </w:r>
      <w:r>
        <w:rPr>
          <w:sz w:val="32"/>
          <w:szCs w:val="32"/>
        </w:rPr>
        <w:t>20</w:t>
      </w:r>
      <w:r>
        <w:rPr>
          <w:rFonts w:hint="eastAsia"/>
          <w:sz w:val="32"/>
          <w:szCs w:val="32"/>
        </w:rPr>
        <w:t>2</w:t>
      </w:r>
      <w:r>
        <w:rPr>
          <w:rFonts w:hint="eastAsia"/>
          <w:sz w:val="32"/>
          <w:szCs w:val="32"/>
          <w:lang w:val="en-US" w:eastAsia="zh-CN"/>
        </w:rPr>
        <w:t>1</w:t>
      </w:r>
      <w:r>
        <w:rPr>
          <w:rFonts w:hint="eastAsia"/>
          <w:sz w:val="32"/>
          <w:szCs w:val="32"/>
        </w:rPr>
        <w:t>〕</w:t>
      </w:r>
      <w:r>
        <w:rPr>
          <w:rFonts w:hint="eastAsia"/>
          <w:sz w:val="32"/>
          <w:szCs w:val="32"/>
          <w:lang w:val="en-US" w:eastAsia="zh-CN"/>
        </w:rPr>
        <w:t>272</w:t>
      </w:r>
      <w:r>
        <w:rPr>
          <w:rFonts w:hint="eastAsia"/>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spacing w:line="600" w:lineRule="exact"/>
        <w:jc w:val="center"/>
        <w:rPr>
          <w:rFonts w:ascii="黑体" w:hAnsi="黑体" w:eastAsia="黑体" w:cs="Times New Roman"/>
          <w:b/>
          <w:bCs/>
          <w:sz w:val="36"/>
          <w:szCs w:val="36"/>
        </w:rPr>
      </w:pPr>
    </w:p>
    <w:p>
      <w:pPr>
        <w:spacing w:line="640" w:lineRule="exact"/>
        <w:jc w:val="center"/>
        <w:rPr>
          <w:rFonts w:hint="eastAsia" w:eastAsia="方正小标宋简体"/>
          <w:sz w:val="44"/>
          <w:szCs w:val="44"/>
        </w:rPr>
      </w:pPr>
      <w:r>
        <w:rPr>
          <w:rFonts w:hint="eastAsia" w:ascii="方正小标宋简体" w:eastAsia="方正小标宋简体" w:cs="方正小标宋简体"/>
          <w:sz w:val="44"/>
          <w:szCs w:val="44"/>
        </w:rPr>
        <w:t>柳州市发展和改革委员会关于</w:t>
      </w:r>
      <w:r>
        <w:rPr>
          <w:rFonts w:hint="eastAsia" w:eastAsia="方正小标宋简体"/>
          <w:sz w:val="44"/>
          <w:szCs w:val="44"/>
        </w:rPr>
        <w:t>柳州市工人</w:t>
      </w:r>
    </w:p>
    <w:p>
      <w:pPr>
        <w:spacing w:line="640" w:lineRule="exact"/>
        <w:jc w:val="center"/>
        <w:rPr>
          <w:rFonts w:hint="eastAsia" w:eastAsia="方正小标宋简体"/>
          <w:sz w:val="44"/>
          <w:szCs w:val="44"/>
        </w:rPr>
      </w:pPr>
      <w:r>
        <w:rPr>
          <w:rFonts w:hint="eastAsia" w:eastAsia="方正小标宋简体"/>
          <w:sz w:val="44"/>
          <w:szCs w:val="44"/>
        </w:rPr>
        <w:t>医院鱼峰山院区功能完善提升工程</w:t>
      </w:r>
    </w:p>
    <w:p>
      <w:pPr>
        <w:spacing w:line="640" w:lineRule="exact"/>
        <w:jc w:val="center"/>
        <w:rPr>
          <w:rFonts w:ascii="方正小标宋简体" w:eastAsia="方正小标宋简体" w:cs="Times New Roman"/>
          <w:sz w:val="44"/>
          <w:szCs w:val="44"/>
        </w:rPr>
      </w:pPr>
      <w:r>
        <w:rPr>
          <w:rFonts w:hint="eastAsia" w:eastAsia="方正小标宋简体"/>
          <w:sz w:val="44"/>
          <w:szCs w:val="44"/>
        </w:rPr>
        <w:t>项目</w:t>
      </w:r>
      <w:r>
        <w:rPr>
          <w:rFonts w:hint="eastAsia" w:ascii="方正小标宋简体" w:eastAsia="方正小标宋简体" w:cs="方正小标宋简体"/>
          <w:sz w:val="44"/>
          <w:szCs w:val="44"/>
        </w:rPr>
        <w:t>建议书的批复</w:t>
      </w:r>
    </w:p>
    <w:p>
      <w:pPr>
        <w:spacing w:line="600" w:lineRule="exact"/>
        <w:rPr>
          <w:rFonts w:ascii="方正小标宋简体" w:eastAsia="方正小标宋简体" w:cs="Times New Roman"/>
          <w:sz w:val="32"/>
          <w:szCs w:val="32"/>
        </w:rPr>
      </w:pPr>
    </w:p>
    <w:p>
      <w:pPr>
        <w:spacing w:line="620" w:lineRule="exact"/>
        <w:jc w:val="left"/>
        <w:rPr>
          <w:rFonts w:hAnsi="仿宋_GB2312"/>
          <w:sz w:val="32"/>
          <w:szCs w:val="32"/>
        </w:rPr>
      </w:pPr>
      <w:r>
        <w:rPr>
          <w:rFonts w:hint="eastAsia"/>
          <w:sz w:val="32"/>
          <w:szCs w:val="32"/>
        </w:rPr>
        <w:t>柳州市工人医院</w:t>
      </w:r>
      <w:r>
        <w:rPr>
          <w:rFonts w:hint="eastAsia" w:hAnsi="仿宋_GB2312"/>
          <w:sz w:val="32"/>
          <w:szCs w:val="32"/>
        </w:rPr>
        <w:t>：</w:t>
      </w:r>
    </w:p>
    <w:p>
      <w:pPr>
        <w:spacing w:line="520" w:lineRule="exact"/>
        <w:ind w:firstLine="640" w:firstLineChars="200"/>
        <w:rPr>
          <w:rFonts w:hAnsi="仿宋" w:cs="仿宋"/>
          <w:color w:val="000000"/>
          <w:sz w:val="32"/>
          <w:szCs w:val="32"/>
        </w:rPr>
      </w:pPr>
      <w:r>
        <w:rPr>
          <w:rFonts w:hint="eastAsia" w:hAnsi="仿宋" w:cs="仿宋"/>
          <w:color w:val="000000"/>
          <w:sz w:val="32"/>
          <w:szCs w:val="32"/>
        </w:rPr>
        <w:t>报来《</w:t>
      </w:r>
      <w:r>
        <w:rPr>
          <w:rFonts w:hint="eastAsia" w:hAnsi="仿宋" w:cs="仿宋"/>
          <w:color w:val="000000"/>
          <w:sz w:val="32"/>
          <w:szCs w:val="32"/>
          <w:lang w:eastAsia="zh-CN"/>
        </w:rPr>
        <w:t>关于申请柳州市工人医院鱼峰山院区功能完善提升工程立项</w:t>
      </w:r>
      <w:r>
        <w:rPr>
          <w:rFonts w:hint="eastAsia" w:hAnsi="仿宋" w:cs="仿宋"/>
          <w:color w:val="000000"/>
          <w:sz w:val="32"/>
          <w:szCs w:val="32"/>
        </w:rPr>
        <w:t>的请示》（柳</w:t>
      </w:r>
      <w:r>
        <w:rPr>
          <w:rFonts w:hint="eastAsia" w:hAnsi="仿宋" w:cs="仿宋"/>
          <w:color w:val="000000"/>
          <w:sz w:val="32"/>
          <w:szCs w:val="32"/>
          <w:lang w:eastAsia="zh-CN"/>
        </w:rPr>
        <w:t>工医报</w:t>
      </w:r>
      <w:r>
        <w:rPr>
          <w:rFonts w:hint="eastAsia" w:hAnsi="仿宋" w:cs="仿宋"/>
          <w:color w:val="000000"/>
          <w:sz w:val="32"/>
          <w:szCs w:val="32"/>
        </w:rPr>
        <w:t>〔20</w:t>
      </w:r>
      <w:r>
        <w:rPr>
          <w:rFonts w:hint="eastAsia" w:hAnsi="仿宋" w:cs="仿宋"/>
          <w:color w:val="000000"/>
          <w:sz w:val="32"/>
          <w:szCs w:val="32"/>
          <w:lang w:val="en-US" w:eastAsia="zh-CN"/>
        </w:rPr>
        <w:t>21</w:t>
      </w:r>
      <w:r>
        <w:rPr>
          <w:rFonts w:hint="eastAsia" w:hAnsi="仿宋" w:cs="仿宋"/>
          <w:color w:val="000000"/>
          <w:sz w:val="32"/>
          <w:szCs w:val="32"/>
        </w:rPr>
        <w:t>〕</w:t>
      </w:r>
      <w:r>
        <w:rPr>
          <w:rFonts w:hint="eastAsia" w:hAnsi="仿宋" w:cs="仿宋"/>
          <w:color w:val="000000"/>
          <w:sz w:val="32"/>
          <w:szCs w:val="32"/>
          <w:lang w:val="en-US" w:eastAsia="zh-CN"/>
        </w:rPr>
        <w:t>52</w:t>
      </w:r>
      <w:r>
        <w:rPr>
          <w:rFonts w:hint="eastAsia" w:hAnsi="仿宋" w:cs="仿宋"/>
          <w:color w:val="000000"/>
          <w:sz w:val="32"/>
          <w:szCs w:val="32"/>
        </w:rPr>
        <w:t>号）及有关材料收悉。经研究，现批复如下：</w:t>
      </w:r>
      <w:r>
        <w:rPr>
          <w:rFonts w:hAnsi="仿宋" w:cs="仿宋"/>
          <w:color w:val="000000"/>
          <w:sz w:val="32"/>
          <w:szCs w:val="32"/>
        </w:rPr>
        <w:t xml:space="preserve"> </w:t>
      </w:r>
    </w:p>
    <w:p>
      <w:pPr>
        <w:spacing w:line="520" w:lineRule="exact"/>
        <w:rPr>
          <w:rFonts w:hAnsi="仿宋" w:cs="仿宋"/>
          <w:color w:val="000000"/>
          <w:sz w:val="32"/>
          <w:szCs w:val="32"/>
        </w:rPr>
      </w:pPr>
      <w:r>
        <w:rPr>
          <w:rFonts w:hint="eastAsia" w:hAnsi="仿宋" w:cs="仿宋"/>
          <w:color w:val="000000"/>
          <w:sz w:val="32"/>
          <w:szCs w:val="32"/>
        </w:rPr>
        <w:t xml:space="preserve">    一、原则同意柳州市工人医院鱼峰山院区功能完善提升工程</w:t>
      </w:r>
      <w:r>
        <w:rPr>
          <w:rFonts w:hint="eastAsia" w:hAnsi="仿宋" w:cs="仿宋"/>
          <w:color w:val="000000"/>
          <w:sz w:val="32"/>
          <w:szCs w:val="32"/>
          <w:lang w:eastAsia="zh-CN"/>
        </w:rPr>
        <w:t>项目</w:t>
      </w:r>
      <w:r>
        <w:rPr>
          <w:rFonts w:hint="eastAsia" w:hAnsi="仿宋" w:cs="仿宋"/>
          <w:color w:val="000000"/>
          <w:sz w:val="32"/>
          <w:szCs w:val="32"/>
        </w:rPr>
        <w:t>建议书。</w:t>
      </w:r>
    </w:p>
    <w:p>
      <w:pPr>
        <w:spacing w:line="520" w:lineRule="exact"/>
        <w:ind w:firstLine="640" w:firstLineChars="200"/>
        <w:rPr>
          <w:rFonts w:hAnsi="仿宋" w:cs="仿宋"/>
          <w:sz w:val="32"/>
          <w:szCs w:val="32"/>
        </w:rPr>
      </w:pPr>
      <w:r>
        <w:rPr>
          <w:rFonts w:hint="eastAsia" w:hAnsi="仿宋" w:cs="仿宋"/>
          <w:sz w:val="32"/>
          <w:szCs w:val="32"/>
          <w:lang w:eastAsia="zh-CN"/>
        </w:rPr>
        <w:t>二</w:t>
      </w:r>
      <w:r>
        <w:rPr>
          <w:rFonts w:hint="eastAsia" w:hAnsi="仿宋" w:cs="仿宋"/>
          <w:sz w:val="32"/>
          <w:szCs w:val="32"/>
        </w:rPr>
        <w:t>、投资项目审批监管平台项目代码：</w:t>
      </w:r>
      <w:r>
        <w:rPr>
          <w:rFonts w:hint="eastAsia" w:hAnsi="仿宋_GB2312"/>
          <w:sz w:val="32"/>
          <w:szCs w:val="32"/>
        </w:rPr>
        <w:t>2020-450200-84-01-022054</w:t>
      </w:r>
      <w:r>
        <w:rPr>
          <w:rFonts w:hint="eastAsia" w:hAnsi="仿宋" w:cs="仿宋"/>
          <w:sz w:val="32"/>
          <w:szCs w:val="32"/>
        </w:rPr>
        <w:t>。</w:t>
      </w:r>
    </w:p>
    <w:p>
      <w:pPr>
        <w:spacing w:line="520" w:lineRule="exact"/>
        <w:ind w:firstLine="640" w:firstLineChars="200"/>
        <w:rPr>
          <w:rFonts w:hAnsi="仿宋" w:cs="仿宋"/>
          <w:color w:val="000000"/>
          <w:sz w:val="32"/>
          <w:szCs w:val="32"/>
        </w:rPr>
      </w:pPr>
      <w:r>
        <w:rPr>
          <w:rFonts w:hint="eastAsia" w:hAnsi="仿宋" w:cs="仿宋"/>
          <w:color w:val="000000"/>
          <w:sz w:val="32"/>
          <w:szCs w:val="32"/>
          <w:lang w:eastAsia="zh-CN"/>
        </w:rPr>
        <w:t>三</w:t>
      </w:r>
      <w:r>
        <w:rPr>
          <w:rFonts w:hAnsi="仿宋" w:cs="仿宋"/>
          <w:color w:val="000000"/>
          <w:sz w:val="32"/>
          <w:szCs w:val="32"/>
        </w:rPr>
        <w:t>、</w:t>
      </w:r>
      <w:r>
        <w:rPr>
          <w:rFonts w:hint="eastAsia" w:hAnsi="仿宋" w:cs="仿宋"/>
          <w:color w:val="000000"/>
          <w:sz w:val="32"/>
          <w:szCs w:val="32"/>
        </w:rPr>
        <w:t>项目建设地址：</w:t>
      </w:r>
      <w:r>
        <w:rPr>
          <w:rFonts w:hint="eastAsia"/>
          <w:sz w:val="32"/>
          <w:szCs w:val="32"/>
        </w:rPr>
        <w:t>柳州市柳石路1号，柳州市工人医院鱼峰院区内。</w:t>
      </w:r>
    </w:p>
    <w:p>
      <w:pPr>
        <w:spacing w:line="520" w:lineRule="exact"/>
        <w:ind w:firstLine="640" w:firstLineChars="200"/>
        <w:rPr>
          <w:rFonts w:hint="eastAsia" w:eastAsia="仿宋_GB2312"/>
          <w:sz w:val="32"/>
          <w:szCs w:val="32"/>
          <w:lang w:eastAsia="zh-CN"/>
        </w:rPr>
      </w:pPr>
      <w:r>
        <w:rPr>
          <w:rFonts w:hint="eastAsia" w:hAnsi="仿宋" w:cs="仿宋"/>
          <w:color w:val="000000"/>
          <w:sz w:val="32"/>
          <w:szCs w:val="32"/>
          <w:lang w:eastAsia="zh-CN"/>
        </w:rPr>
        <w:t>四</w:t>
      </w:r>
      <w:r>
        <w:rPr>
          <w:rFonts w:hAnsi="仿宋" w:cs="仿宋"/>
          <w:color w:val="000000"/>
          <w:sz w:val="32"/>
          <w:szCs w:val="32"/>
        </w:rPr>
        <w:t>、</w:t>
      </w:r>
      <w:r>
        <w:rPr>
          <w:rFonts w:hint="eastAsia"/>
          <w:sz w:val="32"/>
          <w:szCs w:val="32"/>
        </w:rPr>
        <w:t>建设规模及主要内容</w:t>
      </w:r>
      <w:r>
        <w:rPr>
          <w:rFonts w:hint="eastAsia"/>
          <w:sz w:val="32"/>
          <w:szCs w:val="32"/>
          <w:lang w:eastAsia="zh-CN"/>
        </w:rPr>
        <w:t>：</w:t>
      </w:r>
      <w:r>
        <w:rPr>
          <w:rFonts w:hint="eastAsia"/>
          <w:sz w:val="32"/>
          <w:szCs w:val="32"/>
        </w:rPr>
        <w:t>改造房屋建筑面积</w:t>
      </w:r>
      <w:r>
        <w:rPr>
          <w:rFonts w:hint="eastAsia"/>
          <w:sz w:val="32"/>
          <w:szCs w:val="32"/>
          <w:lang w:eastAsia="zh-CN"/>
        </w:rPr>
        <w:t>约</w:t>
      </w:r>
      <w:r>
        <w:rPr>
          <w:rFonts w:hint="eastAsia"/>
          <w:sz w:val="32"/>
          <w:szCs w:val="32"/>
        </w:rPr>
        <w:t>55107</w:t>
      </w:r>
      <w:r>
        <w:rPr>
          <w:rFonts w:hint="eastAsia"/>
          <w:sz w:val="32"/>
          <w:szCs w:val="32"/>
          <w:lang w:eastAsia="zh-CN"/>
        </w:rPr>
        <w:t>平方米</w:t>
      </w:r>
      <w:r>
        <w:rPr>
          <w:rFonts w:hint="eastAsia"/>
          <w:sz w:val="32"/>
          <w:szCs w:val="32"/>
        </w:rPr>
        <w:t>，新建建筑面积</w:t>
      </w:r>
      <w:r>
        <w:rPr>
          <w:rFonts w:hint="eastAsia"/>
          <w:sz w:val="32"/>
          <w:szCs w:val="32"/>
          <w:lang w:eastAsia="zh-CN"/>
        </w:rPr>
        <w:t>约</w:t>
      </w:r>
      <w:r>
        <w:rPr>
          <w:rFonts w:hint="eastAsia"/>
          <w:sz w:val="32"/>
          <w:szCs w:val="32"/>
        </w:rPr>
        <w:t>1600</w:t>
      </w:r>
      <w:r>
        <w:rPr>
          <w:rFonts w:hint="eastAsia"/>
          <w:sz w:val="32"/>
          <w:szCs w:val="32"/>
          <w:lang w:eastAsia="zh-CN"/>
        </w:rPr>
        <w:t>平方米。主要包括</w:t>
      </w:r>
      <w:r>
        <w:rPr>
          <w:rFonts w:hint="eastAsia"/>
          <w:sz w:val="32"/>
          <w:szCs w:val="32"/>
        </w:rPr>
        <w:t>对1#楼、2#楼、3#楼、门诊大楼、5#楼、6#楼、TOMO机房、医疗</w:t>
      </w:r>
      <w:r>
        <w:rPr>
          <w:rFonts w:hint="eastAsia"/>
          <w:sz w:val="32"/>
          <w:szCs w:val="32"/>
          <w:lang w:eastAsia="zh-CN"/>
        </w:rPr>
        <w:t>及</w:t>
      </w:r>
      <w:r>
        <w:rPr>
          <w:rFonts w:hint="eastAsia"/>
          <w:sz w:val="32"/>
          <w:szCs w:val="32"/>
        </w:rPr>
        <w:t>生活垃圾处理站</w:t>
      </w:r>
      <w:r>
        <w:rPr>
          <w:rFonts w:hint="eastAsia"/>
          <w:sz w:val="32"/>
          <w:szCs w:val="32"/>
          <w:lang w:eastAsia="zh-CN"/>
        </w:rPr>
        <w:t>进行</w:t>
      </w:r>
      <w:r>
        <w:rPr>
          <w:rFonts w:hint="eastAsia"/>
          <w:sz w:val="32"/>
          <w:szCs w:val="32"/>
        </w:rPr>
        <w:t>功能完善提升改造，包括拆除</w:t>
      </w:r>
      <w:r>
        <w:rPr>
          <w:rFonts w:hint="eastAsia"/>
          <w:sz w:val="32"/>
          <w:szCs w:val="32"/>
          <w:lang w:eastAsia="zh-CN"/>
        </w:rPr>
        <w:t>工程</w:t>
      </w:r>
      <w:r>
        <w:rPr>
          <w:rFonts w:hint="eastAsia"/>
          <w:sz w:val="32"/>
          <w:szCs w:val="32"/>
        </w:rPr>
        <w:t>、楼地面工程、墙面工程、天面工程、屋面工程、给排水工程、供配电工程、暖通工程、消防工程、智能</w:t>
      </w:r>
      <w:r>
        <w:rPr>
          <w:rFonts w:hint="eastAsia"/>
          <w:sz w:val="32"/>
          <w:szCs w:val="32"/>
          <w:lang w:eastAsia="zh-CN"/>
        </w:rPr>
        <w:t>化工程、10KV增容工程、室外工程</w:t>
      </w:r>
      <w:r>
        <w:rPr>
          <w:rFonts w:hint="eastAsia"/>
          <w:sz w:val="32"/>
          <w:szCs w:val="32"/>
        </w:rPr>
        <w:t>等</w:t>
      </w:r>
      <w:r>
        <w:rPr>
          <w:rFonts w:hint="eastAsia"/>
          <w:sz w:val="32"/>
          <w:szCs w:val="32"/>
          <w:lang w:eastAsia="zh-CN"/>
        </w:rPr>
        <w:t>，拆除耗材楼、锅炉房，新建配电房、消防水池及生活用水池，</w:t>
      </w:r>
      <w:r>
        <w:rPr>
          <w:rFonts w:hint="eastAsia"/>
          <w:sz w:val="32"/>
          <w:szCs w:val="32"/>
        </w:rPr>
        <w:t>购置肿瘤专科实验室设备101台套</w:t>
      </w:r>
      <w:r>
        <w:rPr>
          <w:rFonts w:hint="eastAsia"/>
          <w:sz w:val="32"/>
          <w:szCs w:val="32"/>
          <w:lang w:eastAsia="zh-CN"/>
        </w:rPr>
        <w:t>。</w:t>
      </w:r>
    </w:p>
    <w:p>
      <w:pPr>
        <w:spacing w:line="520" w:lineRule="exact"/>
        <w:ind w:firstLine="640" w:firstLineChars="200"/>
        <w:rPr>
          <w:sz w:val="32"/>
          <w:szCs w:val="32"/>
        </w:rPr>
      </w:pPr>
      <w:r>
        <w:rPr>
          <w:rFonts w:hint="eastAsia"/>
          <w:sz w:val="32"/>
          <w:szCs w:val="32"/>
          <w:lang w:eastAsia="zh-CN"/>
        </w:rPr>
        <w:t>五</w:t>
      </w:r>
      <w:r>
        <w:rPr>
          <w:sz w:val="32"/>
          <w:szCs w:val="32"/>
        </w:rPr>
        <w:t>、</w:t>
      </w:r>
      <w:r>
        <w:rPr>
          <w:rFonts w:hint="eastAsia"/>
          <w:sz w:val="32"/>
          <w:szCs w:val="32"/>
        </w:rPr>
        <w:t>总投资规模及资金来源：项目总投资估算</w:t>
      </w:r>
      <w:r>
        <w:rPr>
          <w:rFonts w:hint="eastAsia"/>
          <w:sz w:val="32"/>
          <w:szCs w:val="32"/>
          <w:lang w:val="en-US" w:eastAsia="zh-CN"/>
        </w:rPr>
        <w:t>17883.18</w:t>
      </w:r>
      <w:r>
        <w:rPr>
          <w:rFonts w:hint="eastAsia"/>
          <w:sz w:val="32"/>
          <w:szCs w:val="32"/>
        </w:rPr>
        <w:t>万元，其中工程费用</w:t>
      </w:r>
      <w:r>
        <w:rPr>
          <w:rFonts w:hint="eastAsia"/>
          <w:sz w:val="32"/>
          <w:szCs w:val="32"/>
          <w:lang w:val="en-US" w:eastAsia="zh-CN"/>
        </w:rPr>
        <w:t>14243.04</w:t>
      </w:r>
      <w:r>
        <w:rPr>
          <w:rFonts w:hint="eastAsia"/>
          <w:sz w:val="32"/>
          <w:szCs w:val="32"/>
        </w:rPr>
        <w:t>万元</w:t>
      </w:r>
      <w:r>
        <w:rPr>
          <w:rFonts w:hint="eastAsia"/>
          <w:sz w:val="32"/>
          <w:szCs w:val="32"/>
          <w:lang w:eastAsia="zh-CN"/>
        </w:rPr>
        <w:t>（含医疗设备购置费3247.90万元）</w:t>
      </w:r>
      <w:r>
        <w:rPr>
          <w:rFonts w:hint="eastAsia"/>
          <w:sz w:val="32"/>
          <w:szCs w:val="32"/>
        </w:rPr>
        <w:t>，工程建设其它费用</w:t>
      </w:r>
      <w:r>
        <w:rPr>
          <w:rFonts w:hint="eastAsia"/>
          <w:sz w:val="32"/>
          <w:szCs w:val="32"/>
          <w:lang w:val="en-US" w:eastAsia="zh-CN"/>
        </w:rPr>
        <w:t>1582.78</w:t>
      </w:r>
      <w:r>
        <w:rPr>
          <w:rFonts w:hint="eastAsia"/>
          <w:sz w:val="32"/>
          <w:szCs w:val="32"/>
        </w:rPr>
        <w:t>万元（不含土地费），基本预备费</w:t>
      </w:r>
      <w:r>
        <w:rPr>
          <w:rFonts w:hint="eastAsia"/>
          <w:sz w:val="32"/>
          <w:szCs w:val="32"/>
          <w:lang w:val="en-US" w:eastAsia="zh-CN"/>
        </w:rPr>
        <w:t>2057.36</w:t>
      </w:r>
      <w:r>
        <w:rPr>
          <w:rFonts w:hint="eastAsia"/>
          <w:sz w:val="32"/>
          <w:szCs w:val="32"/>
        </w:rPr>
        <w:t>万元。资金来源为申请</w:t>
      </w:r>
      <w:r>
        <w:rPr>
          <w:rFonts w:hint="eastAsia"/>
          <w:sz w:val="32"/>
          <w:szCs w:val="32"/>
          <w:lang w:eastAsia="zh-CN"/>
        </w:rPr>
        <w:t>上级资金、</w:t>
      </w:r>
      <w:r>
        <w:rPr>
          <w:rFonts w:hint="eastAsia"/>
          <w:sz w:val="32"/>
          <w:szCs w:val="32"/>
        </w:rPr>
        <w:t>政府专项债券及业主自筹。</w:t>
      </w:r>
    </w:p>
    <w:p>
      <w:pPr>
        <w:spacing w:line="560" w:lineRule="exact"/>
        <w:ind w:firstLine="640" w:firstLineChars="200"/>
        <w:rPr>
          <w:sz w:val="32"/>
          <w:szCs w:val="32"/>
        </w:rPr>
      </w:pPr>
      <w:r>
        <w:rPr>
          <w:rFonts w:hint="eastAsia" w:ascii="仿宋_GB2312" w:eastAsia="仿宋_GB2312"/>
          <w:sz w:val="32"/>
          <w:szCs w:val="32"/>
        </w:rPr>
        <w:t>请据此批复，编制项目可行性研究报告，项目可行性研究报告经评审后报我委审批</w:t>
      </w:r>
      <w:r>
        <w:rPr>
          <w:rFonts w:hint="eastAsia"/>
          <w:sz w:val="32"/>
          <w:szCs w:val="32"/>
        </w:rPr>
        <w:t>。每月5日前通过广西投资项目在线并联审批监管平台完成项目进展信息填报工作，直至项目实施完毕为止。</w:t>
      </w:r>
    </w:p>
    <w:p>
      <w:pPr>
        <w:spacing w:line="520" w:lineRule="exact"/>
        <w:rPr>
          <w:rFonts w:hint="eastAsia" w:hAnsi="仿宋" w:cs="仿宋"/>
          <w:color w:val="000000"/>
          <w:sz w:val="32"/>
          <w:szCs w:val="32"/>
          <w:lang w:val="en-US" w:eastAsia="zh-CN"/>
        </w:rPr>
      </w:pPr>
      <w:r>
        <w:rPr>
          <w:rFonts w:hint="eastAsia" w:hAnsi="仿宋" w:cs="仿宋"/>
          <w:color w:val="000000"/>
          <w:sz w:val="32"/>
          <w:szCs w:val="32"/>
          <w:lang w:val="en-US" w:eastAsia="zh-CN"/>
        </w:rPr>
        <w:t xml:space="preserve">    (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spacing w:line="520" w:lineRule="exact"/>
        <w:ind w:firstLine="640" w:firstLineChars="200"/>
        <w:rPr>
          <w:rFonts w:hint="default" w:hAnsi="仿宋" w:eastAsia="仿宋_GB2312" w:cs="仿宋"/>
          <w:color w:val="000000"/>
          <w:sz w:val="32"/>
          <w:szCs w:val="32"/>
          <w:lang w:val="en-US" w:eastAsia="zh-CN"/>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A48567$01$18$00011" descr="nwkOiId/bBbOAe61rgYT4vXM3UaFFF0tl2W9B2ekj1Z7kYnHXrUHbs1gN35c90qvm88eaQs8pvSAeCysWOtQVubu+NiDUu2Ll/pA6KIYQM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J3Xf7gl3XRLL5wBipNk6KJHPpBTlDtous0K0IXIMgRBn0xwwGsIvmtKtDOPGf4e8/qSWZpEtGD8WLYs7aRMhAYkrt8iDDOBgiXNTn7F7vbxyFQYnQRCrWQ3Av69tA4X+glCqRIMFXWC6s97VV+G6I4KFVotA80FJG9NeKDmZwBghKY8oTG9z0Vkm3s+X4Jq7ZpNbxJ3AV1KiZdZyUbBJXn7LHQVjEppunCaJn/8Njgj3Zu95ILvQMvyiZjUxelJ2xBpe1EwtH6UA+ZCeiH3B1y+3L4vThH2isD68SZc/cU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GqU9IVaWyD82NIeEPSp+d1t0Dlwb+v1tJqN6W2k5+Iyvi+mVPfb2pMVkOrUTINIc1ZlEcaILff5Sr64JIS4QLV+B/RH8aWN5UipArh19L4/yA3FpkJIGJhvPIAZfgc/VKeTSr60746FHN+Hnb4ITr9Dderi8dLQrhYCJ7aNNYu16PjKe2YSlwoqm10aWLy5okETf3oFo3MKtxxZTjqzBXKCIc0yj4QZnFoFHW5LLng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48567$01$18$00011" o:spid="_x0000_s1026" o:spt="1" alt="nwkOiId/bBbOAe61rgYT4vXM3UaFFF0tl2W9B2ekj1Z7kYnHXrUHbs1gN35c90qvm88eaQs8pvSAeCysWOtQVubu+NiDUu2Ll/pA6KIYQMF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f3gKzd5gGb4JNH1+beSsAJ3Xf7gl3XRLL5wBipNk6KJHPpBTlDtous0K0IXIMgRBn0xwwGsIvmtKtDOPGf4e8/qSWZpEtGD8WLYs7aRMhAYkrt8iDDOBgiXNTn7F7vbxyFQYnQRCrWQ3Av69tA4X+glCqRIMFXWC6s97VV+G6I4KFVotA80FJG9NeKDmZwBghKY8oTG9z0Vkm3s+X4Jq7ZpNbxJ3AV1KiZdZyUbBJXn7LHQVjEppunCaJn/8Njgj3Zu95ILvQMvyiZjUxelJ2xBpe1EwtH6UA+ZCeiH3B1y+3L4vThH2isD68SZc/cU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GqU9IVaWyD82NIeEPSp+d1t0Dlwb+v1tJqN6W2k5+Iyvi+mVPfb2pMVkOrUTINIc1ZlEcaILff5Sr64JIS4QLV+B/RH8aWN5UipArh19L4/yA3FpkJIGJhvPIAZfgc/VKeTSr60746FHN+Hnb4ITr9Dderi8dLQrhYCJ7aNNYu16PjKe2YSlwoqm10aWLy5okETf3oFo3MKtxxZTjqzBXKCIc0yj4QZnFoFHW5LLngK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KibcZAJAADSDQAADgAAAGRycy9lMm9Eb2MueG1srVfH&#10;ruvIEd0b8D8IwuwID3PQw7wxGMQsihSzNgazmClm6utN6b4JDivDm1ZVV3WF02rp1C9/X+vqMCf9&#10;kLfN9yP8M3Q8JE3UxnmTfT/aFv836ngYxqCJg6ptku/HLRmOf//1r3/5Zem+JUj7aKs46Q97kGb4&#10;tnTfj49x7L6B4BA9kjoYfm67pNmNadvXwbirfQbGfbDs0esKRCCIAJe2j7u+jZJh2He5L+Px10/8&#10;NE2i8ZqmQzIequ/Hvbbxs/afNXyv4K+/BN+yPugeefSjjOB/qKIO8mZP+nsoLhiDw9Tn/xGqzqO+&#10;Hdp0/Dlqa7BN0zxKPj3s3cDQv3VjPoIu+fSygzN0v8M0/P/CRtqs94c83u8OPx6aoN7vSBG4fxAw&#10;jVE4Qf4EwT/B1E8QBMHw8RAnQ7SD1yzlNZdiMGTCK50QcJ/5FjZ7F9QOeJ6HxgpxTwySlAV8J0u/&#10;Eb3eFsMBzjQUj07Qc64pKgmMgepmk07YbXCvo+FM4QRoOWdPiFqBHU0okm9c+LNPJiF6otsmFWCJ&#10;4jtrtNX1eSFGmqkDDrBF9SqazikF5ccTjrlV5pZr5w2wqClKhHOq7ZYZc1UaKPZaHp/PCAxKDl1C&#10;7nwuWseYIqkEzuUsjFZKZYClr+5pslJYNXvSdcS+I71rdw63sYk2J/T6Ox6ngbhBgy0aG/xg2/S2&#10;pSo9nU5EaM7mc5wCu+sCtAfGTJop3tG9CSucEgAVvtHmjQ07axCqou5RiZsFdmKwDIRGRJrBh5OA&#10;DkadmqvqehEJ94XDtTVenyZKXs+SOa7erY/ASWIqSn8hT4gpidQossR94QLDJoDFxj2cs0Z7fsgp&#10;dFGv9UgHUjM92avHhxdCt6OZKjrSlTZGzahzLl2D9Z6m4YhDsHp9nWAWXZ6EZzarF4DGBKdNpkzM&#10;pb6+WkvADOI+2tlsIbNIa4L1IpeXKXjkwAYWKCCJTLi1ydPKLSmAKw7S5kY5j7bUL8KZSXE1EK07&#10;cRbJQq2G14M32PQyGLeG89m8Xc8IZc2l3E736HneEjnpHsOlL53IEhs0KsD8yWqbUtb0DfQBHfEd&#10;XG9xqASfOA37z1EP2kDFbrc5edFx+Iq2WkDdZhByjE3RTHnFeCaEmKyJMBAm5kDLqJeSWYV6N1XF&#10;FybvtJJQZFHvGKvixnYaIAWSPOmS3ZgGWpdFGKS5HpWRu+pCiiUU+DTde3ceBY5yVX8gg9vlQftl&#10;P1I5x12ZLPc0qyF5cg7XjTf8xrixvWug9EycRhrzgKxinzfpwnsuSwwn0nEAgZAwhXfakaYgXhZO&#10;WqJw9X1hsofiUzv4pxfklDU6AB4mP8l7p4WrjNIOrOT3+L7ZISN7DamKhlOcu25q2EBuQEorsgK9&#10;TydcUmfjMm/5vbDXpJKRlekS+LyMImHTwJ1NchFl4A1AVWy2HiKSDxxBmfcIjGzq4asij2LKeJ+I&#10;cmYfqpvEYpswdGPRevFco9MCkJB1JllHeeGUWThIysqOdfEJYVxOYJo7J6pZOrzzX6x/rnk/EIw2&#10;lkDn1dLWYkHt3AD5UkY2OuIiRPZKaIgGcanXfqMqTmz0fhIeRoKo6v5IIadxjPGyeq7N6vT+LrPz&#10;ut/DuZvJB1ejTrIkQ7Ncw/ypXVIXWNS+FyWgyeHeKiu+ftqyZ7oteSULHVvIZ8meY68xrwU8Vbyz&#10;AHxMRvsDYChxm/V2WUiKyED+0XfMYwTqARjUSL5ZadZcNn9FfB4LC2Idk1XoUpscY97D10pwNXr1&#10;6VObcHF8rQRnHQu/6K420regJY/qtABQeRkdHSLhNb4UMFOUJ6cUhso3MYGHW8lerKfETd25e3L+&#10;XeEFr8W2ROTBuNiLsofE4blxmm952MN24FBho1W2ChpkFpVm3fZDEnIGbSrE2e06hIdUhl5DljUD&#10;wW3n0roPnoTzFimvwyZdadHHC5rJI+FpnyQncDeOQjQpOetmB8TwCHHVEgIzPMpPjXCREgekbc6B&#10;2tHTEOkuTnntbUvSpAi+V+cokNQ0xc2ewGTJxAzVARjwJlKBq+F23tH9Az6pGLjRKN+VsiTIj1mX&#10;6HuaRaCjJNZ+DiIxghc1QGxCTLL6E7fTg5yKVaN/+KxMBprmTzChF0qC+Ga1tM8ahgJX3fC2PFsp&#10;2vItelHGdb1bxfPFeAorRdBWYMa94VtedHFV3X/TriRyoxARF3uDnhUaua6Qc9O3KSGbBsz85BTq&#10;c1KRxEWYcTK21oFTSKNkTuKtKsIiO02yNg+zq49C3GWXNIPCs45Jjo4K7V2cEZwdJP81b9ZjFTjL&#10;MPtCR4sq48SaZNaBsMtJq8BT7FlpMQkIHYmQXpflyxZfVzaaTgHRGhebg59SAl3DVWTUCLHF2b1S&#10;pnHNuc7sslR76VwHD7BGb4Ukz5i+GUIWkWovFDKN2rIvhuX+LwKS6Vk+s4V2u0mjPCUqkZiUXdar&#10;delstmnlJLBfD+45XV+C47J4pgVj0vGE2wtNqyMsSWVJ8kQ8Hn+0taG4zhOMFzq9MUVk2RC5gKO3&#10;ivkLqF9nDnM6oiDOisqLCnoJ2nWzN0gNx7TuYIhZWy9Seshuq042773cVx7OspUaxzTi9nnTeHiN&#10;gg/BmSLs4mqizWiNtgESwZgXFICnPl1YIBQvL2rBmq4QReckvejFZA0lSPzSEngKNDkUNZqF1Bcp&#10;R8ZcM+FWJwIMg/sX6ou4+VQawbFzr5Xrc7QG0dTgcAalpSCHW4gGKhGXhXIpXoxpd5UjIugpwAz2&#10;vjc58+PrkfLtmsYjMPvHwyOP4+RNeN8EcumGbzuPMju9/6ENu/hmg2va1+/Pnecd1g/p3H4nnck6&#10;HqJ9k0BxaGem0W75EvcY4B9Hu34YhaStD2/h+7HfGe2HaAazOoxfrr+5vDMNbZXHfF5VH6XPQrbq&#10;D3Ows1+Mp2CGe9e7R/8Xt6o5LN+PCI596gh2Fp5WwbiXVHc7Lxya7HgIqmzvNhr7T+5/OT38OQlK&#10;4RxFfzk9gjj5Sr03uIf+kfnL/T+reHfBBcPj68gnxY8jVbN7v0H+gvUthW287by1b78I/dBFfL6f&#10;V4NhJwP9zuB3RPepZLzuS1q1e3vtD2m/u7Z//bf9t/9OrHfr8bDsE8He+nMK+uR4qKRmp9wnGMPe&#10;I8RHwXAS2ZX+z5bwz5Zmqtl2h31nzXt1H/HtP1a/iWnf1u4+vNDvrLspaKI99xfIPxR2/JpU9vEn&#10;Smj647aPDV0wqo3ZRe/g72tuWnoa2zT/fB3+QOcHaPvg8AH7x5Dznkz+rH+8/hjFf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VSb199gAAAAPAQAADwAAAAAAAAABACAAAAAiAAAAZHJzL2Rvd25y&#10;ZXYueG1sUEsBAhQAFAAAAAgAh07iQBSom3GQCQAA0g0AAA4AAAAAAAAAAQAgAAAAJwEAAGRycy9l&#10;Mm9Eb2MueG1sUEsFBgAAAAAGAAYAWQEAACk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KjSTG74/d2nalTKmMnjuXtNLc44Nomk5AlZIqwu4b3az6GbAuoO3k88FBOnTT5tSX8FkSnjLqTIRHRGFJ8jG41j3xqp2SZHcVHcCt7rE68Uanp/h2BrTtoy02n3aNNSPcqo6M2GvwbETK/WHSKVDcKT9Kz9Mv21J3eH3EezKqNaNR5QZOBot+QXFY7e9ZnMO0caHYNd+HZvms5cqJeOFfAuW/Jm0ZsLTHYVdvIW3c9BW3arVgcWl+3pR/Vm2kXJNbR3Zi60zsT1nxdllyg5WxLJbT+4o9IlyK4ax35MgUXQaCW/HT9qGPk1R/TcxM2Ndn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q4MLIjTruSXMiLNl18cB4L8RdtP5UnHY1C1syxgBODspxfwd/Vh7hkfdfmpcdzCokWfy0wK1lF0pZCBbgFmb/fHCnoGOscv1Uo9T29ErS9sYllxp9WkwmzMbTsS3o7pGN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jSTG74/d2nalTKmMnjuXtNLc44Nomk5AlZIqwu4b3az6GbAuoO3k88FBOnTT5tSX8FkSnjLqTIRHRGFJ8jG41j3xqp2SZHcVHcCt7rE68Uanp/h2BrTtoy02n3aNNSPcqo6M2GvwbETK/WHSKVDcKT9Kz9Mv21J3eH3EezKqNaNR5QZOBot+QXFY7e9ZnMO0caHYNd+HZvms5cqJeOFfAuW/Jm0ZsLTHYVdvIW3c9BW3arVgcWl+3pR/Vm2kXJNbR3Zi60zsT1nxdllyg5WxLJbT+4o9IlyK4ax35MgUXQaCW/HT9qGPk1R/TcxM2Ndn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q4MLIjTruSXMiLNl18cB4L8RdtP5UnHY1C1syxgBODspxfwd/Vh7hkfdfmpcdzCokWfy0wK1lF0pZCBbgFmb/fHCnoGOscv1Uo9T29ErS9sYllxp9WkwmzMbTsS3o7pGNNvzw0NJt+Ve4iwbcaJT1bXadiItBaRt8GKf7DS3ReHL4LuXsdTUubHmpzcfH/uDzP8zGdUgoOCcB0tGxSDRFM="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bxtc8kFAADvCAAADgAAAGRycy9lMm9Eb2MueG1srVZJ&#10;06JIE75/EfMfDK7E16wqvNH2BKCAiKCA62WiKBbRgkIWUX79lPpOd89ymphLmVmZlctTkk99/fWe&#10;o8EtruoMFxOK+8JSg7iAOMqKdEJtAv3/EjWoG1BEAOEinlCPuKZ+/fbL/7525UfM4xNGUVwNSJCi&#10;/ujKCXVqmvKDYWp4inNQf8FlXBBjgqscNEStUiaqQEei54jhWXbEdLiKygrDuK7J7vRtpL694idJ&#10;DBs3Seq4GaAJRWprXmv1WsPnynz7Cj7SCpSnDH6WAf5FFTnICpL0e6gpaMCgrbK/hcozWOEaJ80X&#10;iHMGJ0kG41cPpBuO/Us3/gmU8asXAk5dfoep/u/CQue2qgZZNKFG1KAAObmihTH9zcAhQBw1iOIa&#10;ErRQfTmMVwJLC7Lv+3wfC5rGLM5+YIxFJuILgIJFvizO7b5xbCiKDs4vQwUd59euFUMB9CMjVFrs&#10;ChdJ0lW3CIJh4+8l/eIXZ/sazD3TM3RLOhsidxbu15L3jybcmlBrxtVsJG1AUTInXq2CBj9YvhCA&#10;4/greMWjJW/cunAWLJid6S+2U7gI5EUvL288ZwmxKczifnF1gOMN10dXxQ293uuHcSwfi6XLQmAe&#10;nIg2j7e8HsKrFbt6orQ7xsrZY20H5mEb3eY7AcrqTgDVNoU7RAulx2xz/rK3nNATjtmI7euAK+4R&#10;Qo90uLvbVhjQIpbn6LEQwV0YLtPNfg20HWMG8tVYXTiPCeB9yTtRcTZ7Zy7Q8a16WDuF3u/Ftanp&#10;pRkNF5pRMJeA3dpWE/BXxpn6ljWXJOOUClPZmWHyNYQqjaPtECW7wGPvt2DduYmbwf18P15wjzNe&#10;KwWt8ULO+3Qq8hzr0RmjHI7qfb0ZLyMY4tNi37oFUEtDGLvq2BZTFeeheZRMT771bMcM4UZarFxa&#10;0HOtYc6y7kgpkpLtKmiNLqAFjVxSpkjc/Rb6jLOy+xkz22+MHYym+rU6H7wUn+3mMJdu26Dn5THD&#10;rcFpaKeWYHlwxBc+mAeVR+uOf5Np2VPcGl5GOXdi+mWL7NkZ6BzQwqE77SPRFZYcuQp6hgy057z9&#10;Y62EFoLVWS931iGhFaVIEn0MkhbtOCnxme5xDY5L5GzOKC/UdHYzU2U1MpzEUh6HZuSDDbypliRt&#10;uGR93LGtnwj0Q19bzmw4X6kakKAAq23CH7mYNjmDTuZJ5jReqWjzA6fvmdllE7DZUgnVSjbWrXQR&#10;s25hL9ebq9jNd1E+25l0y+nC+tpZ/WqslmI/euybrTENo801PXnuVVza83NQtf5+mdkO4iSoirbk&#10;Rc1quCnMA6dx9eOequ60Lu9JFzHb0/h0SaIkL2HUa/iySx5st+CQzpZHTQ1TPQ+ZxNQKbBAkb9wG&#10;ywEvzypfrg8I3Ut5d+nyfhkGtS/gcWk4zq3vWMdq6G1Mig8hsAIu3IMomzcq8BrJWCTjqS94sWmL&#10;druvo2DThmZe9jAxmXbar6TeiDYpdjWoso1x96eevpxQg1MWRfGTDZ7TtSvrDzJk/HJVfWo1EZ+j&#10;8p5U+fOXDMHB/TWRH98ncnxvBpBsjoQhS8Y2JJa3SGIwP46WVd0YMc4HT2FCVWTcv6YwuNl183b9&#10;w+WZqcYoi/QMoZdSpaGGqsENEGoQdYlTp896SfQ/uaFi0E0ofii+6gCEohIEGlJSXpKhWRcpNQAo&#10;Jd3Cpnrl/tPp+uckgjScSsrb6QSi+J2aNEhCf2Z+u/+9imcXU1Cf3kdeKT6PoIJ4P0F+w/qUQhw9&#10;yFCv8Jvt6hLqGTlvg7pZgYrQG0GUUHbjkiVBmLSHPyVyd7jq/2n/6U9Yh1ipQUfokrR+bUEVUwM0&#10;LwgfyZwoPvn1pYjDMU+U6mdL+LOlaHMNE9gJw5DqXuLTv0F/iEmF8x1hduWZlZhAAUnuN8ifita8&#10;aZy8DWCsKC83wqklaOzCL+Ez+POaC6y0DU6y19/hBzqfoBFWfYH9+QJ40vbP+svrxzvl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BVJvX32AAAAA8BAAAPAAAAAAAAAAEAIAAAACIAAABkcnMvZG93&#10;bnJldi54bWxQSwECFAAUAAAACACHTuJAkbxtc8kFAADvCAAADgAAAAAAAAABACAAAAAnAQAAZHJz&#10;L2Uyb0RvYy54bWxQSwUGAAAAAAYABgBZAQAAYgkAAAAA&#10;">
                <v:fill on="t" focussize="0,0"/>
                <v:stroke weight="2pt" color="#385D8A [3204]" joinstyle="round"/>
                <v:imagedata o:title=""/>
                <o:lock v:ext="edit" aspectratio="f"/>
              </v:rect>
            </w:pict>
          </mc:Fallback>
        </mc:AlternateContent>
      </w:r>
      <w:r>
        <w:rPr>
          <w:rFonts w:hint="eastAsia" w:hAnsi="仿宋" w:cs="仿宋"/>
          <w:color w:val="000000"/>
          <w:sz w:val="32"/>
          <w:szCs w:val="32"/>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spacing w:line="520" w:lineRule="exact"/>
        <w:rPr>
          <w:rFonts w:hAnsi="仿宋" w:cs="仿宋"/>
          <w:color w:val="000000"/>
          <w:sz w:val="32"/>
          <w:szCs w:val="32"/>
        </w:rPr>
      </w:pPr>
    </w:p>
    <w:p>
      <w:pPr>
        <w:pStyle w:val="2"/>
        <w:rPr>
          <w:rFonts w:hAnsi="仿宋" w:cs="仿宋"/>
          <w:color w:val="000000"/>
          <w:sz w:val="32"/>
          <w:szCs w:val="32"/>
        </w:rPr>
      </w:pPr>
    </w:p>
    <w:p>
      <w:pPr>
        <w:pStyle w:val="2"/>
        <w:rPr>
          <w:rFonts w:hAnsi="仿宋" w:cs="仿宋"/>
          <w:color w:val="000000"/>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-9584055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754.65pt;height:1683.8pt;width:1190.6pt;z-index:251681792;v-text-anchor:middle;mso-width-relative:page;mso-height-relative:page;" fillcolor="#FFFFFF" filled="t" stroked="t" coordsize="21600,21600" o:gfxdata="UEsDBAoAAAAAAIdO4kAAAAAAAAAAAAAAAAAEAAAAZHJzL1BLAwQUAAAACACHTuJAnwbifN8AAAAQ&#10;AQAADwAAAGRycy9kb3ducmV2LnhtbE2PzU7DMBCE70i8g7VIXFBrJ23aNMTpAVQJiVNbhDg68TaJ&#10;iO1gOz+8Pe6p3Ga0o9lv8v2sOjKida3RHKIlA4K6MrLVNYeP82GRAnFeaCk6o5HDLzrYF/d3ucik&#10;mfQRx5OvSSjRLhMcGu/7jFJXNaiEW5oedbhdjFXCB2trKq2YQrnqaMzYhirR6vChET2+NFh9nwbF&#10;wX3iYV6Pb4N7ao/TT//6br/OJeePDxF7BuJx9rcwXPEDOhSBqTSDlo50HBbbZB3G+KCihO1WQK6h&#10;TbyNgZRBpUm6Alrk9P+Q4g9QSwMEFAAAAAgAh07iQJoQ4OpJAgAAzAQAAA4AAABkcnMvZTJvRG9j&#10;LnhtbK1UTW/bMAy9D9h/EHRfHadJ1wVxiqBFimHFGiAbdiwYWYoN6GuUEqf79aNkt023nbblIJMi&#10;9Ug+kplfHY1mB4mhdbbi5dmIM2mFq1u7q/jXL6t3l5yFCLYG7ays+KMM/Grx9s288zM5do3TtURG&#10;IDbMOl/xJkY/K4ogGmkgnDkvLRmVQwORVNwVNUJH6EYX49Hoougc1h6dkCHQ7U1v5IuMr5QU8V6p&#10;ICPTFafcYj4xn9t0Fos5zHYIvmnFkAb8RRYGWktBn6FuIALbY/sblGkFuuBUPBPOFE6pVshcA1VT&#10;jn6pZtOAl7kWIif4Z5rC/4MVnw9rZG1d8SlnFgy16NPtw6apH84TN50PM3LZ+DUOWiAxFXpUaNKX&#10;SmDHzOfjM5/yGJmgy3JajkcXY+JdkHFcnl9OxheZ8+IFwGOIt9IZloSKI7UsMwmHuxApKLk+uaR4&#10;wem2XrVaZwV322uN7ADU3lX+9W+1b6C/fQoXeteM9wpDW9ZRctPJKOUJNINKQyTReGIl2B1noHc0&#10;3CJiBn/1eoD9pwxSeTcQmh4kwyfuqXBt6ZN60LOepK2rH6lj6PpRDl6sWnp/ByGuAWl2qQrax3hP&#10;h9KOSnODxFnj8Mef7pM/jRRZOetoF6js73tAyZn+aGnYPpSTSVqerEym71NH8dSyPbXYvbl21I+S&#10;Nt+LLCb/qJ9Ehc58o7VdpqhkAisodk/woFzHfkdp8YVcLrMbLYyHeGc3XiTw1H/rlvvoVJvn5IWd&#10;gTRamczisN5pJ0/17PXyJ7T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8G4nzfAAAAEAEAAA8A&#10;AAAAAAAAAQAgAAAAIgAAAGRycy9kb3ducmV2LnhtbFBLAQIUABQAAAAIAIdO4kCaEODqSQIAAMwE&#10;AAAOAAAAAAAAAAEAIAAAAC4BAABkcnMvZTJvRG9jLnhtbFBLBQYAAAAABgAGAFkBAADpBQ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4162425</wp:posOffset>
            </wp:positionH>
            <wp:positionV relativeFrom="page">
              <wp:posOffset>3896995</wp:posOffset>
            </wp:positionV>
            <wp:extent cx="1447165" cy="1464945"/>
            <wp:effectExtent l="0" t="0" r="635" b="1905"/>
            <wp:wrapNone/>
            <wp:docPr id="4" name="KG_61A48567$01$18$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A48567$01$18$0001$N$000300" descr="Seal"/>
                    <pic:cNvPicPr>
                      <a:picLocks noChangeAspect="1"/>
                    </pic:cNvPicPr>
                  </pic:nvPicPr>
                  <pic:blipFill>
                    <a:blip r:embed="rId5"/>
                    <a:stretch>
                      <a:fillRect/>
                    </a:stretch>
                  </pic:blipFill>
                  <pic:spPr>
                    <a:xfrm>
                      <a:off x="0" y="0"/>
                      <a:ext cx="1447165" cy="1464945"/>
                    </a:xfrm>
                    <a:prstGeom prst="rect">
                      <a:avLst/>
                    </a:prstGeom>
                  </pic:spPr>
                </pic:pic>
              </a:graphicData>
            </a:graphic>
          </wp:anchor>
        </w:drawing>
      </w:r>
    </w:p>
    <w:p>
      <w:pPr>
        <w:spacing w:line="520" w:lineRule="exact"/>
        <w:ind w:firstLine="4264" w:firstLineChars="1300"/>
        <w:rPr>
          <w:rFonts w:hAnsi="仿宋_GB2312"/>
          <w:spacing w:val="4"/>
          <w:sz w:val="32"/>
          <w:szCs w:val="32"/>
        </w:rPr>
      </w:pPr>
      <w:r>
        <w:rPr>
          <w:rFonts w:hint="eastAsia" w:hAnsi="仿宋_GB2312"/>
          <w:spacing w:val="4"/>
          <w:sz w:val="32"/>
          <w:szCs w:val="32"/>
        </w:rPr>
        <w:t>柳州市发展和改革委员会</w:t>
      </w:r>
    </w:p>
    <w:p>
      <w:pPr>
        <w:spacing w:line="520" w:lineRule="exact"/>
        <w:ind w:firstLine="4800" w:firstLineChars="1500"/>
        <w:rPr>
          <w:rFonts w:hAnsi="仿宋_GB2312"/>
          <w:sz w:val="32"/>
          <w:szCs w:val="32"/>
        </w:rPr>
      </w:pPr>
      <w:r>
        <w:rPr>
          <w:rFonts w:hint="eastAsia" w:hAnsi="仿宋_GB2312"/>
          <w:sz w:val="32"/>
          <w:szCs w:val="32"/>
        </w:rPr>
        <w:t>202</w:t>
      </w:r>
      <w:r>
        <w:rPr>
          <w:rFonts w:hint="eastAsia" w:hAnsi="仿宋_GB2312"/>
          <w:sz w:val="32"/>
          <w:szCs w:val="32"/>
          <w:lang w:val="en-US" w:eastAsia="zh-CN"/>
        </w:rPr>
        <w:t>1</w:t>
      </w:r>
      <w:r>
        <w:rPr>
          <w:rFonts w:hint="eastAsia" w:hAnsi="仿宋_GB2312"/>
          <w:sz w:val="32"/>
          <w:szCs w:val="32"/>
        </w:rPr>
        <w:t>年</w:t>
      </w:r>
      <w:r>
        <w:rPr>
          <w:rFonts w:hint="eastAsia" w:hAnsi="仿宋_GB2312"/>
          <w:sz w:val="32"/>
          <w:szCs w:val="32"/>
          <w:lang w:val="en-US" w:eastAsia="zh-CN"/>
        </w:rPr>
        <w:t>11</w:t>
      </w:r>
      <w:r>
        <w:rPr>
          <w:rFonts w:hint="eastAsia" w:hAnsi="仿宋_GB2312"/>
          <w:sz w:val="32"/>
          <w:szCs w:val="32"/>
        </w:rPr>
        <w:t>月</w:t>
      </w:r>
      <w:r>
        <w:rPr>
          <w:rFonts w:hint="eastAsia" w:hAnsi="仿宋_GB2312"/>
          <w:sz w:val="32"/>
          <w:szCs w:val="32"/>
          <w:lang w:val="en-US" w:eastAsia="zh-CN"/>
        </w:rPr>
        <w:t>16</w:t>
      </w:r>
      <w:r>
        <w:rPr>
          <w:rFonts w:hint="eastAsia" w:hAnsi="仿宋_GB2312"/>
          <w:sz w:val="32"/>
          <w:szCs w:val="32"/>
        </w:rPr>
        <w:t>日</w:t>
      </w:r>
    </w:p>
    <w:p>
      <w:pPr>
        <w:ind w:firstLine="4160" w:firstLineChars="1300"/>
        <w:rPr>
          <w:rFonts w:hAnsi="仿宋_GB2312"/>
          <w:sz w:val="32"/>
          <w:szCs w:val="32"/>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pStyle w:val="2"/>
      </w:pPr>
    </w:p>
    <w:p>
      <w:pPr>
        <w:spacing w:line="480" w:lineRule="exact"/>
        <w:rPr>
          <w:rFonts w:ascii="楷体_GB2312" w:eastAsia="楷体_GB2312" w:cs="楷体_GB2312"/>
          <w:b/>
          <w:bCs/>
          <w:sz w:val="32"/>
          <w:szCs w:val="32"/>
          <w:u w:val="single"/>
        </w:rPr>
      </w:pPr>
    </w:p>
    <w:p>
      <w:pPr>
        <w:spacing w:line="480" w:lineRule="exact"/>
        <w:rPr>
          <w:rFonts w:ascii="楷体_GB2312" w:hAnsi="宋体" w:eastAsia="楷体_GB2312" w:cs="楷体_GB2312"/>
          <w:b/>
          <w:bCs/>
          <w:sz w:val="32"/>
          <w:szCs w:val="32"/>
          <w:u w:val="single"/>
        </w:rPr>
      </w:pPr>
      <w:r>
        <w:rPr>
          <w:rFonts w:ascii="楷体_GB2312"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p>
    <w:p>
      <w:pPr>
        <w:spacing w:line="480" w:lineRule="exact"/>
        <w:rPr>
          <w:rFonts w:hAnsi="宋体"/>
          <w:u w:val="single"/>
        </w:rPr>
      </w:pPr>
      <w:r>
        <w:rPr>
          <w:rFonts w:hAnsi="宋体"/>
          <w:u w:val="single"/>
        </w:rPr>
        <w:t xml:space="preserve">  </w:t>
      </w:r>
      <w:r>
        <w:rPr>
          <w:rFonts w:hint="eastAsia" w:hAnsi="宋体"/>
          <w:spacing w:val="-6"/>
          <w:u w:val="single"/>
        </w:rPr>
        <w:t>抄</w:t>
      </w:r>
      <w:r>
        <w:rPr>
          <w:rFonts w:hAnsi="宋体"/>
          <w:spacing w:val="-6"/>
          <w:u w:val="single"/>
        </w:rPr>
        <w:t xml:space="preserve"> </w:t>
      </w:r>
      <w:r>
        <w:rPr>
          <w:rFonts w:hint="eastAsia" w:hAnsi="宋体"/>
          <w:spacing w:val="-6"/>
          <w:u w:val="single"/>
        </w:rPr>
        <w:t xml:space="preserve">送：柳州市卫生健康委员会                                          </w:t>
      </w:r>
    </w:p>
    <w:p>
      <w:pPr>
        <w:spacing w:line="420" w:lineRule="exact"/>
        <w:rPr>
          <w:u w:val="single"/>
        </w:rPr>
      </w:pPr>
      <w:r>
        <w:rPr>
          <w:rFonts w:hAnsi="宋体"/>
          <w:u w:val="single"/>
        </w:rPr>
        <w:t xml:space="preserve">  </w:t>
      </w:r>
      <w:r>
        <w:rPr>
          <w:rFonts w:hint="eastAsia" w:hAnsi="宋体"/>
          <w:u w:val="single"/>
        </w:rPr>
        <w:t>柳州市发展和改革委员会</w:t>
      </w:r>
      <w:r>
        <w:rPr>
          <w:rFonts w:hAnsi="宋体"/>
          <w:u w:val="single"/>
        </w:rPr>
        <w:t xml:space="preserve">       </w:t>
      </w:r>
      <w:r>
        <w:rPr>
          <w:rFonts w:hint="eastAsia" w:hAnsi="宋体"/>
          <w:u w:val="single"/>
        </w:rPr>
        <w:t xml:space="preserve">    </w:t>
      </w:r>
      <w:r>
        <w:rPr>
          <w:rFonts w:hAnsi="宋体"/>
          <w:u w:val="single"/>
        </w:rPr>
        <w:t xml:space="preserve"> 20</w:t>
      </w:r>
      <w:r>
        <w:rPr>
          <w:rFonts w:hint="eastAsia" w:hAnsi="宋体"/>
          <w:u w:val="single"/>
        </w:rPr>
        <w:t>2</w:t>
      </w:r>
      <w:r>
        <w:rPr>
          <w:rFonts w:hint="eastAsia" w:hAnsi="宋体"/>
          <w:u w:val="single"/>
          <w:lang w:val="en-US" w:eastAsia="zh-CN"/>
        </w:rPr>
        <w:t>1</w:t>
      </w:r>
      <w:r>
        <w:rPr>
          <w:rFonts w:hint="eastAsia" w:hAnsi="宋体"/>
          <w:u w:val="single"/>
        </w:rPr>
        <w:t>年</w:t>
      </w:r>
      <w:r>
        <w:rPr>
          <w:rFonts w:hint="eastAsia" w:hAnsi="宋体"/>
          <w:u w:val="single"/>
          <w:lang w:val="en-US" w:eastAsia="zh-CN"/>
        </w:rPr>
        <w:t>11</w:t>
      </w:r>
      <w:r>
        <w:rPr>
          <w:rFonts w:hint="eastAsia" w:hAnsi="宋体"/>
          <w:u w:val="single"/>
        </w:rPr>
        <w:t>月</w:t>
      </w:r>
      <w:r>
        <w:rPr>
          <w:rFonts w:hint="eastAsia" w:hAnsi="宋体"/>
          <w:u w:val="single"/>
          <w:lang w:val="en-US" w:eastAsia="zh-CN"/>
        </w:rPr>
        <w:t>16</w:t>
      </w:r>
      <w:r>
        <w:rPr>
          <w:rFonts w:hint="eastAsia" w:hAnsi="宋体"/>
          <w:u w:val="single"/>
        </w:rPr>
        <w:t>日印发</w:t>
      </w:r>
      <w:r>
        <w:rPr>
          <w:rFonts w:hAnsi="宋体"/>
          <w:u w:val="single"/>
        </w:rPr>
        <w:t xml:space="preserve"> </w:t>
      </w:r>
      <w:r>
        <w:rPr>
          <w:rFonts w:hint="eastAsia" w:hAnsi="宋体"/>
          <w:u w:val="single"/>
        </w:rPr>
        <w:t xml:space="preserve">        </w:t>
      </w:r>
    </w:p>
    <w:sectPr>
      <w:footerReference r:id="rId3" w:type="default"/>
      <w:pgSz w:w="11906" w:h="16838"/>
      <w:pgMar w:top="2098" w:right="1587" w:bottom="2098"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saMsUqF+ZJlQpHzrtZu8hhFATFA=" w:salt="Pz1a7p31hai2M1kB4WkDEQ=="/>
  <w:defaultTabStop w:val="42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3AB7CDE9-C959-4EEA-A1C8-C12D1F0DD7DF}"/>
    <w:docVar w:name="DocumentName" w:val="柳发改规划〔2021〕272号柳州市发展和改革委员会关于柳州市工人医院鱼峰山院区功能完善提升工程项目建议书的批复（社发科）主动公开"/>
  </w:docVars>
  <w:rsids>
    <w:rsidRoot w:val="00172A27"/>
    <w:rsid w:val="00044766"/>
    <w:rsid w:val="00081645"/>
    <w:rsid w:val="000A1AA5"/>
    <w:rsid w:val="000B49D6"/>
    <w:rsid w:val="000C6FA1"/>
    <w:rsid w:val="000E34D8"/>
    <w:rsid w:val="000F5CD6"/>
    <w:rsid w:val="001642CE"/>
    <w:rsid w:val="0017219B"/>
    <w:rsid w:val="00172A27"/>
    <w:rsid w:val="00174880"/>
    <w:rsid w:val="001B064F"/>
    <w:rsid w:val="001C4461"/>
    <w:rsid w:val="001C7CA8"/>
    <w:rsid w:val="001D02BB"/>
    <w:rsid w:val="001D182F"/>
    <w:rsid w:val="001E2F13"/>
    <w:rsid w:val="001E39FA"/>
    <w:rsid w:val="001F0AD5"/>
    <w:rsid w:val="002602D0"/>
    <w:rsid w:val="002B384D"/>
    <w:rsid w:val="002D6C5C"/>
    <w:rsid w:val="00324F05"/>
    <w:rsid w:val="00373083"/>
    <w:rsid w:val="003900A8"/>
    <w:rsid w:val="00396DE9"/>
    <w:rsid w:val="003A2542"/>
    <w:rsid w:val="003B1F50"/>
    <w:rsid w:val="003E1BB0"/>
    <w:rsid w:val="00451F99"/>
    <w:rsid w:val="004575A2"/>
    <w:rsid w:val="004756A1"/>
    <w:rsid w:val="00477D67"/>
    <w:rsid w:val="00490910"/>
    <w:rsid w:val="004926B7"/>
    <w:rsid w:val="004B1F0B"/>
    <w:rsid w:val="004B2A9E"/>
    <w:rsid w:val="004B74F5"/>
    <w:rsid w:val="00514BED"/>
    <w:rsid w:val="00527822"/>
    <w:rsid w:val="00532B4D"/>
    <w:rsid w:val="0054109C"/>
    <w:rsid w:val="005873BC"/>
    <w:rsid w:val="00594248"/>
    <w:rsid w:val="005B7E81"/>
    <w:rsid w:val="005D1991"/>
    <w:rsid w:val="005D3EDB"/>
    <w:rsid w:val="005E4ED5"/>
    <w:rsid w:val="00621AA1"/>
    <w:rsid w:val="0063003F"/>
    <w:rsid w:val="0063756E"/>
    <w:rsid w:val="00646526"/>
    <w:rsid w:val="00650082"/>
    <w:rsid w:val="0067200F"/>
    <w:rsid w:val="00695393"/>
    <w:rsid w:val="006A4842"/>
    <w:rsid w:val="006A7F4E"/>
    <w:rsid w:val="006C362C"/>
    <w:rsid w:val="006D0C20"/>
    <w:rsid w:val="0071058D"/>
    <w:rsid w:val="007440B7"/>
    <w:rsid w:val="0081611D"/>
    <w:rsid w:val="00816A9E"/>
    <w:rsid w:val="00823832"/>
    <w:rsid w:val="0084709F"/>
    <w:rsid w:val="00850B83"/>
    <w:rsid w:val="008559B2"/>
    <w:rsid w:val="00863F13"/>
    <w:rsid w:val="0087592B"/>
    <w:rsid w:val="00881AB0"/>
    <w:rsid w:val="00890F78"/>
    <w:rsid w:val="008B4455"/>
    <w:rsid w:val="008B7E79"/>
    <w:rsid w:val="009322E5"/>
    <w:rsid w:val="00934062"/>
    <w:rsid w:val="0094325E"/>
    <w:rsid w:val="00945FAB"/>
    <w:rsid w:val="0097599C"/>
    <w:rsid w:val="009A24CC"/>
    <w:rsid w:val="009A63B7"/>
    <w:rsid w:val="009C60A4"/>
    <w:rsid w:val="009D29D9"/>
    <w:rsid w:val="009D3380"/>
    <w:rsid w:val="00A00738"/>
    <w:rsid w:val="00A22AFA"/>
    <w:rsid w:val="00A23095"/>
    <w:rsid w:val="00A31193"/>
    <w:rsid w:val="00A3171B"/>
    <w:rsid w:val="00A53866"/>
    <w:rsid w:val="00A920F9"/>
    <w:rsid w:val="00AD0983"/>
    <w:rsid w:val="00AD17B8"/>
    <w:rsid w:val="00B410F2"/>
    <w:rsid w:val="00B5583E"/>
    <w:rsid w:val="00B76127"/>
    <w:rsid w:val="00BA3028"/>
    <w:rsid w:val="00BB1916"/>
    <w:rsid w:val="00BB3AD8"/>
    <w:rsid w:val="00BC5505"/>
    <w:rsid w:val="00BC7C77"/>
    <w:rsid w:val="00BF546D"/>
    <w:rsid w:val="00C03689"/>
    <w:rsid w:val="00C13B48"/>
    <w:rsid w:val="00C23C95"/>
    <w:rsid w:val="00C26BB1"/>
    <w:rsid w:val="00C41D7F"/>
    <w:rsid w:val="00C47E17"/>
    <w:rsid w:val="00C7761F"/>
    <w:rsid w:val="00CE39BF"/>
    <w:rsid w:val="00CF2F0E"/>
    <w:rsid w:val="00D15E52"/>
    <w:rsid w:val="00D447C1"/>
    <w:rsid w:val="00D55535"/>
    <w:rsid w:val="00D85CC9"/>
    <w:rsid w:val="00DA48C2"/>
    <w:rsid w:val="00DC5033"/>
    <w:rsid w:val="00DE5004"/>
    <w:rsid w:val="00DF7F26"/>
    <w:rsid w:val="00E74158"/>
    <w:rsid w:val="00E86502"/>
    <w:rsid w:val="00EB7D0A"/>
    <w:rsid w:val="00EF32D5"/>
    <w:rsid w:val="00F24505"/>
    <w:rsid w:val="00F443DA"/>
    <w:rsid w:val="00F72D34"/>
    <w:rsid w:val="00F75F97"/>
    <w:rsid w:val="00F903D1"/>
    <w:rsid w:val="00F90B9F"/>
    <w:rsid w:val="00F91ECA"/>
    <w:rsid w:val="00FA4A5D"/>
    <w:rsid w:val="00FD6037"/>
    <w:rsid w:val="00FF67A8"/>
    <w:rsid w:val="01BF04C0"/>
    <w:rsid w:val="044B175D"/>
    <w:rsid w:val="04BB217B"/>
    <w:rsid w:val="09226ECF"/>
    <w:rsid w:val="09B24B75"/>
    <w:rsid w:val="09B60F2F"/>
    <w:rsid w:val="0AC57FCF"/>
    <w:rsid w:val="0C915057"/>
    <w:rsid w:val="0CD658BE"/>
    <w:rsid w:val="0DED0587"/>
    <w:rsid w:val="12574D55"/>
    <w:rsid w:val="15F73DB4"/>
    <w:rsid w:val="17A90B6A"/>
    <w:rsid w:val="1A8F46BC"/>
    <w:rsid w:val="1AD80CA7"/>
    <w:rsid w:val="1DDC491A"/>
    <w:rsid w:val="2453011C"/>
    <w:rsid w:val="292372A2"/>
    <w:rsid w:val="2A0F5D42"/>
    <w:rsid w:val="2C6A28D5"/>
    <w:rsid w:val="2F296FE7"/>
    <w:rsid w:val="355E3648"/>
    <w:rsid w:val="3AE06F5E"/>
    <w:rsid w:val="3B6B39ED"/>
    <w:rsid w:val="3D02630C"/>
    <w:rsid w:val="3D3B7C54"/>
    <w:rsid w:val="41563E0A"/>
    <w:rsid w:val="41765583"/>
    <w:rsid w:val="446179A4"/>
    <w:rsid w:val="499933EC"/>
    <w:rsid w:val="4A33654F"/>
    <w:rsid w:val="4CFF5AC3"/>
    <w:rsid w:val="56844593"/>
    <w:rsid w:val="58583501"/>
    <w:rsid w:val="5AD21866"/>
    <w:rsid w:val="5C717720"/>
    <w:rsid w:val="5D682120"/>
    <w:rsid w:val="650731C1"/>
    <w:rsid w:val="78E77AAA"/>
    <w:rsid w:val="7BBD6B8E"/>
    <w:rsid w:val="7C673739"/>
    <w:rsid w:val="7D757607"/>
    <w:rsid w:val="7E855D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0"/>
      <w:szCs w:val="30"/>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7"/>
    <w:unhideWhenUsed/>
    <w:qFormat/>
    <w:uiPriority w:val="99"/>
    <w:pPr>
      <w:spacing w:after="120"/>
    </w:pPr>
    <w:rPr>
      <w:rFonts w:cs="Times New Roman"/>
    </w:rPr>
  </w:style>
  <w:style w:type="paragraph" w:styleId="4">
    <w:name w:val="Body Text First Indent"/>
    <w:basedOn w:val="2"/>
    <w:link w:val="18"/>
    <w:unhideWhenUsed/>
    <w:qFormat/>
    <w:uiPriority w:val="99"/>
    <w:pPr>
      <w:ind w:firstLine="420" w:firstLineChars="100"/>
    </w:pPr>
  </w:style>
  <w:style w:type="paragraph" w:styleId="5">
    <w:name w:val="Body Text Indent"/>
    <w:basedOn w:val="1"/>
    <w:link w:val="15"/>
    <w:qFormat/>
    <w:uiPriority w:val="99"/>
    <w:pPr>
      <w:ind w:left="899" w:hanging="899" w:hangingChars="321"/>
    </w:pPr>
    <w:rPr>
      <w:rFonts w:ascii="宋体" w:hAnsi="宋体" w:eastAsia="宋体" w:cs="Times New Roman"/>
      <w:kern w:val="0"/>
      <w:sz w:val="24"/>
      <w:szCs w:val="24"/>
    </w:rPr>
  </w:style>
  <w:style w:type="paragraph" w:styleId="6">
    <w:name w:val="Date"/>
    <w:basedOn w:val="1"/>
    <w:next w:val="1"/>
    <w:link w:val="16"/>
    <w:qFormat/>
    <w:uiPriority w:val="99"/>
    <w:pPr>
      <w:ind w:left="100" w:leftChars="2500"/>
    </w:pPr>
    <w:rPr>
      <w:rFonts w:cs="Times New Roman"/>
      <w:kern w:val="0"/>
    </w:rPr>
  </w:style>
  <w:style w:type="paragraph" w:styleId="7">
    <w:name w:val="Balloon Text"/>
    <w:basedOn w:val="1"/>
    <w:link w:val="19"/>
    <w:unhideWhenUsed/>
    <w:qFormat/>
    <w:uiPriority w:val="99"/>
    <w:rPr>
      <w:sz w:val="18"/>
      <w:szCs w:val="18"/>
    </w:rPr>
  </w:style>
  <w:style w:type="paragraph" w:styleId="8">
    <w:name w:val="footer"/>
    <w:basedOn w:val="1"/>
    <w:link w:val="13"/>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12"/>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12">
    <w:name w:val="页眉 Char"/>
    <w:link w:val="9"/>
    <w:qFormat/>
    <w:locked/>
    <w:uiPriority w:val="99"/>
    <w:rPr>
      <w:rFonts w:ascii="仿宋_GB2312" w:hAnsi="Times New Roman" w:eastAsia="仿宋_GB2312" w:cs="仿宋_GB2312"/>
      <w:sz w:val="18"/>
      <w:szCs w:val="18"/>
    </w:rPr>
  </w:style>
  <w:style w:type="character" w:customStyle="1" w:styleId="13">
    <w:name w:val="页脚 Char"/>
    <w:link w:val="8"/>
    <w:qFormat/>
    <w:locked/>
    <w:uiPriority w:val="99"/>
    <w:rPr>
      <w:rFonts w:ascii="仿宋_GB2312" w:hAnsi="Times New Roman" w:eastAsia="仿宋_GB2312" w:cs="仿宋_GB2312"/>
      <w:sz w:val="18"/>
      <w:szCs w:val="18"/>
    </w:rPr>
  </w:style>
  <w:style w:type="paragraph" w:customStyle="1" w:styleId="14">
    <w:name w:val="列出段落1"/>
    <w:basedOn w:val="1"/>
    <w:qFormat/>
    <w:uiPriority w:val="99"/>
    <w:pPr>
      <w:ind w:firstLine="420" w:firstLineChars="200"/>
    </w:pPr>
  </w:style>
  <w:style w:type="character" w:customStyle="1" w:styleId="15">
    <w:name w:val="正文文本缩进 Char"/>
    <w:link w:val="5"/>
    <w:qFormat/>
    <w:locked/>
    <w:uiPriority w:val="99"/>
    <w:rPr>
      <w:rFonts w:ascii="宋体" w:hAnsi="宋体" w:eastAsia="宋体" w:cs="宋体"/>
      <w:sz w:val="24"/>
      <w:szCs w:val="24"/>
    </w:rPr>
  </w:style>
  <w:style w:type="character" w:customStyle="1" w:styleId="16">
    <w:name w:val="日期 Char"/>
    <w:link w:val="6"/>
    <w:semiHidden/>
    <w:qFormat/>
    <w:locked/>
    <w:uiPriority w:val="99"/>
    <w:rPr>
      <w:rFonts w:ascii="仿宋_GB2312" w:hAnsi="Times New Roman" w:eastAsia="仿宋_GB2312" w:cs="仿宋_GB2312"/>
      <w:sz w:val="30"/>
      <w:szCs w:val="30"/>
    </w:rPr>
  </w:style>
  <w:style w:type="character" w:customStyle="1" w:styleId="17">
    <w:name w:val="正文文本 Char"/>
    <w:link w:val="2"/>
    <w:semiHidden/>
    <w:qFormat/>
    <w:uiPriority w:val="99"/>
    <w:rPr>
      <w:rFonts w:ascii="仿宋_GB2312" w:eastAsia="仿宋_GB2312" w:cs="仿宋_GB2312"/>
      <w:kern w:val="2"/>
      <w:sz w:val="30"/>
      <w:szCs w:val="30"/>
    </w:rPr>
  </w:style>
  <w:style w:type="character" w:customStyle="1" w:styleId="18">
    <w:name w:val="正文首行缩进 Char"/>
    <w:basedOn w:val="17"/>
    <w:link w:val="4"/>
    <w:semiHidden/>
    <w:qFormat/>
    <w:uiPriority w:val="99"/>
    <w:rPr>
      <w:rFonts w:ascii="仿宋_GB2312" w:eastAsia="仿宋_GB2312" w:cs="仿宋_GB2312"/>
      <w:kern w:val="2"/>
      <w:sz w:val="30"/>
      <w:szCs w:val="30"/>
    </w:rPr>
  </w:style>
  <w:style w:type="character" w:customStyle="1" w:styleId="19">
    <w:name w:val="批注框文本 Char"/>
    <w:basedOn w:val="10"/>
    <w:link w:val="7"/>
    <w:semiHidden/>
    <w:qFormat/>
    <w:uiPriority w:val="99"/>
    <w:rPr>
      <w:rFonts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1E959-2875-4DA6-AD7E-4CB8E809D6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838</Words>
  <Characters>972</Characters>
  <Lines>4</Lines>
  <Paragraphs>1</Paragraphs>
  <TotalTime>0</TotalTime>
  <ScaleCrop>false</ScaleCrop>
  <LinksUpToDate>false</LinksUpToDate>
  <CharactersWithSpaces>1081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2020-07-11T08:03:00Z</dcterms:created>
  <dc:creator>zjh</dc:creator>
  <cp:lastModifiedBy>唐萍</cp:lastModifiedBy>
  <cp:lastPrinted>2021-11-16T08:14:00Z</cp:lastPrinted>
  <dcterms:modified xsi:type="dcterms:W3CDTF">2021-11-29T07:46:49Z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