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柳发改规划〔20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w:pict>
          <v:line id="_x0000_s2050" o:spid="_x0000_s2050" o:spt="20" style="position:absolute;left:0pt;flip:y;margin-left:-3.2pt;margin-top:7.2pt;height:3.75pt;width:446.95pt;z-index:251669504;mso-width-relative:page;mso-height-relative:page;" filled="f" stroked="t" coordsize="21600,21600">
            <v:path arrowok="t"/>
            <v:fill on="f" focussize="0,0"/>
            <v:stroke weight="2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20" w:lineRule="exact"/>
        <w:ind w:right="0" w:rightChars="0"/>
        <w:rPr>
          <w:rFonts w:ascii="Times New Roman" w:hAnsi="Times New Roman" w:eastAsia="黑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柳州市发展和改革委员会关于三江县斗江镇斗江社区甘洞屯小流域（蛇潭至石壁）</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护岸治理工程可行性研究报告的批复</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三江县发展改革局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关于审批三江县斗江镇斗江社区甘洞屯小流域（蛇潭至石壁）护岸治理工程可行性研究报告的请示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三发改报〔202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125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及相关材料收悉。项目可行性研究报告已经广西诚信工程投资咨询有限责任公司组织</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，并出具</w:t>
      </w:r>
      <w:r>
        <w:rPr>
          <w:rFonts w:hint="eastAsia" w:ascii="仿宋_GB2312" w:hAnsi="仿宋_GB2312" w:eastAsia="仿宋_GB2312" w:cs="仿宋_GB2312"/>
          <w:sz w:val="32"/>
          <w:szCs w:val="32"/>
          <w:lang w:eastAsia="zh-CN"/>
        </w:rPr>
        <w:t>评估报告</w:t>
      </w:r>
      <w:r>
        <w:rPr>
          <w:rFonts w:hint="eastAsia" w:ascii="仿宋_GB2312" w:hAnsi="仿宋_GB2312" w:eastAsia="仿宋_GB2312" w:cs="仿宋_GB2312"/>
          <w:sz w:val="32"/>
          <w:szCs w:val="32"/>
        </w:rPr>
        <w:t>。经研究,现批复如下：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促进当地人民群众增收，改善农村基础设施环境，巩固脱贫攻坚成果</w:t>
      </w:r>
      <w:r>
        <w:rPr>
          <w:rFonts w:hint="eastAsia" w:ascii="仿宋_GB2312" w:hAnsi="仿宋_GB2312" w:eastAsia="仿宋_GB2312" w:cs="仿宋_GB2312"/>
          <w:sz w:val="32"/>
          <w:szCs w:val="32"/>
        </w:rPr>
        <w:t>，原则同意三江县斗江镇斗江社区甘洞屯小流域</w:t>
      </w:r>
      <w:r>
        <w:rPr>
          <w:rFonts w:hint="eastAsia" w:ascii="仿宋_GB2312" w:hAnsi="仿宋_GB2312" w:eastAsia="仿宋_GB2312" w:cs="仿宋_GB2312"/>
          <w:sz w:val="32"/>
          <w:szCs w:val="32"/>
          <w:lang w:eastAsia="zh-CN"/>
        </w:rPr>
        <w:t>（蛇潭至石壁）护岸治理工程</w:t>
      </w:r>
      <w:r>
        <w:rPr>
          <w:rFonts w:hint="eastAsia" w:ascii="仿宋_GB2312" w:hAnsi="仿宋_GB2312" w:eastAsia="仿宋_GB2312" w:cs="仿宋_GB2312"/>
          <w:sz w:val="32"/>
          <w:szCs w:val="32"/>
        </w:rPr>
        <w:t>可行性研究报告。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111</w:t>
      </w:r>
      <w:r>
        <w:rPr>
          <w:rFonts w:hint="eastAsia" w:ascii="仿宋_GB2312" w:hAnsi="仿宋_GB2312" w:eastAsia="仿宋_GB2312" w:cs="仿宋_GB2312"/>
          <w:color w:val="auto"/>
          <w:sz w:val="32"/>
          <w:szCs w:val="32"/>
        </w:rPr>
        <w:t>-450200-</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572968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30"/>
        <w:jc w:val="both"/>
        <w:textAlignment w:val="baseline"/>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项目选址</w:t>
      </w:r>
      <w:r>
        <w:rPr>
          <w:rFonts w:hint="eastAsia" w:ascii="仿宋_GB2312" w:hAnsi="仿宋_GB2312" w:eastAsia="仿宋_GB2312" w:cs="仿宋_GB2312"/>
          <w:sz w:val="32"/>
          <w:szCs w:val="32"/>
          <w:lang w:eastAsia="zh-CN"/>
        </w:rPr>
        <w:t>：</w:t>
      </w:r>
      <w:r>
        <w:rPr>
          <w:rFonts w:ascii="仿宋" w:hAnsi="仿宋" w:eastAsia="仿宋" w:cs="Times New Roman"/>
          <w:sz w:val="32"/>
          <w:szCs w:val="32"/>
        </w:rPr>
        <w:t>三江县斗江镇斗江社区甘洞屯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建设规模</w:t>
      </w:r>
      <w:r>
        <w:rPr>
          <w:rFonts w:hint="eastAsia" w:ascii="仿宋_GB2312" w:hAnsi="仿宋_GB2312" w:eastAsia="仿宋_GB2312" w:cs="仿宋_GB2312"/>
          <w:sz w:val="32"/>
          <w:szCs w:val="32"/>
          <w:lang w:val="en-US" w:eastAsia="zh-CN"/>
        </w:rPr>
        <w:t>及内容：治理甘洞河长1640.00m，</w:t>
      </w:r>
      <w:r>
        <w:rPr>
          <w:rFonts w:hint="eastAsia" w:ascii="仿宋_GB2312" w:eastAsia="仿宋_GB2312"/>
          <w:color w:val="000000"/>
          <w:sz w:val="32"/>
          <w:szCs w:val="32"/>
        </w:rPr>
        <w:t>新建护岸总长2964.00米（其中左岸护岸长度1558.00米；右岸护岸长度1406.00米）、完善配套附属工程45座（其中新建机耕桥7座，修建下河步级26座，排水口12处）。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投资估算及资金来源</w:t>
      </w:r>
      <w:r>
        <w:rPr>
          <w:rFonts w:hint="eastAsia" w:ascii="仿宋_GB2312" w:hAnsi="仿宋_GB2312" w:eastAsia="仿宋_GB2312" w:cs="仿宋_GB2312"/>
          <w:sz w:val="32"/>
          <w:szCs w:val="32"/>
          <w:lang w:eastAsia="zh-CN"/>
        </w:rPr>
        <w:t>：项目估算</w:t>
      </w:r>
      <w:r>
        <w:rPr>
          <w:rFonts w:hint="eastAsia" w:ascii="仿宋_GB2312" w:hAnsi="仿宋_GB2312" w:eastAsia="仿宋_GB2312" w:cs="仿宋_GB2312"/>
          <w:sz w:val="32"/>
          <w:szCs w:val="32"/>
          <w:lang w:val="en-US" w:eastAsia="zh-CN"/>
        </w:rPr>
        <w:t>总投资为</w:t>
      </w:r>
      <w:r>
        <w:rPr>
          <w:rFonts w:hint="eastAsia" w:ascii="仿宋_GB2312" w:hAnsi="仿宋_GB2312" w:eastAsia="仿宋_GB2312" w:cs="仿宋_GB2312"/>
          <w:sz w:val="32"/>
          <w:szCs w:val="32"/>
        </w:rPr>
        <w:t>1067.77万元</w:t>
      </w:r>
      <w:r>
        <w:rPr>
          <w:rFonts w:hint="eastAsia" w:ascii="仿宋_GB2312" w:hAnsi="仿宋_GB2312" w:eastAsia="仿宋_GB2312" w:cs="仿宋_GB2312"/>
          <w:sz w:val="32"/>
          <w:szCs w:val="32"/>
          <w:lang w:val="en-US" w:eastAsia="zh-CN"/>
        </w:rPr>
        <w:t>,</w:t>
      </w:r>
      <w:r>
        <w:rPr>
          <w:rFonts w:hint="eastAsia" w:ascii="仿宋_GB2312" w:eastAsia="仿宋_GB2312"/>
          <w:color w:val="000000"/>
          <w:sz w:val="32"/>
          <w:szCs w:val="32"/>
        </w:rPr>
        <w:t>其中</w:t>
      </w:r>
      <w:r>
        <w:rPr>
          <w:rFonts w:hint="eastAsia" w:ascii="仿宋_GB2312" w:eastAsia="仿宋_GB2312"/>
          <w:color w:val="000000"/>
          <w:sz w:val="32"/>
          <w:szCs w:val="32"/>
          <w:lang w:eastAsia="zh-CN"/>
        </w:rPr>
        <w:t>建安费用</w:t>
      </w:r>
      <w:r>
        <w:rPr>
          <w:rFonts w:hint="eastAsia" w:ascii="仿宋_GB2312" w:eastAsia="仿宋_GB2312"/>
          <w:color w:val="000000"/>
          <w:sz w:val="32"/>
          <w:szCs w:val="32"/>
          <w:lang w:val="en-US" w:eastAsia="zh-CN"/>
        </w:rPr>
        <w:t>819.11</w:t>
      </w:r>
      <w:r>
        <w:rPr>
          <w:rFonts w:hint="eastAsia" w:ascii="仿宋_GB2312" w:eastAsia="仿宋_GB2312"/>
          <w:color w:val="000000"/>
          <w:sz w:val="32"/>
          <w:szCs w:val="32"/>
        </w:rPr>
        <w:t>万元，独立费用140.13万元，基本预备费95.92万元，移民与环境总投资</w:t>
      </w:r>
      <w:r>
        <w:rPr>
          <w:rFonts w:ascii="仿宋_GB2312" w:eastAsia="仿宋_GB2312"/>
          <w:color w:val="000000"/>
          <w:sz w:val="32"/>
          <w:szCs w:val="32"/>
        </w:rPr>
        <w:t>(</w:t>
      </w:r>
      <w:r>
        <w:rPr>
          <w:rFonts w:hint="eastAsia" w:ascii="仿宋_GB2312" w:eastAsia="仿宋_GB2312"/>
          <w:color w:val="000000"/>
          <w:sz w:val="32"/>
          <w:szCs w:val="32"/>
        </w:rPr>
        <w:t>水土保持投资</w:t>
      </w:r>
      <w:r>
        <w:rPr>
          <w:rFonts w:ascii="仿宋_GB2312" w:eastAsia="仿宋_GB2312"/>
          <w:color w:val="000000"/>
          <w:sz w:val="32"/>
          <w:szCs w:val="32"/>
        </w:rPr>
        <w:t>)</w:t>
      </w:r>
      <w:r>
        <w:rPr>
          <w:rFonts w:hint="eastAsia" w:ascii="仿宋_GB2312" w:eastAsia="仿宋_GB2312"/>
          <w:color w:val="000000"/>
          <w:sz w:val="32"/>
          <w:szCs w:val="32"/>
        </w:rPr>
        <w:t>12.61万元</w:t>
      </w:r>
      <w:r>
        <w:rPr>
          <w:rFonts w:hint="eastAsia" w:ascii="仿宋_GB2312" w:hAnsi="仿宋_GB2312" w:eastAsia="仿宋_GB2312" w:cs="仿宋_GB2312"/>
          <w:sz w:val="32"/>
          <w:szCs w:val="32"/>
          <w:lang w:val="en-US" w:eastAsia="zh-CN"/>
        </w:rPr>
        <w:t>。资金来源为申请中央预算内资金及县财政配套资金。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接文后，请严格按照基本建设程序，尽快完善项目前期，落实各项建设条件，争取项目早日实施，发挥社会效益。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治区发展改革委接收领导干部插手工程建设廉政监督信访举报电话：0771-2328688；地址：广西壮族自治区纪委监委驻自治区发展改革委纪检监察组，邮编：530028;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20" w:right="0" w:rightChars="0" w:hanging="1920" w:hangingChars="600"/>
        <w:rPr>
          <w:rFonts w:hint="eastAsia" w:ascii="仿宋_GB2312" w:hAnsi="仿宋_GB2312" w:eastAsia="仿宋_GB2312" w:cs="仿宋_GB2312"/>
          <w:sz w:val="32"/>
          <w:szCs w:val="32"/>
        </w:rPr>
      </w:pPr>
      <w:r>
        <w:rPr>
          <w:sz w:val="32"/>
        </w:rPr>
        <w:pict>
          <v:rect id="KGD_61CBB7DB$01$3A$00011" o:spid="_x0000_s2062" o:spt="1" alt="nwkOiId/bBbOAe61rgYT4vXM3UaFFF0tl2W9B2ekj1Z7kYnHXrUHbs1gN35c90qvsGkaeL76pYackXfYIDRNuv60Tutnh/KWP1hM4Xs01S5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A96hmXERKiZAYiXGQWkZA5HHFkGuX/Z0fU7YQqc21RmJHPpBTlDtous0K0IXIMgRBn0xwwGsIvmtKtDOPGf4e8/qSWZpEtGD8WLYs7aRMhAZCHazbXDf2YJweKQ5oYcUVyFQYnQRCrWQ3Av69tA4X+glCqRIMFXWC6s97VV+G6I4KFVotA80FJG9NeKDmZwBghKY8oTG9z0Vkm3s+X4Jq7ZpNbxJ3AV1KiZdZyUbBJXn7LHQVjEppunCaJn/8NjggHVAYJXm1iaQjRV8HlVIG6GGQDQi98N1xy7CPXs4HzFkSXF31csE71APJ+a0TfH7E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N6I7riroNdLIDw7aniLECmn7cOjXPjazWBFk7ZuZmPUvi+mVPfb2pMVkOrUTINIc1ZlEcaILff5Sr64JIS4QLV+B/RH8aWN5UipArh19L4/yA3FpkJIGJhvPIAZfgc/VKeTSr60746FHN+Hnb4ITr9Dderi8dLQrhYCJ7aNNYu1aErKaRTrrq0u+y17SIYIhUETf3oFo3MKtxxZTjqzBXJxlKqqn3JWBDlz1wZUZwz7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mso-width-relative:page;mso-height-relative:page;" fillcolor="#FFFFFF" filled="t" stroked="t" coordsize="21600,21600">
            <v:path/>
            <v:fill on="t" focussize="0,0"/>
            <v:stroke color="#000000"/>
            <v:imagedata o:title=""/>
            <o:lock v:ext="edit" aspectratio="f"/>
          </v:rect>
        </w:pict>
      </w:r>
      <w:r>
        <w:rPr>
          <w:sz w:val="32"/>
        </w:rPr>
        <w:pict>
          <v:rect id="KGD_KG_Seal_18" o:spid="_x0000_s2061"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mso-width-relative:page;mso-height-relative:page;" fillcolor="#FFFFFF" filled="t" stroked="t" coordsize="21600,21600">
            <v:path/>
            <v:fill on="t" focussize="0,0"/>
            <v:stroke color="#000000"/>
            <v:imagedata o:title=""/>
            <o:lock v:ext="edit" aspectratio="f"/>
          </v:rect>
        </w:pict>
      </w:r>
      <w:r>
        <w:rPr>
          <w:sz w:val="32"/>
        </w:rPr>
        <w:pict>
          <v:rect id="KGD_KG_Seal_17" o:spid="_x0000_s2060"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mso-width-relative:page;mso-height-relative:page;" fillcolor="#FFFFFF" filled="t" stroked="t" coordsize="21600,21600">
            <v:path/>
            <v:fill on="t" focussize="0,0"/>
            <v:stroke color="#000000"/>
            <v:imagedata o:title=""/>
            <o:lock v:ext="edit" aspectratio="f"/>
          </v:rect>
        </w:pict>
      </w:r>
      <w:r>
        <w:rPr>
          <w:sz w:val="32"/>
        </w:rPr>
        <w:pict>
          <v:rect id="KGD_KG_Seal_16" o:spid="_x0000_s2059"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mso-width-relative:page;mso-height-relative:page;" fillcolor="#FFFFFF" filled="t" stroked="t" coordsize="21600,21600">
            <v:path/>
            <v:fill on="t" focussize="0,0"/>
            <v:stroke color="#000000"/>
            <v:imagedata o:title=""/>
            <o:lock v:ext="edit" aspectratio="f"/>
          </v:rect>
        </w:pict>
      </w:r>
      <w:r>
        <w:rPr>
          <w:sz w:val="32"/>
        </w:rPr>
        <w:pict>
          <v:rect id="KGD_KG_Seal_15" o:spid="_x0000_s2058"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mso-width-relative:page;mso-height-relative:page;" fillcolor="#FFFFFF" filled="t" stroked="t" coordsize="21600,21600">
            <v:path/>
            <v:fill on="t" focussize="0,0"/>
            <v:stroke color="#000000"/>
            <v:imagedata o:title=""/>
            <o:lock v:ext="edit" aspectratio="f"/>
          </v:rect>
        </w:pict>
      </w:r>
      <w:r>
        <w:rPr>
          <w:sz w:val="32"/>
        </w:rPr>
        <w:pict>
          <v:rect id="KGD_KG_Seal_14" o:spid="_x0000_s2057"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mso-width-relative:page;mso-height-relative:page;" fillcolor="#FFFFFF" filled="t" stroked="t" coordsize="21600,21600">
            <v:path/>
            <v:fill on="t" focussize="0,0"/>
            <v:stroke color="#000000"/>
            <v:imagedata o:title=""/>
            <o:lock v:ext="edit" aspectratio="f"/>
          </v:rect>
        </w:pict>
      </w:r>
      <w:r>
        <w:rPr>
          <w:sz w:val="32"/>
        </w:rPr>
        <w:pict>
          <v:rect id="KGD_KG_Seal_13" o:spid="_x0000_s205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mso-width-relative:page;mso-height-relative:page;" fillcolor="#FFFFFF" filled="t" stroked="t" coordsize="21600,21600">
            <v:path/>
            <v:fill on="t" focussize="0,0"/>
            <v:stroke color="#000000"/>
            <v:imagedata o:title=""/>
            <o:lock v:ext="edit" aspectratio="f"/>
          </v:rect>
        </w:pict>
      </w:r>
      <w:r>
        <w:rPr>
          <w:sz w:val="32"/>
        </w:rPr>
        <w:pict>
          <v:rect id="KGD_KG_Seal_12" o:spid="_x0000_s2055"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mso-width-relative:page;mso-height-relative:page;" fillcolor="#FFFFFF" filled="t" stroked="t" coordsize="21600,21600">
            <v:path/>
            <v:fill on="t" focussize="0,0"/>
            <v:stroke color="#000000"/>
            <v:imagedata o:title=""/>
            <o:lock v:ext="edit" aspectratio="f"/>
          </v:rect>
        </w:pict>
      </w:r>
      <w:r>
        <w:rPr>
          <w:sz w:val="32"/>
        </w:rPr>
        <w:pict>
          <v:rect id="KGD_KG_Seal_11" o:spid="_x0000_s2054"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mso-width-relative:page;mso-height-relative:page;" fillcolor="#FFFFFF" filled="t" stroked="t" coordsize="21600,21600">
            <v:path/>
            <v:fill on="t" focussize="0,0"/>
            <v:stroke color="#000000"/>
            <v:imagedata o:title=""/>
            <o:lock v:ext="edit" aspectratio="f"/>
          </v:rect>
        </w:pict>
      </w:r>
      <w:r>
        <w:rPr>
          <w:sz w:val="32"/>
        </w:rPr>
        <w:pict>
          <v:rect id="KGD_Gobal1" o:spid="_x0000_s2053" o:spt="1" alt="lskY7P30+39SSS2ze3CC/JQFArF09spkY/+YL4Zu7r1Z8iedpqPYx/eV5vdr0MwbR00YtK3LMuJ0jaylWrcbHX8FkSnjLqTIRHRGFJ8jG41j3xqp2SZHcVHcCt7rE68UdX2auSlN4uc9rPdCJGZPNMqo6M2GvwbETK/WHSKVDcITvp6bTbKnCRfFHQmxmhKz2BXw3FfpLNpR+u8IfWR4TO9n4xy7vcdkhZHqI8YxCUpVTmQJ2b+ly0kfMxeDODu6zbWzY3A492a+Vv444p82u8IQ3MQeVo0V6Q9zt4h/X/mR+tnCFf+zYE+csSkPG5tUCGNJDkxFLfjlmxKBJTCYEN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b4QvWJQYzbpMNmaqRtWgBL+tE7rZ4fylj9YTOF7NNUuQqcwsGCv0LTikGTkpUxH5E54HZDzuMWq5OlKpkl3sycZE7Pn9imM2QjTm2qBldRhFUHdJY0Mq81xXWfLXXwiN32CnJ4qB7qeWMQtAJjIyuUQMoYJkENdv92e/WJ/DLoxgkteKHIa3LqnywtuT95l6dy1/tGMkPfBFXKBOJVqlEk=" style="position:absolute;left:0pt;margin-left:-89.35pt;margin-top:-94.9pt;height:5pt;width:5pt;visibility:hidden;z-index:251671552;mso-width-relative:page;mso-height-relative:page;" fillcolor="#FFFFFF" filled="t" stroked="t" coordsize="21600,21600">
            <v:path/>
            <v:fill on="t" focussize="0,0"/>
            <v:stroke color="#000000"/>
            <v:imagedata o:title=""/>
            <o:lock v:ext="edit" aspectratio="f"/>
          </v:rect>
        </w:pict>
      </w:r>
      <w:r>
        <w:rPr>
          <w:rFonts w:hint="eastAsia" w:ascii="仿宋_GB2312" w:hAnsi="仿宋_GB2312" w:eastAsia="仿宋_GB2312" w:cs="仿宋_GB2312"/>
          <w:sz w:val="32"/>
          <w:szCs w:val="32"/>
        </w:rPr>
        <w:t xml:space="preserve">    附件：招标事项核准意见表                             </w:t>
      </w:r>
    </w:p>
    <w:p>
      <w:pPr>
        <w:keepNext w:val="0"/>
        <w:keepLines w:val="0"/>
        <w:pageBreakBefore w:val="0"/>
        <w:widowControl w:val="0"/>
        <w:kinsoku/>
        <w:wordWrap/>
        <w:overflowPunct/>
        <w:topLinePunct w:val="0"/>
        <w:autoSpaceDE/>
        <w:autoSpaceDN/>
        <w:bidi w:val="0"/>
        <w:adjustRightInd/>
        <w:snapToGrid/>
        <w:spacing w:line="520" w:lineRule="exact"/>
        <w:ind w:right="0" w:rightChars="0"/>
        <w:rPr>
          <w:rFonts w:hint="eastAsia" w:ascii="仿宋_GB2312" w:hAnsi="仿宋_GB2312" w:eastAsia="仿宋_GB2312" w:cs="仿宋_GB2312"/>
          <w:sz w:val="32"/>
          <w:szCs w:val="32"/>
        </w:rPr>
      </w:pPr>
    </w:p>
    <w:p>
      <w:pPr>
        <w:pStyle w:val="1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0"/>
        <w:rPr>
          <w:rFonts w:hint="eastAsia"/>
        </w:rPr>
      </w:pPr>
      <w:r>
        <w:rPr>
          <w:sz w:val="24"/>
        </w:rPr>
        <w:pict>
          <v:rect id="KG_Shd_3" o:spid="_x0000_s2052" o:spt="1" style="position:absolute;left:0pt;margin-left:-297.65pt;margin-top:-420.95pt;height:1683.8pt;width:1190.6pt;z-index:251681792;mso-width-relative:page;mso-height-relative:page;" fillcolor="#FFFFFF" filled="t" stroked="t" coordsize="21600,21600">
            <v:path/>
            <v:fill on="t" opacity="0f" focussize="0,0"/>
            <v:stroke color="#FFFFFF" opacity="0f"/>
            <v:imagedata o:title=""/>
            <o:lock v:ext="edit" aspectratio="f"/>
          </v:rect>
        </w:pict>
      </w:r>
      <w:r>
        <w:rPr>
          <w:sz w:val="24"/>
        </w:rPr>
        <w:drawing>
          <wp:anchor distT="0" distB="0" distL="114300" distR="114300" simplePos="0" relativeHeight="251670528" behindDoc="0" locked="1" layoutInCell="1" allowOverlap="1">
            <wp:simplePos x="0" y="0"/>
            <wp:positionH relativeFrom="page">
              <wp:posOffset>4429125</wp:posOffset>
            </wp:positionH>
            <wp:positionV relativeFrom="page">
              <wp:posOffset>2285365</wp:posOffset>
            </wp:positionV>
            <wp:extent cx="1447165" cy="1464945"/>
            <wp:effectExtent l="0" t="0" r="635" b="1905"/>
            <wp:wrapNone/>
            <wp:docPr id="1" name="KG_61CBB7DB$01$3A$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61CBB7DB$01$3A$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line="520" w:lineRule="exact"/>
        <w:ind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pStyle w:val="1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0"/>
        <w:rPr>
          <w:rFonts w:hint="eastAsia"/>
        </w:rPr>
      </w:pPr>
    </w:p>
    <w:p>
      <w:pPr>
        <w:rPr>
          <w:rFonts w:hint="eastAsia" w:ascii="仿宋_GB2312" w:hAnsi="仿宋_GB2312" w:eastAsia="仿宋_GB2312" w:cs="仿宋_GB2312"/>
          <w:sz w:val="32"/>
          <w:szCs w:val="32"/>
        </w:rPr>
      </w:pP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_GB2312" w:hAnsi="宋体" w:eastAsia="楷体_GB2312" w:cs="宋体"/>
          <w:b/>
          <w:sz w:val="32"/>
          <w:szCs w:val="32"/>
          <w:u w:val="single"/>
          <w:lang w:val="en-US" w:eastAsia="zh-CN"/>
        </w:rPr>
      </w:pPr>
      <w:r>
        <w:rPr>
          <w:rFonts w:hint="eastAsia" w:ascii="楷体_GB2312" w:hAnsi="宋体" w:eastAsia="楷体_GB2312" w:cs="宋体"/>
          <w:b/>
          <w:sz w:val="32"/>
          <w:szCs w:val="32"/>
          <w:u w:val="single"/>
        </w:rPr>
        <w:t xml:space="preserve"> </w:t>
      </w:r>
      <w:r>
        <w:rPr>
          <w:rFonts w:hint="eastAsia" w:ascii="楷体_GB2312" w:hAnsi="宋体" w:eastAsia="楷体_GB2312" w:cs="宋体"/>
          <w:b/>
          <w:sz w:val="32"/>
          <w:szCs w:val="32"/>
          <w:u w:val="single"/>
          <w:lang w:val="en-US" w:eastAsia="zh-CN"/>
        </w:rPr>
        <w:t xml:space="preserve"> </w:t>
      </w:r>
      <w:r>
        <w:rPr>
          <w:rFonts w:hint="eastAsia" w:ascii="楷体_GB2312" w:hAnsi="宋体" w:eastAsia="楷体_GB2312" w:cs="宋体"/>
          <w:b/>
          <w:sz w:val="32"/>
          <w:szCs w:val="32"/>
          <w:u w:val="single"/>
        </w:rPr>
        <w:t>政府信息公开选项：</w:t>
      </w:r>
      <w:r>
        <w:rPr>
          <w:rFonts w:hint="eastAsia" w:ascii="楷体_GB2312" w:hAnsi="宋体" w:eastAsia="楷体_GB2312" w:cs="宋体"/>
          <w:b/>
          <w:sz w:val="32"/>
          <w:szCs w:val="32"/>
          <w:u w:val="single"/>
          <w:lang w:eastAsia="zh-CN"/>
        </w:rPr>
        <w:t>主动</w:t>
      </w:r>
      <w:r>
        <w:rPr>
          <w:rFonts w:hint="eastAsia" w:ascii="楷体_GB2312" w:hAnsi="宋体" w:eastAsia="楷体_GB2312" w:cs="宋体"/>
          <w:b/>
          <w:sz w:val="32"/>
          <w:szCs w:val="32"/>
          <w:u w:val="single"/>
        </w:rPr>
        <w:t xml:space="preserve">公开                    </w:t>
      </w:r>
      <w:r>
        <w:rPr>
          <w:rFonts w:hint="eastAsia" w:ascii="楷体_GB2312" w:hAnsi="宋体" w:eastAsia="楷体_GB2312" w:cs="宋体"/>
          <w:b/>
          <w:sz w:val="32"/>
          <w:szCs w:val="32"/>
          <w:u w:val="single"/>
          <w:lang w:val="en-US" w:eastAsia="zh-CN"/>
        </w:rPr>
        <w:t xml:space="preserve">  </w:t>
      </w:r>
      <w:r>
        <w:rPr>
          <w:rFonts w:hint="eastAsia" w:ascii="楷体_GB2312" w:hAnsi="宋体" w:eastAsia="楷体_GB2312" w:cs="宋体"/>
          <w:b/>
          <w:sz w:val="32"/>
          <w:szCs w:val="32"/>
          <w:u w:val="single"/>
        </w:rPr>
        <w:t xml:space="preserve"> </w:t>
      </w:r>
      <w:r>
        <w:rPr>
          <w:rFonts w:hint="eastAsia" w:ascii="楷体_GB2312" w:hAnsi="宋体" w:eastAsia="楷体_GB2312" w:cs="宋体"/>
          <w:b/>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u w:val="single"/>
        </w:rPr>
      </w:pPr>
      <w:r>
        <w:rPr>
          <w:rFonts w:hint="eastAsia" w:ascii="仿宋_GB2312" w:hAnsi="宋体" w:eastAsia="仿宋_GB2312" w:cs="宋体"/>
          <w:b/>
          <w:sz w:val="28"/>
          <w:szCs w:val="28"/>
          <w:u w:val="single"/>
        </w:rPr>
        <w:t xml:space="preserve"> </w:t>
      </w:r>
      <w:r>
        <w:rPr>
          <w:rFonts w:hint="eastAsia" w:ascii="仿宋_GB2312" w:hAnsi="宋体" w:eastAsia="仿宋_GB2312" w:cs="宋体"/>
          <w:b/>
          <w:sz w:val="28"/>
          <w:szCs w:val="28"/>
          <w:u w:val="single"/>
          <w:lang w:val="en-US" w:eastAsia="zh-CN"/>
        </w:rPr>
        <w:t xml:space="preserve"> </w:t>
      </w:r>
      <w:r>
        <w:rPr>
          <w:rFonts w:hint="eastAsia" w:ascii="仿宋_GB2312" w:hAnsi="宋体" w:eastAsia="仿宋_GB2312" w:cs="宋体"/>
          <w:sz w:val="28"/>
          <w:szCs w:val="28"/>
          <w:u w:val="single"/>
        </w:rPr>
        <w:t>抄 送：</w:t>
      </w:r>
      <w:r>
        <w:rPr>
          <w:rFonts w:hint="eastAsia" w:ascii="Times New Roman" w:hAnsi="Times New Roman" w:eastAsia="仿宋_GB2312" w:cs="Times New Roman"/>
          <w:sz w:val="28"/>
          <w:szCs w:val="28"/>
          <w:u w:val="single"/>
          <w:lang w:eastAsia="zh-CN"/>
        </w:rPr>
        <w:t>自治区发展改革委</w:t>
      </w:r>
      <w:r>
        <w:rPr>
          <w:rFonts w:hint="eastAsia" w:ascii="仿宋_GB2312" w:hAnsi="宋体" w:eastAsia="仿宋_GB2312" w:cs="宋体"/>
          <w:sz w:val="28"/>
          <w:szCs w:val="28"/>
          <w:u w:val="single"/>
        </w:rPr>
        <w:t xml:space="preserve">                                                                </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sz w:val="28"/>
          <w:szCs w:val="28"/>
        </w:rPr>
      </w:pPr>
      <w:r>
        <w:rPr>
          <w:rFonts w:ascii="Times New Roman" w:hAnsi="Times New Roman" w:eastAsia="仿宋_GB2312" w:cs="Times New Roman"/>
          <w:sz w:val="28"/>
          <w:szCs w:val="28"/>
          <w:u w:val="none"/>
        </w:rPr>
        <w:t>抄</w:t>
      </w:r>
      <w:r>
        <w:rPr>
          <w:rFonts w:hint="eastAsia" w:ascii="Times New Roman" w:hAnsi="Times New Roman" w:eastAsia="仿宋_GB2312" w:cs="Times New Roman"/>
          <w:sz w:val="28"/>
          <w:szCs w:val="28"/>
          <w:u w:val="none"/>
          <w:lang w:val="en-US" w:eastAsia="zh-CN"/>
        </w:rPr>
        <w:t xml:space="preserve"> </w:t>
      </w:r>
      <w:r>
        <w:rPr>
          <w:rFonts w:ascii="Times New Roman" w:hAnsi="Times New Roman" w:eastAsia="仿宋_GB2312" w:cs="Times New Roman"/>
          <w:sz w:val="28"/>
          <w:szCs w:val="28"/>
          <w:u w:val="none"/>
        </w:rPr>
        <w:t>送</w:t>
      </w:r>
      <w:r>
        <w:rPr>
          <w:rFonts w:hint="eastAsia" w:ascii="Times New Roman" w:hAnsi="Times New Roman" w:eastAsia="仿宋_GB2312" w:cs="Times New Roman"/>
          <w:sz w:val="28"/>
          <w:szCs w:val="28"/>
          <w:u w:val="none"/>
          <w:lang w:eastAsia="zh-CN"/>
        </w:rPr>
        <w:t>：三江县人民</w:t>
      </w:r>
      <w:r>
        <w:rPr>
          <w:rFonts w:hint="eastAsia" w:ascii="Times New Roman" w:hAnsi="Times New Roman" w:eastAsia="仿宋_GB2312" w:cs="Times New Roman"/>
          <w:sz w:val="28"/>
          <w:szCs w:val="28"/>
          <w:u w:val="none"/>
        </w:rPr>
        <w:t>政府</w:t>
      </w:r>
      <w:r>
        <w:rPr>
          <w:rFonts w:hint="eastAsia" w:ascii="Times New Roman" w:hAnsi="Times New Roman" w:eastAsia="仿宋_GB2312" w:cs="Times New Roman"/>
          <w:sz w:val="28"/>
          <w:szCs w:val="28"/>
          <w:u w:val="none"/>
          <w:lang w:eastAsia="zh-CN"/>
        </w:rPr>
        <w:t>，</w:t>
      </w:r>
      <w:r>
        <w:rPr>
          <w:rFonts w:ascii="Times New Roman" w:hAnsi="Times New Roman" w:eastAsia="仿宋_GB2312" w:cs="Times New Roman"/>
          <w:sz w:val="28"/>
          <w:szCs w:val="28"/>
          <w:u w:val="none"/>
        </w:rPr>
        <w:t>市</w:t>
      </w:r>
      <w:r>
        <w:rPr>
          <w:rFonts w:hint="eastAsia" w:ascii="Times New Roman" w:hAnsi="Times New Roman" w:eastAsia="仿宋_GB2312" w:cs="Times New Roman"/>
          <w:sz w:val="28"/>
          <w:szCs w:val="28"/>
          <w:u w:val="none"/>
          <w:lang w:eastAsia="zh-CN"/>
        </w:rPr>
        <w:t>水利局、财政局、自然资源和规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sz w:val="28"/>
          <w:szCs w:val="28"/>
          <w:u w:val="single"/>
        </w:rPr>
      </w:pPr>
      <w:r>
        <w:rPr>
          <w:rFonts w:hint="eastAsia" w:ascii="仿宋_GB2312" w:hAnsi="宋体" w:eastAsia="仿宋_GB2312" w:cs="宋体"/>
          <w:b/>
          <w:sz w:val="28"/>
          <w:szCs w:val="28"/>
          <w:u w:val="single"/>
        </w:rPr>
        <w:t xml:space="preserve"> </w:t>
      </w:r>
      <w:r>
        <w:rPr>
          <w:rFonts w:hint="eastAsia" w:ascii="仿宋_GB2312" w:hAnsi="宋体" w:eastAsia="仿宋_GB2312" w:cs="宋体"/>
          <w:b/>
          <w:sz w:val="28"/>
          <w:szCs w:val="28"/>
          <w:u w:val="single"/>
          <w:lang w:val="en-US" w:eastAsia="zh-CN"/>
        </w:rPr>
        <w:t xml:space="preserve">       </w:t>
      </w:r>
      <w:r>
        <w:rPr>
          <w:rFonts w:hint="eastAsia" w:ascii="Times New Roman" w:hAnsi="Times New Roman" w:eastAsia="仿宋_GB2312" w:cs="Times New Roman"/>
          <w:sz w:val="28"/>
          <w:szCs w:val="28"/>
          <w:u w:val="single"/>
          <w:lang w:eastAsia="zh-CN"/>
        </w:rPr>
        <w:t>划局</w:t>
      </w:r>
      <w:r>
        <w:rPr>
          <w:rFonts w:hint="eastAsia" w:ascii="Times New Roman" w:hAnsi="Times New Roman" w:eastAsia="仿宋_GB2312" w:cs="Times New Roman"/>
          <w:sz w:val="28"/>
          <w:szCs w:val="28"/>
          <w:u w:val="single"/>
        </w:rPr>
        <w:t>，</w:t>
      </w:r>
      <w:r>
        <w:rPr>
          <w:rFonts w:ascii="Times New Roman" w:hAnsi="Times New Roman" w:eastAsia="仿宋_GB2312" w:cs="Times New Roman"/>
          <w:sz w:val="28"/>
          <w:szCs w:val="28"/>
          <w:u w:val="single"/>
        </w:rPr>
        <w:t>本委存档</w:t>
      </w:r>
      <w:r>
        <w:rPr>
          <w:rFonts w:hint="eastAsia" w:ascii="仿宋_GB2312" w:hAnsi="宋体" w:eastAsia="仿宋_GB2312"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柳州市发展和改革委员会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20</w:t>
      </w:r>
      <w:r>
        <w:rPr>
          <w:rFonts w:hint="eastAsia" w:ascii="仿宋_GB2312" w:hAnsi="仿宋_GB2312" w:eastAsia="仿宋_GB2312" w:cs="仿宋_GB2312"/>
          <w:sz w:val="28"/>
          <w:szCs w:val="28"/>
          <w:u w:val="single"/>
          <w:lang w:val="en-US" w:eastAsia="zh-CN"/>
        </w:rPr>
        <w:t>21</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12</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24</w:t>
      </w:r>
      <w:r>
        <w:rPr>
          <w:rFonts w:hint="eastAsia" w:ascii="仿宋_GB2312" w:hAnsi="仿宋_GB2312" w:eastAsia="仿宋_GB2312" w:cs="仿宋_GB2312"/>
          <w:sz w:val="28"/>
          <w:szCs w:val="28"/>
          <w:u w:val="single"/>
        </w:rPr>
        <w:t>日印发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sectPr>
      <w:headerReference r:id="rId3" w:type="default"/>
      <w:footerReference r:id="rId4"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M4LtoBlczWTTA4xk5Fbll5LV9TU=" w:salt="17eXLSQ6GRx9x5/C15Hes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DocumentID" w:val="{5FE6C37D-62BB-4C55-85B8-0ED37A608B74}"/>
    <w:docVar w:name="DocumentName" w:val="柳发改规划〔2021〕310号柳州市发展和改革委员会关于三江县斗江镇斗江社区甘洞屯小流域（蛇潭至石壁）护岸治理工程可行性研究报告的批复"/>
  </w:docVars>
  <w:rsids>
    <w:rsidRoot w:val="00172A27"/>
    <w:rsid w:val="00042690"/>
    <w:rsid w:val="000F67C1"/>
    <w:rsid w:val="00173316"/>
    <w:rsid w:val="0019313F"/>
    <w:rsid w:val="001C7CD7"/>
    <w:rsid w:val="001D4F72"/>
    <w:rsid w:val="001E25FE"/>
    <w:rsid w:val="00217E80"/>
    <w:rsid w:val="00251337"/>
    <w:rsid w:val="00252156"/>
    <w:rsid w:val="00327BF6"/>
    <w:rsid w:val="00347AC9"/>
    <w:rsid w:val="003D3E5F"/>
    <w:rsid w:val="004254A4"/>
    <w:rsid w:val="004A4D2E"/>
    <w:rsid w:val="00510563"/>
    <w:rsid w:val="0052021D"/>
    <w:rsid w:val="00563F39"/>
    <w:rsid w:val="005A63EA"/>
    <w:rsid w:val="005C10B7"/>
    <w:rsid w:val="005C404E"/>
    <w:rsid w:val="006240D8"/>
    <w:rsid w:val="006435A7"/>
    <w:rsid w:val="006462B1"/>
    <w:rsid w:val="006474B9"/>
    <w:rsid w:val="00783700"/>
    <w:rsid w:val="007A27A5"/>
    <w:rsid w:val="0082586A"/>
    <w:rsid w:val="008802EA"/>
    <w:rsid w:val="008C157F"/>
    <w:rsid w:val="008D56AD"/>
    <w:rsid w:val="00964456"/>
    <w:rsid w:val="009C1E21"/>
    <w:rsid w:val="00A22457"/>
    <w:rsid w:val="00A64D6F"/>
    <w:rsid w:val="00AB4034"/>
    <w:rsid w:val="00AE70AA"/>
    <w:rsid w:val="00B35A7B"/>
    <w:rsid w:val="00B42327"/>
    <w:rsid w:val="00B65F66"/>
    <w:rsid w:val="00BC7E58"/>
    <w:rsid w:val="00C03AFF"/>
    <w:rsid w:val="00C05753"/>
    <w:rsid w:val="00C13149"/>
    <w:rsid w:val="00C33352"/>
    <w:rsid w:val="00C47954"/>
    <w:rsid w:val="00CB122F"/>
    <w:rsid w:val="00CB1BE6"/>
    <w:rsid w:val="00CD58DD"/>
    <w:rsid w:val="00CF17B7"/>
    <w:rsid w:val="00D10779"/>
    <w:rsid w:val="00D36C81"/>
    <w:rsid w:val="00D45077"/>
    <w:rsid w:val="00D61E70"/>
    <w:rsid w:val="00D62F2C"/>
    <w:rsid w:val="00D978E9"/>
    <w:rsid w:val="00E14038"/>
    <w:rsid w:val="00EF5EE4"/>
    <w:rsid w:val="00F00EB0"/>
    <w:rsid w:val="00F244C6"/>
    <w:rsid w:val="00F823A7"/>
    <w:rsid w:val="00F84C8C"/>
    <w:rsid w:val="00FB03F7"/>
    <w:rsid w:val="0134518C"/>
    <w:rsid w:val="0A6376FB"/>
    <w:rsid w:val="0BE772CA"/>
    <w:rsid w:val="0C503A68"/>
    <w:rsid w:val="0EEC5FC9"/>
    <w:rsid w:val="130B7C34"/>
    <w:rsid w:val="133E2858"/>
    <w:rsid w:val="145B4ADF"/>
    <w:rsid w:val="163A2786"/>
    <w:rsid w:val="16B44DB2"/>
    <w:rsid w:val="1C0B1565"/>
    <w:rsid w:val="1C936851"/>
    <w:rsid w:val="216507DC"/>
    <w:rsid w:val="21FF3645"/>
    <w:rsid w:val="222C691F"/>
    <w:rsid w:val="26087BD3"/>
    <w:rsid w:val="26F46A6F"/>
    <w:rsid w:val="28FB0614"/>
    <w:rsid w:val="2BA31608"/>
    <w:rsid w:val="33AD1927"/>
    <w:rsid w:val="34E05364"/>
    <w:rsid w:val="354E333B"/>
    <w:rsid w:val="37713752"/>
    <w:rsid w:val="37F95743"/>
    <w:rsid w:val="3A0B1FA5"/>
    <w:rsid w:val="3A1A2D7D"/>
    <w:rsid w:val="3A7B5053"/>
    <w:rsid w:val="3AAA0E0C"/>
    <w:rsid w:val="3D5A323D"/>
    <w:rsid w:val="4115644F"/>
    <w:rsid w:val="426D2AB8"/>
    <w:rsid w:val="433C083F"/>
    <w:rsid w:val="48284263"/>
    <w:rsid w:val="49BD393F"/>
    <w:rsid w:val="4CF12B37"/>
    <w:rsid w:val="4D5977BD"/>
    <w:rsid w:val="4FB02201"/>
    <w:rsid w:val="5138721A"/>
    <w:rsid w:val="519A481B"/>
    <w:rsid w:val="53E05BF7"/>
    <w:rsid w:val="55386267"/>
    <w:rsid w:val="555C51CD"/>
    <w:rsid w:val="559B1001"/>
    <w:rsid w:val="55AB4382"/>
    <w:rsid w:val="581F66FA"/>
    <w:rsid w:val="5905664A"/>
    <w:rsid w:val="5BFE0CFB"/>
    <w:rsid w:val="5CF7073E"/>
    <w:rsid w:val="5DB76031"/>
    <w:rsid w:val="608B37CB"/>
    <w:rsid w:val="61A83FAC"/>
    <w:rsid w:val="652626A6"/>
    <w:rsid w:val="69EA2432"/>
    <w:rsid w:val="6A9D7458"/>
    <w:rsid w:val="6E502F1F"/>
    <w:rsid w:val="6E546FA1"/>
    <w:rsid w:val="729065E4"/>
    <w:rsid w:val="7472110C"/>
    <w:rsid w:val="75432A30"/>
    <w:rsid w:val="7574319E"/>
    <w:rsid w:val="76AF1C8F"/>
    <w:rsid w:val="78276EBF"/>
    <w:rsid w:val="7AAD41E8"/>
    <w:rsid w:val="7D04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rPr>
      <w:rFonts w:eastAsia="仿宋_GB2312"/>
      <w:sz w:val="24"/>
    </w:rPr>
  </w:style>
  <w:style w:type="paragraph" w:styleId="4">
    <w:name w:val="Salutation"/>
    <w:basedOn w:val="1"/>
    <w:next w:val="1"/>
    <w:unhideWhenUsed/>
    <w:qFormat/>
    <w:uiPriority w:val="99"/>
  </w:style>
  <w:style w:type="paragraph" w:styleId="5">
    <w:name w:val="Plain Text"/>
    <w:basedOn w:val="1"/>
    <w:unhideWhenUsed/>
    <w:qFormat/>
    <w:uiPriority w:val="99"/>
    <w:rPr>
      <w:rFonts w:ascii="宋体" w:hAnsi="Courier New" w:eastAsia="宋体"/>
      <w:kern w:val="2"/>
      <w:sz w:val="21"/>
      <w:lang w:val="en-US" w:eastAsia="zh-CN" w:bidi="ar-SA"/>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11111"/>
    <w:basedOn w:val="1"/>
    <w:next w:val="1"/>
    <w:qFormat/>
    <w:uiPriority w:val="0"/>
    <w:pPr>
      <w:spacing w:line="360" w:lineRule="auto"/>
      <w:ind w:firstLine="200" w:firstLineChars="200"/>
    </w:pPr>
    <w:rPr>
      <w:rFonts w:ascii="宋体" w:hAnsi="宋体" w:cs="宋体"/>
      <w:sz w:val="24"/>
    </w:rPr>
  </w:style>
  <w:style w:type="paragraph" w:customStyle="1" w:styleId="11">
    <w:name w:val="Default"/>
    <w:basedOn w:val="12"/>
    <w:next w:val="13"/>
    <w:unhideWhenUsed/>
    <w:qFormat/>
    <w:uiPriority w:val="99"/>
    <w:pPr>
      <w:widowControl w:val="0"/>
      <w:autoSpaceDE w:val="0"/>
      <w:autoSpaceDN w:val="0"/>
      <w:adjustRightInd w:val="0"/>
      <w:spacing w:beforeLines="0" w:afterLines="0"/>
    </w:pPr>
    <w:rPr>
      <w:rFonts w:hint="eastAsia" w:ascii="宋体" w:hAnsi="宋体" w:eastAsia="宋体" w:cstheme="minorBidi"/>
      <w:color w:val="000000"/>
      <w:sz w:val="24"/>
    </w:rPr>
  </w:style>
  <w:style w:type="paragraph" w:customStyle="1" w:styleId="12">
    <w:name w:val="Char Char Char"/>
    <w:qFormat/>
    <w:uiPriority w:val="0"/>
    <w:pPr>
      <w:spacing w:after="160" w:line="240" w:lineRule="exact"/>
      <w:ind w:firstLine="883" w:firstLineChars="200"/>
    </w:pPr>
    <w:rPr>
      <w:rFonts w:ascii="Tahoma" w:hAnsi="Tahoma" w:eastAsia="仿宋_GB2312" w:cs="Tahoma"/>
      <w:sz w:val="24"/>
      <w:szCs w:val="30"/>
      <w:lang w:val="en-US" w:eastAsia="en-US" w:bidi="ar-SA"/>
    </w:rPr>
  </w:style>
  <w:style w:type="paragraph" w:customStyle="1" w:styleId="13">
    <w:name w:val="0 正文格式 + 首行缩进:  2 字符"/>
    <w:basedOn w:val="14"/>
    <w:qFormat/>
    <w:uiPriority w:val="0"/>
    <w:pPr>
      <w:widowControl w:val="0"/>
      <w:spacing w:line="360" w:lineRule="auto"/>
      <w:ind w:firstLine="200" w:firstLineChars="200"/>
      <w:jc w:val="both"/>
    </w:pPr>
    <w:rPr>
      <w:rFonts w:ascii="Times New Roman" w:hAnsi="Times New Roman" w:eastAsia="仿宋_GB2312" w:cs="宋体"/>
      <w:kern w:val="2"/>
      <w:sz w:val="28"/>
      <w:szCs w:val="20"/>
      <w:lang w:val="en-US" w:eastAsia="zh-CN" w:bidi="ar-SA"/>
    </w:rPr>
  </w:style>
  <w:style w:type="paragraph" w:customStyle="1" w:styleId="14">
    <w:name w:val="正文格式"/>
    <w:basedOn w:val="1"/>
    <w:qFormat/>
    <w:uiPriority w:val="0"/>
    <w:pPr>
      <w:spacing w:line="360" w:lineRule="auto"/>
      <w:ind w:firstLine="200" w:firstLineChars="200"/>
    </w:pPr>
    <w:rPr>
      <w:rFonts w:cs="宋体"/>
      <w:sz w:val="28"/>
      <w:szCs w:val="20"/>
    </w:rPr>
  </w:style>
  <w:style w:type="character" w:customStyle="1" w:styleId="15">
    <w:name w:val="页眉 Char"/>
    <w:basedOn w:val="8"/>
    <w:link w:val="7"/>
    <w:semiHidden/>
    <w:qFormat/>
    <w:uiPriority w:val="99"/>
    <w:rPr>
      <w:sz w:val="18"/>
      <w:szCs w:val="18"/>
    </w:rPr>
  </w:style>
  <w:style w:type="character" w:customStyle="1" w:styleId="16">
    <w:name w:val="页脚 Char"/>
    <w:basedOn w:val="8"/>
    <w:link w:val="6"/>
    <w:semiHidden/>
    <w:qFormat/>
    <w:uiPriority w:val="99"/>
    <w:rPr>
      <w:sz w:val="18"/>
      <w:szCs w:val="18"/>
    </w:rPr>
  </w:style>
  <w:style w:type="paragraph" w:customStyle="1" w:styleId="17">
    <w:name w:val="Char"/>
    <w:basedOn w:val="1"/>
    <w:qFormat/>
    <w:uiPriority w:val="0"/>
    <w:rPr>
      <w:rFonts w:ascii="Times New Roman" w:hAnsi="Times New Roman" w:eastAsia="宋体" w:cs="Times New Roman"/>
      <w:szCs w:val="24"/>
    </w:rPr>
  </w:style>
  <w:style w:type="paragraph" w:customStyle="1" w:styleId="18">
    <w:name w:val="Char1"/>
    <w:basedOn w:val="1"/>
    <w:qFormat/>
    <w:uiPriority w:val="0"/>
    <w:rPr>
      <w:rFonts w:ascii="Times New Roman" w:hAnsi="Times New Roman" w:eastAsia="宋体" w:cs="Times New Roman"/>
      <w:szCs w:val="24"/>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720</Words>
  <Characters>825</Characters>
  <Lines>6</Lines>
  <Paragraphs>1</Paragraphs>
  <TotalTime>0</TotalTime>
  <ScaleCrop>false</ScaleCrop>
  <LinksUpToDate>false</LinksUpToDate>
  <CharactersWithSpaces>1011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2017-11-01T01:46:00Z</dcterms:created>
  <dc:creator>毛文伟</dc:creator>
  <cp:lastModifiedBy>唐萍</cp:lastModifiedBy>
  <dcterms:modified xsi:type="dcterms:W3CDTF">2021-12-29T01:20:30Z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