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313</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柳州市发展和改革委员会关于柳州市柳东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新区明德中学项目初步设计的批复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柳州市柳东新区管理委员会：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报来《柳州市柳东新区管理委员会关于审批〈柳州市柳东新区明德中学初步设计〉的请示》（</w:t>
      </w:r>
      <w:r>
        <w:rPr>
          <w:rFonts w:hint="eastAsia" w:ascii="仿宋_GB2312" w:hAnsi="仿宋_GB2312" w:eastAsia="仿宋_GB2312" w:cs="仿宋_GB2312"/>
          <w:sz w:val="32"/>
          <w:szCs w:val="32"/>
          <w:highlight w:val="none"/>
          <w:lang w:eastAsia="zh-CN"/>
        </w:rPr>
        <w:t>柳东管报〔2021〕</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柳州市柳东新区明德中学项目初步设计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2107-450200-04-01-497814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项目建设地址：柳州市柳东新区职校路东部，柳东新区体育公园东面。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w:t>
      </w:r>
      <w:r>
        <w:rPr>
          <w:rFonts w:hint="eastAsia" w:ascii="仿宋_GB2312" w:hAnsi="仿宋_GB2312" w:eastAsia="仿宋_GB2312" w:cs="仿宋_GB2312"/>
          <w:sz w:val="32"/>
          <w:szCs w:val="32"/>
          <w:highlight w:val="none"/>
          <w:lang w:eastAsia="zh-CN"/>
        </w:rPr>
        <w:t>办学规模为36个班，在校生1800人。项目总用地面积44643.68平方米（约合66.97亩），总建筑面积350</w:t>
      </w:r>
      <w:r>
        <w:rPr>
          <w:rFonts w:hint="eastAsia" w:ascii="仿宋_GB2312" w:hAnsi="仿宋_GB2312" w:eastAsia="仿宋_GB2312" w:cs="仿宋_GB2312"/>
          <w:sz w:val="32"/>
          <w:szCs w:val="32"/>
          <w:highlight w:val="none"/>
          <w:lang w:val="en-US" w:eastAsia="zh-CN"/>
        </w:rPr>
        <w:t>59.10</w:t>
      </w:r>
      <w:r>
        <w:rPr>
          <w:rFonts w:hint="eastAsia" w:ascii="仿宋_GB2312" w:hAnsi="仿宋_GB2312" w:eastAsia="仿宋_GB2312" w:cs="仿宋_GB2312"/>
          <w:sz w:val="32"/>
          <w:szCs w:val="32"/>
          <w:highlight w:val="none"/>
          <w:lang w:eastAsia="zh-CN"/>
        </w:rPr>
        <w:t>平方米，其中地上建筑面积</w:t>
      </w:r>
      <w:r>
        <w:rPr>
          <w:rFonts w:hint="eastAsia" w:ascii="仿宋_GB2312" w:hAnsi="仿宋_GB2312" w:eastAsia="仿宋_GB2312" w:cs="仿宋_GB2312"/>
          <w:sz w:val="32"/>
          <w:szCs w:val="32"/>
          <w:highlight w:val="none"/>
          <w:lang w:val="en-US" w:eastAsia="zh-CN"/>
        </w:rPr>
        <w:t>31962.17</w:t>
      </w:r>
      <w:r>
        <w:rPr>
          <w:rFonts w:hint="eastAsia" w:ascii="仿宋_GB2312" w:hAnsi="仿宋_GB2312" w:eastAsia="仿宋_GB2312" w:cs="仿宋_GB2312"/>
          <w:sz w:val="32"/>
          <w:szCs w:val="32"/>
          <w:highlight w:val="none"/>
          <w:lang w:eastAsia="zh-CN"/>
        </w:rPr>
        <w:t>平方米、地下建筑面积</w:t>
      </w:r>
      <w:r>
        <w:rPr>
          <w:rFonts w:hint="eastAsia" w:ascii="仿宋_GB2312" w:hAnsi="仿宋_GB2312" w:eastAsia="仿宋_GB2312" w:cs="仿宋_GB2312"/>
          <w:sz w:val="32"/>
          <w:szCs w:val="32"/>
          <w:highlight w:val="none"/>
          <w:lang w:val="en-US" w:eastAsia="zh-CN"/>
        </w:rPr>
        <w:t>3096.93</w:t>
      </w:r>
      <w:r>
        <w:rPr>
          <w:rFonts w:hint="eastAsia" w:ascii="仿宋_GB2312" w:hAnsi="仿宋_GB2312" w:eastAsia="仿宋_GB2312" w:cs="仿宋_GB2312"/>
          <w:sz w:val="32"/>
          <w:szCs w:val="32"/>
          <w:highlight w:val="none"/>
          <w:lang w:eastAsia="zh-CN"/>
        </w:rPr>
        <w:t>平方米。主要建设内容包括新建3栋教学楼、1栋综合楼（含报告厅）、2栋附属配套楼、1栋综合体育馆（含学生食堂）、2栋学生宿舍，以及连廊、300米环形塑胶跑道运动场、篮球场、排球场、升旗台、看台、机动车停车场、非机动车停车场、门卫室、大门、围墙，同时配套建设供配电、给排水、道路、绿化、消防等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w:t>
      </w:r>
      <w:r>
        <w:rPr>
          <w:rFonts w:hint="eastAsia" w:ascii="仿宋_GB2312" w:hAnsi="仿宋_GB2312" w:eastAsia="仿宋_GB2312" w:cs="仿宋_GB2312"/>
          <w:sz w:val="32"/>
          <w:szCs w:val="32"/>
          <w:highlight w:val="none"/>
          <w:lang w:eastAsia="zh-CN"/>
        </w:rPr>
        <w:t>门卫室为二级、其余</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二级，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概算16987.99万元，其中工程费用14251.11万元、工程建设其他费用2242.08万元（含土地费639.25万元）、基本预备费494.80万元。资金来源为地下室工程费用由柳东新区财政全额承担，余下投资由柳州市财政和柳东新区财政按8:2比例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CD668F$01$4E$00011" descr="nwkOiId/bBbOAe61rgYT4vXM3UaFFF0tl2W9B2ekj1Z7kYnHXrUHbs1gN35c90qvLlRlUTvVwGIvAZRAIJSQp5zJRuXkYu/lVGqUkywhDod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BkCYARJbHvsPSANvIsXWqR3sJ4RTpfosqzhmUdkLmguJHPpBTlDtous0K0IXIMgRBn0xwwGsIvmtKtDOPGf4e8/qSWZpEtGD8WLYs7aRMhAZCHazbXDf2YJweKQ5oYcUVyFQYnQRCrWQ3Av69tA4X+glCqRIMFXWC6s97VV+G6I4KFVotA80FJG9NeKDmZwBghKY8oTG9z0Vkm3s+X4Jq7ZpNbxJ3AV1KiZdZyUbBJXn7LHQVjEppunCaJn/8NjggQ21Y2ATTSepfyESNHszvoy6JkAtZir63eB0BfQbXlEkhElpNHP4FGovPXo7Ga8c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Mq3sJAuhDfEYeEOxSh5eLYOlqi+9rvXe7dW+6ogBkgqvi+mVPfb2pMVkOrUTINIc1ZlEcaILff5Sr64JIS4QLV+B/RH8aWN5UipArh19L4/yA3FpkJIGJhvPIAZfgc/VKeTSr60746FHN+Hnb4ITr/VD28zix7CoD6nvk/42OLNPLrGJ5lbJ0WDABGCj9I1R0ETf3oFo3MKtxxZTjqzBXLWL2pfgUCogK6C/7zwd8Px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CD668F$01$4E$00011" o:spid="_x0000_s1026" o:spt="1" alt="nwkOiId/bBbOAe61rgYT4vXM3UaFFF0tl2W9B2ekj1Z7kYnHXrUHbs1gN35c90qvLlRlUTvVwGIvAZRAIJSQp5zJRuXkYu/lVGqUkywhDod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BkCYARJbHvsPSANvIsXWqR3sJ4RTpfosqzhmUdkLmguJHPpBTlDtous0K0IXIMgRBn0xwwGsIvmtKtDOPGf4e8/qSWZpEtGD8WLYs7aRMhAZCHazbXDf2YJweKQ5oYcUVyFQYnQRCrWQ3Av69tA4X+glCqRIMFXWC6s97VV+G6I4KFVotA80FJG9NeKDmZwBghKY8oTG9z0Vkm3s+X4Jq7ZpNbxJ3AV1KiZdZyUbBJXn7LHQVjEppunCaJn/8NjggQ21Y2ATTSepfyESNHszvoy6JkAtZir63eB0BfQbXlEkhElpNHP4FGovPXo7Ga8c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Mq3sJAuhDfEYeEOxSh5eLYOlqi+9rvXe7dW+6ogBkgqvi+mVPfb2pMVkOrUTINIc1ZlEcaILff5Sr64JIS4QLV+B/RH8aWN5UipArh19L4/yA3FpkJIGJhvPIAZfgc/VKeTSr60746FHN+Hnb4ITr/VD28zix7CoD6nvk/42OLNPLrGJ5lbJ0WDABGCj9I1R0ETf3oFo3MKtxxZTjqzBXLWL2pfgUCogK6C/7zwd8Px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FUm9ffYAAAADwEAAA8AAAAAAAAAAQAgAAAAIgAAAGRycy9kb3du&#10;cmV2LnhtbFBLAQIUABQAAAAIAIdO4kD44xXTkQkAANINAAAOAAAAAAAAAAEAIAAAACcBAABkcnMv&#10;ZTJvRG9jLnhtbFBLBQYAAAAABgAGAFkBAAAq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Nd7ZUrRFeqDrFiTnaNm3zSjEJZo2au87/XQKkkDfFCLkjV675e7UIzvi5AAcgOKm38FkSnjLqTIRHRGFJ8jG41j3xqp2SZHcVHcCt7rE68UYUeys+ACCGv+KKLP19OEVcqo6M2GvwbETK/WHSKVDcK+j3vhsLqZVcI13+uS1WC5qrJ74Dq7B9eX9iGBk+IYydfL2Na6KqfxK1PzrhbNTvJbdqtWBxaX7elH9WbaRck1tHdmLrTOxPWfF2WXKDlbEsltP7ij0iXIrhrHfkyBRdDss+ke6jmzxvTp4BdJcM0u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9KD0dh+/dSqo2Di7oopsFf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d7ZUrRFeqDrFiTnaNm3zSjEJZo2au87/XQKkkDfFCLkjV675e7UIzvi5AAcgOKm38FkSnjLqTIRHRGFJ8jG41j3xqp2SZHcVHcCt7rE68UYUeys+ACCGv+KKLP19OEVcqo6M2GvwbETK/WHSKVDcK+j3vhsLqZVcI13+uS1WC5qrJ74Dq7B9eX9iGBk+IYydfL2Na6KqfxK1PzrhbNTvJbdqtWBxaX7elH9WbaRck1tHdmLrTOxPWfF2WXKDlbEsltP7ij0iXIrhrHfkyBRdDss+ke6jmzxvTp4BdJcM0u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9KD0dh+/dSqo2Di7oopsFfxF20/lScdjULWzLGAE4OynF/B39WHuGR91+alx3MKiRZ/LTArWUXSlkIFuAWZv98cKegY6xy/VSj1Pb0StL2xiWXGn1aTCbMxtOxLejukY02/PDQ0m35V7iLBtxolPVtdp2Ii0FpG3wYp/sNLdF4cvgu5ex1NS5seanNx8f+4PM/zMZ1SCg4JwHS0bFINEUw=="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BVJvX32AAAAA8BAAAPAAAAAAAAAAEAIAAAACIAAABkcnMvZG93bnJldi54bWxQSwECFAAU&#10;AAAACACHTuJAqfmIJLoFAADbCAAADgAAAAAAAAABACAAAAAnAQAAZHJzL2Uyb0RvYy54bWxQSwUG&#10;AAAAAAYABgBZAQAAUw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柳州市柳东新区明德中学项目</w:t>
      </w:r>
      <w:r>
        <w:rPr>
          <w:rFonts w:hint="eastAsia" w:ascii="仿宋_GB2312" w:hAnsi="仿宋_GB2312" w:eastAsia="仿宋_GB2312" w:cs="仿宋_GB2312"/>
          <w:spacing w:val="-6"/>
          <w:sz w:val="32"/>
          <w:szCs w:val="32"/>
          <w:highlight w:val="none"/>
        </w:rPr>
        <w:t>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-12012295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45.85pt;height:1683.8pt;width:1190.6pt;z-index:251681792;v-text-anchor:middle;mso-width-relative:page;mso-height-relative:page;" fillcolor="#FFFFFF" filled="t" stroked="t" coordsize="21600,21600" o:gfxdata="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4u&#10;eH3dAAAAEAEAAA8AAAAAAAAAAQAgAAAAIgAAAGRycy9kb3ducmV2LnhtbFBLAQIUABQAAAAIAIdO&#10;4kAHUkBuVwIAAOIEAAAOAAAAAAAAAAEAIAAAACwBAABkcnMvZTJvRG9jLnhtbFBLBQYAAAAABgAG&#10;AFkBAAD1BQAAAAA=&#10;">
                <v:fill on="t" opacity="0f" focussize="0,0"/>
                <v:stroke weight="2pt" color="#BCBCBC [3204]" opacity="0f" joinstyle="round"/>
                <v:imagedata o:title=""/>
                <o:lock v:ext="edit" aspectratio="f"/>
              </v:rect>
            </w:pict>
          </mc:Fallback>
        </mc:AlternateContent>
      </w:r>
      <w:r>
        <w:rPr>
          <w:sz w:val="21"/>
        </w:rPr>
        <w:drawing>
          <wp:anchor distT="0" distB="0" distL="114300" distR="114300" simplePos="0" relativeHeight="251670528" behindDoc="0" locked="1" layoutInCell="1" allowOverlap="1">
            <wp:simplePos x="0" y="0"/>
            <wp:positionH relativeFrom="page">
              <wp:posOffset>4229100</wp:posOffset>
            </wp:positionH>
            <wp:positionV relativeFrom="page">
              <wp:posOffset>6106160</wp:posOffset>
            </wp:positionV>
            <wp:extent cx="1447165" cy="1464945"/>
            <wp:effectExtent l="0" t="0" r="635" b="1905"/>
            <wp:wrapNone/>
            <wp:docPr id="4" name="KG_61CD668F$01$4E$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CD668F$01$4E$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pStyle w:val="8"/>
        <w:ind w:left="0" w:leftChars="0" w:firstLine="0" w:firstLineChars="0"/>
        <w:rPr>
          <w:rFonts w:ascii="楷体_GB2312" w:hAnsi="宋体" w:eastAsia="楷体_GB2312" w:cs="楷体_GB2312"/>
          <w:b/>
          <w:bCs/>
          <w:sz w:val="32"/>
          <w:szCs w:val="32"/>
          <w:u w:val="single"/>
        </w:rPr>
      </w:pPr>
    </w:p>
    <w:p>
      <w:pPr>
        <w:pStyle w:val="8"/>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12</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29</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柳州市柳东新区明德中学项目投资概算汇总表</w:t>
      </w:r>
    </w:p>
    <w:tbl>
      <w:tblPr>
        <w:tblStyle w:val="12"/>
        <w:tblW w:w="14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2"/>
        <w:gridCol w:w="3347"/>
        <w:gridCol w:w="1233"/>
        <w:gridCol w:w="1233"/>
        <w:gridCol w:w="1233"/>
        <w:gridCol w:w="1233"/>
        <w:gridCol w:w="1233"/>
        <w:gridCol w:w="1005"/>
        <w:gridCol w:w="15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blHeader/>
        </w:trPr>
        <w:tc>
          <w:tcPr>
            <w:tcW w:w="9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序号</w:t>
            </w:r>
          </w:p>
        </w:tc>
        <w:tc>
          <w:tcPr>
            <w:tcW w:w="33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工程或费用名称</w:t>
            </w:r>
          </w:p>
        </w:tc>
        <w:tc>
          <w:tcPr>
            <w:tcW w:w="61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概     算     价     值     （万元）</w:t>
            </w:r>
          </w:p>
        </w:tc>
        <w:tc>
          <w:tcPr>
            <w:tcW w:w="42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技术经济指标（元）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blHeader/>
        </w:trPr>
        <w:tc>
          <w:tcPr>
            <w:tcW w:w="9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33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建筑       工程费</w:t>
            </w:r>
          </w:p>
        </w:tc>
        <w:tc>
          <w:tcPr>
            <w:tcW w:w="1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设备及工   器具购置费</w:t>
            </w:r>
          </w:p>
        </w:tc>
        <w:tc>
          <w:tcPr>
            <w:tcW w:w="1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安装        工程费</w:t>
            </w:r>
          </w:p>
        </w:tc>
        <w:tc>
          <w:tcPr>
            <w:tcW w:w="1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其他费用</w:t>
            </w:r>
          </w:p>
        </w:tc>
        <w:tc>
          <w:tcPr>
            <w:tcW w:w="1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合  计</w:t>
            </w:r>
          </w:p>
        </w:tc>
        <w:tc>
          <w:tcPr>
            <w:tcW w:w="10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单位</w:t>
            </w:r>
          </w:p>
        </w:tc>
        <w:tc>
          <w:tcPr>
            <w:tcW w:w="15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数量</w:t>
            </w:r>
          </w:p>
        </w:tc>
        <w:tc>
          <w:tcPr>
            <w:tcW w:w="16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blHeader/>
        </w:trPr>
        <w:tc>
          <w:tcPr>
            <w:tcW w:w="9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33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c>
          <w:tcPr>
            <w:tcW w:w="16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第一部分：工程费用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10285.98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257.40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3707.73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14251.11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35059.10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4064.88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1-3#教学楼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2677.06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28.90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518.82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3224.78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12155.03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2653.04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2677.06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2677.06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12155.03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2202.43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184.19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184.19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12155.03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28.90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311.78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340.68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12155.03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通风排烟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22.85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22.85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12155.03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4#综合楼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804.89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86.91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758.40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1650.20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5847.99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2821.82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建筑装饰（教学主楼）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804.89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804.89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4049.99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1987.39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建筑装饰-（报告厅）</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490.30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490.30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1798.00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2726.92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84.64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85.65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5847.99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133.61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134.61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5847.99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通风空调</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40.94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100.94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5847.99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电梯</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24.90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8.91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33.81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部</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综合体育馆</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1770.33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17.39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258.07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2045.79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6493.60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3150.47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1770.33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1770.33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6493.60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2726.27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107.08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107.08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6493.60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12.09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125.59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137.68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6493.60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212.02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通风排烟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23.83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23.83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6493.60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餐梯</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5.30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6.87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部</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1#宿舍楼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852.64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11.46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238.15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1102.25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3021.58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852.64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852.64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2337.33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给排水（含热水）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9.76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172.65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182.41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61.09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62.79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通风排烟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2#宿舍楼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852.64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11.46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238.15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1102.25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3021.60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852.64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852.64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给排水（含热水）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9.76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172.65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182.41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61.09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62.79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通风排烟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3647.92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连廊</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73.24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2.99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76.23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147.77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5158.69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73.24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73.24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147.77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4956.35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0.42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0.42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147.77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2.57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2.57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147.77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1#门卫室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23.28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24.57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12.66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19407.58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23.28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23.28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12.66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18388.63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0.33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12.66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260.66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0.96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0.96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12.66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758.29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8</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2#门卫室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8.65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9.80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9.28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10560.34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8.65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8.65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9.28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9321.12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0.32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0.32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9.28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0.83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0.83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9.28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894.40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地下室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1175.51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101.28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581.08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1857.87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3096.93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5999.07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建筑装饰</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1175.51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1175.51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3096.93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3795.73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给排水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24.26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230.33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254.59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3096.93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822.07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电气</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56.20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224.04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280.24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3096.93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904.90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通风排烟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3.10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51.01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54.11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3096.93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人防建筑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21.33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21.33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1331.48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人防安装</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17.72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54.37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72.09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1331.48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541.43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10</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绿化</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430.34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430.34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14393.10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298.99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绿化工程</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430.34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430.34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14393.10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室外</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1617.40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1109.63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2727.03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44643.68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610.84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地基处理</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148.72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148.72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13597.50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基坑支护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147.02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147.02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2979.50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493.44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重力式挡土墙</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204.64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204.64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2587.57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790.86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室外工程</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1117.02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1117.02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44643.68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电力工程</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284.57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284.57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44643.68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给排水工程</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467.90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467.90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44643.68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室外信息工程</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65.16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65.16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44643.68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外水外电</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土石方工程（含50万林木移植）</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192.00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192.00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二</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第二部分：工程建设其他费用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2242.08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2242.08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建设管理费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679.24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679.24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项目建设管理费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201.46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201.46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建设工程施工图设计文件审查费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29.92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29.92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建设审查</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27.02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27.02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消防审查</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人防审查</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0.59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0.59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招标代理服务费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24.12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24.12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工程招标代理费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20.59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20.59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监理招标代理费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设计招标代理费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工程实施阶段造价咨询费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189.42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189.42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招标控制价编制费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39.95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39.95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招标控制价审核费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31.96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31.96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竣工结算审核费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117.51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117.51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建设工程监理费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234.33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234.33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建设用地费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639.25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639.25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建设项目前期工作咨询费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60.78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60.78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编项目建议书</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14.41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14.41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编制可行性研究报告</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28.97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28.97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评估可行性研究报告</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初步设计评估咨询</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勘察设计费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376.83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376.83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工程勘察费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85.51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85.51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工程设计费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291.33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291.33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劳动安全卫生评价费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场地准备及临时设施费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71.26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71.26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工程保险费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57.00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57.00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8</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城市市政建设配套费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9</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其他费用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357.72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357.72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检验试验费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170.00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地质灾害危险性评估费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21.80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21.80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水土保持方案编制费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60.50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60.50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水土保持监测费用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54.19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54.19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测量费用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40.00 </w:t>
            </w:r>
          </w:p>
        </w:tc>
        <w:tc>
          <w:tcPr>
            <w:tcW w:w="1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特种设备检验检测费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1.23 </w:t>
            </w:r>
          </w:p>
        </w:tc>
        <w:tc>
          <w:tcPr>
            <w:tcW w:w="1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    交通影响评价费用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万元</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第一、二部分费用合计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10285.98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257.40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3707.73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2242.08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16493.20 </w:t>
            </w:r>
          </w:p>
        </w:tc>
        <w:tc>
          <w:tcPr>
            <w:tcW w:w="1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97.09 </w:t>
            </w: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三</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基本预备费</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4"/>
                <w:szCs w:val="24"/>
                <w:u w:val="none"/>
              </w:rPr>
            </w:pPr>
          </w:p>
        </w:tc>
        <w:tc>
          <w:tcPr>
            <w:tcW w:w="123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494.80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494.80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（一+二）*3%</w:t>
            </w:r>
          </w:p>
        </w:tc>
        <w:tc>
          <w:tcPr>
            <w:tcW w:w="16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工程项目静态总投资</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10285.98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257.40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3707.73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2736.88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16987.99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100.00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四</w:t>
            </w: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建设期利息</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3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工程项目总投资</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10285.98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257.40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3707.73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2736.88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16987.99 </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100.00 </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7/9N2b1e5Pz8CwHvi3LiwLhAY5w=" w:salt="T/JOkDD5zeOwAJl4BEIrkw=="/>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74C46BD0-98D6-4752-952C-5F5BC620E389}"/>
    <w:docVar w:name="DocumentName" w:val="柳发改规划〔2021〕313号柳州市发展和改革委员会关于柳州市柳东新区明德中学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491628"/>
    <w:rsid w:val="0CA513D1"/>
    <w:rsid w:val="0CC10FA7"/>
    <w:rsid w:val="0DE50C85"/>
    <w:rsid w:val="0ECD3BBC"/>
    <w:rsid w:val="0F383EC2"/>
    <w:rsid w:val="0FE74096"/>
    <w:rsid w:val="10195A4F"/>
    <w:rsid w:val="103C42D6"/>
    <w:rsid w:val="10DD4476"/>
    <w:rsid w:val="11B51CDF"/>
    <w:rsid w:val="121E4C98"/>
    <w:rsid w:val="12347DEC"/>
    <w:rsid w:val="12DA28AC"/>
    <w:rsid w:val="136657CF"/>
    <w:rsid w:val="15F35A00"/>
    <w:rsid w:val="16046D41"/>
    <w:rsid w:val="16B14265"/>
    <w:rsid w:val="16C14FB0"/>
    <w:rsid w:val="178742FD"/>
    <w:rsid w:val="1789578A"/>
    <w:rsid w:val="179E17CC"/>
    <w:rsid w:val="18E2744F"/>
    <w:rsid w:val="1A951821"/>
    <w:rsid w:val="1AF4121C"/>
    <w:rsid w:val="1BA01A09"/>
    <w:rsid w:val="1BE77216"/>
    <w:rsid w:val="1C023DE2"/>
    <w:rsid w:val="1DC65F01"/>
    <w:rsid w:val="1ED134F6"/>
    <w:rsid w:val="1EEE76BC"/>
    <w:rsid w:val="1F8A5DA3"/>
    <w:rsid w:val="1FFB7F50"/>
    <w:rsid w:val="23121529"/>
    <w:rsid w:val="23211D58"/>
    <w:rsid w:val="24FE1A00"/>
    <w:rsid w:val="253D30D3"/>
    <w:rsid w:val="25D56ED4"/>
    <w:rsid w:val="26980C70"/>
    <w:rsid w:val="269C732E"/>
    <w:rsid w:val="2A006EDD"/>
    <w:rsid w:val="2A202B90"/>
    <w:rsid w:val="2A652CA0"/>
    <w:rsid w:val="2BA7329B"/>
    <w:rsid w:val="2CDF2164"/>
    <w:rsid w:val="2DF51E66"/>
    <w:rsid w:val="2EB57BA3"/>
    <w:rsid w:val="32571174"/>
    <w:rsid w:val="329D16D0"/>
    <w:rsid w:val="329D5490"/>
    <w:rsid w:val="34994B10"/>
    <w:rsid w:val="3558618A"/>
    <w:rsid w:val="37EE0461"/>
    <w:rsid w:val="38D2108C"/>
    <w:rsid w:val="38D45649"/>
    <w:rsid w:val="39B96B46"/>
    <w:rsid w:val="3AA54964"/>
    <w:rsid w:val="3ACF718E"/>
    <w:rsid w:val="3B0B0436"/>
    <w:rsid w:val="3B6B4BD7"/>
    <w:rsid w:val="3ECA2030"/>
    <w:rsid w:val="3EF32C40"/>
    <w:rsid w:val="3F5C361F"/>
    <w:rsid w:val="3F690162"/>
    <w:rsid w:val="3FBE4645"/>
    <w:rsid w:val="400836FD"/>
    <w:rsid w:val="417963EA"/>
    <w:rsid w:val="41C95091"/>
    <w:rsid w:val="41FD174E"/>
    <w:rsid w:val="4344438E"/>
    <w:rsid w:val="46847426"/>
    <w:rsid w:val="471A7ABF"/>
    <w:rsid w:val="485F61CE"/>
    <w:rsid w:val="486F49B4"/>
    <w:rsid w:val="49C3049D"/>
    <w:rsid w:val="4B185F04"/>
    <w:rsid w:val="4BC824CF"/>
    <w:rsid w:val="4D1A5A40"/>
    <w:rsid w:val="4FE2506C"/>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F5273C2"/>
    <w:rsid w:val="61C43F43"/>
    <w:rsid w:val="61E82BA9"/>
    <w:rsid w:val="629E28D7"/>
    <w:rsid w:val="62C91D45"/>
    <w:rsid w:val="6380337C"/>
    <w:rsid w:val="64167EFE"/>
    <w:rsid w:val="64360331"/>
    <w:rsid w:val="64572E1D"/>
    <w:rsid w:val="66746A2C"/>
    <w:rsid w:val="66F0352A"/>
    <w:rsid w:val="68760E9A"/>
    <w:rsid w:val="692C6E81"/>
    <w:rsid w:val="695E3540"/>
    <w:rsid w:val="6ABF3B23"/>
    <w:rsid w:val="6AF32B56"/>
    <w:rsid w:val="6BEA067F"/>
    <w:rsid w:val="6D834D7C"/>
    <w:rsid w:val="6DD41737"/>
    <w:rsid w:val="6E727375"/>
    <w:rsid w:val="6FD3034F"/>
    <w:rsid w:val="70206C6A"/>
    <w:rsid w:val="7062274B"/>
    <w:rsid w:val="752E1996"/>
    <w:rsid w:val="75BA180E"/>
    <w:rsid w:val="777673A8"/>
    <w:rsid w:val="78463C0E"/>
    <w:rsid w:val="78B95EE4"/>
    <w:rsid w:val="799F5CF6"/>
    <w:rsid w:val="79AE2F03"/>
    <w:rsid w:val="7CEB0A85"/>
    <w:rsid w:val="7CED3B4B"/>
    <w:rsid w:val="7D3E1E19"/>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样式 行距: 1.5 倍行距 首行缩进:  2 字符"/>
    <w:basedOn w:val="1"/>
    <w:qFormat/>
    <w:uiPriority w:val="0"/>
    <w:pPr>
      <w:adjustRightInd w:val="0"/>
      <w:snapToGrid w:val="0"/>
      <w:spacing w:line="460" w:lineRule="exact"/>
    </w:pPr>
  </w:style>
  <w:style w:type="character" w:customStyle="1" w:styleId="14">
    <w:name w:val="Header Char"/>
    <w:basedOn w:val="10"/>
    <w:link w:val="9"/>
    <w:qFormat/>
    <w:locked/>
    <w:uiPriority w:val="99"/>
    <w:rPr>
      <w:rFonts w:ascii="Times New Roman" w:hAnsi="Times New Roman" w:eastAsia="宋体" w:cs="Times New Roman"/>
      <w:sz w:val="18"/>
      <w:szCs w:val="18"/>
    </w:rPr>
  </w:style>
  <w:style w:type="character" w:customStyle="1" w:styleId="15">
    <w:name w:val="font101"/>
    <w:basedOn w:val="10"/>
    <w:qFormat/>
    <w:uiPriority w:val="0"/>
    <w:rPr>
      <w:rFonts w:ascii="华文隶书" w:hAnsi="华文隶书" w:eastAsia="华文隶书" w:cs="华文隶书"/>
      <w:color w:val="000000"/>
      <w:sz w:val="24"/>
      <w:szCs w:val="24"/>
      <w:u w:val="none"/>
      <w:vertAlign w:val="superscript"/>
    </w:rPr>
  </w:style>
  <w:style w:type="character" w:customStyle="1" w:styleId="16">
    <w:name w:val="font181"/>
    <w:basedOn w:val="10"/>
    <w:qFormat/>
    <w:uiPriority w:val="0"/>
    <w:rPr>
      <w:rFonts w:hint="default" w:ascii="华文隶书" w:hAnsi="华文隶书" w:eastAsia="华文隶书" w:cs="华文隶书"/>
      <w:color w:val="000000"/>
      <w:sz w:val="22"/>
      <w:szCs w:val="22"/>
      <w:u w:val="none"/>
      <w:vertAlign w:val="superscript"/>
    </w:rPr>
  </w:style>
  <w:style w:type="paragraph" w:customStyle="1" w:styleId="17">
    <w:name w:val="11111"/>
    <w:basedOn w:val="1"/>
    <w:next w:val="1"/>
    <w:qFormat/>
    <w:uiPriority w:val="0"/>
    <w:pPr>
      <w:spacing w:line="360" w:lineRule="auto"/>
      <w:ind w:firstLine="200" w:firstLineChars="200"/>
    </w:pPr>
    <w:rPr>
      <w:rFonts w:ascii="宋体" w:hAnsi="宋体" w:cs="宋体"/>
      <w:sz w:val="24"/>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ascii="仿宋_GB2312" w:eastAsia="仿宋_GB2312" w:cs="仿宋_GB2312"/>
      <w:color w:val="000000"/>
      <w:sz w:val="20"/>
      <w:szCs w:val="20"/>
      <w:u w:val="none"/>
    </w:rPr>
  </w:style>
  <w:style w:type="character" w:customStyle="1" w:styleId="20">
    <w:name w:val="font01"/>
    <w:basedOn w:val="10"/>
    <w:qFormat/>
    <w:uiPriority w:val="0"/>
    <w:rPr>
      <w:rFonts w:hint="eastAsia" w:ascii="仿宋_GB2312" w:eastAsia="仿宋_GB2312" w:cs="仿宋_GB2312"/>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9</Pages>
  <Words>2301</Words>
  <Characters>4466</Characters>
  <Lines>0</Lines>
  <Paragraphs>0</Paragraphs>
  <TotalTime>1</TotalTime>
  <ScaleCrop>false</ScaleCrop>
  <LinksUpToDate>false</LinksUpToDate>
  <CharactersWithSpaces>5325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cp:lastPrinted>2021-12-29T07:23:00Z</cp:lastPrinted>
  <dcterms:modified xsi:type="dcterms:W3CDTF">2021-12-30T07:58:09Z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