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hint="eastAsia" w:hAns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hAnsi="仿宋_GB2312" w:eastAsia="仿宋_GB2312"/>
          <w:b/>
          <w:bCs/>
          <w:sz w:val="32"/>
          <w:szCs w:val="32"/>
          <w:lang w:eastAsia="zh-CN"/>
        </w:rPr>
        <w:t>市直部门：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hAnsi="仿宋_GB2312" w:eastAsia="仿宋_GB2312"/>
          <w:sz w:val="32"/>
          <w:szCs w:val="32"/>
          <w:lang w:eastAsia="zh-CN"/>
        </w:rPr>
      </w:pPr>
      <w:r>
        <w:rPr>
          <w:rFonts w:hint="eastAsia" w:hAnsi="仿宋_GB2312" w:eastAsia="仿宋_GB2312"/>
          <w:sz w:val="32"/>
          <w:szCs w:val="32"/>
        </w:rPr>
        <w:t>发改委、工信委、教育局、科技局、民宗委、公安局、民政局、司法局、财政局、人社局、国土局、环保局、住建委、规划局、商务委、交通局、水利局、农业局、林业局、文新广局、卫计委、工商局、质监局、食药监局、统计局、旅发委、安监局、</w:t>
      </w:r>
      <w:r>
        <w:rPr>
          <w:rFonts w:hint="eastAsia" w:hAnsi="仿宋_GB2312" w:eastAsia="仿宋_GB2312"/>
          <w:b w:val="0"/>
          <w:bCs w:val="0"/>
          <w:sz w:val="32"/>
          <w:szCs w:val="32"/>
          <w:lang w:eastAsia="zh-CN"/>
        </w:rPr>
        <w:t>城管执法局（环卫处）、</w:t>
      </w:r>
      <w:r>
        <w:rPr>
          <w:rFonts w:hint="eastAsia" w:hAnsi="仿宋_GB2312" w:eastAsia="仿宋_GB2312"/>
          <w:sz w:val="32"/>
          <w:szCs w:val="32"/>
        </w:rPr>
        <w:t>园林局、体育局、外侨办、水产畜牧兽医局、人防办、物价局、粮食局、</w:t>
      </w:r>
      <w:r>
        <w:rPr>
          <w:rFonts w:hint="eastAsia" w:hAnsi="仿宋_GB2312" w:eastAsia="仿宋_GB2312"/>
          <w:sz w:val="32"/>
          <w:szCs w:val="32"/>
          <w:lang w:eastAsia="zh-CN"/>
        </w:rPr>
        <w:t>行政审批局、</w:t>
      </w:r>
      <w:r>
        <w:rPr>
          <w:rFonts w:hint="eastAsia" w:hAnsi="仿宋_GB2312" w:eastAsia="仿宋_GB2312"/>
          <w:sz w:val="32"/>
          <w:szCs w:val="32"/>
        </w:rPr>
        <w:t>档案局、地志办、农机局、地震局、公积金中心、保密局、信访局</w:t>
      </w:r>
      <w:r>
        <w:rPr>
          <w:rFonts w:hint="eastAsia" w:hAnsi="仿宋_GB2312" w:eastAsia="仿宋_GB2312"/>
          <w:sz w:val="32"/>
          <w:szCs w:val="32"/>
          <w:lang w:eastAsia="zh-CN"/>
        </w:rPr>
        <w:t>、</w:t>
      </w:r>
      <w:r>
        <w:rPr>
          <w:rFonts w:hint="eastAsia" w:hAnsi="仿宋_GB2312" w:eastAsia="仿宋_GB2312"/>
          <w:sz w:val="32"/>
          <w:szCs w:val="32"/>
        </w:rPr>
        <w:t>残联</w:t>
      </w:r>
    </w:p>
    <w:p>
      <w:pPr>
        <w:adjustRightInd w:val="0"/>
        <w:snapToGrid w:val="0"/>
        <w:spacing w:line="520" w:lineRule="exact"/>
        <w:rPr>
          <w:rFonts w:hint="eastAsia" w:hAnsi="仿宋_GB2312" w:eastAsia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20" w:lineRule="exact"/>
        <w:rPr>
          <w:rFonts w:hint="eastAsia" w:hAns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hAnsi="仿宋_GB2312" w:eastAsia="仿宋_GB2312"/>
          <w:b/>
          <w:bCs/>
          <w:sz w:val="32"/>
          <w:szCs w:val="32"/>
          <w:lang w:eastAsia="zh-CN"/>
        </w:rPr>
        <w:t>中区直部门：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hAnsi="仿宋_GB2312" w:eastAsia="仿宋_GB2312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船舶检验检疫局、高速公路管理处、桂中公路管理局、国安局、</w:t>
      </w:r>
      <w:r>
        <w:rPr>
          <w:rFonts w:hint="eastAsia" w:hAnsi="仿宋_GB2312" w:eastAsia="仿宋_GB2312"/>
          <w:sz w:val="32"/>
          <w:szCs w:val="32"/>
          <w:lang w:eastAsia="zh-CN"/>
        </w:rPr>
        <w:t>柳州市烟草专卖局</w:t>
      </w:r>
      <w:bookmarkStart w:id="0" w:name="_GoBack"/>
      <w:bookmarkEnd w:id="0"/>
      <w:r>
        <w:rPr>
          <w:rFonts w:hint="eastAsia" w:hAnsi="仿宋_GB2312" w:eastAsia="仿宋_GB2312"/>
          <w:sz w:val="32"/>
          <w:szCs w:val="32"/>
          <w:lang w:eastAsia="zh-CN"/>
        </w:rPr>
        <w:t>、</w:t>
      </w:r>
      <w:r>
        <w:rPr>
          <w:rFonts w:hint="eastAsia" w:hAnsi="仿宋_GB2312" w:eastAsia="仿宋_GB2312"/>
          <w:sz w:val="32"/>
          <w:szCs w:val="32"/>
        </w:rPr>
        <w:t>气象局、国家税务总局柳州市税务局</w:t>
      </w:r>
    </w:p>
    <w:p>
      <w:pPr>
        <w:adjustRightInd w:val="0"/>
        <w:snapToGrid w:val="0"/>
        <w:spacing w:line="520" w:lineRule="exact"/>
        <w:rPr>
          <w:rFonts w:hint="eastAsia" w:hAnsi="仿宋_GB2312" w:eastAsia="仿宋_GB2312"/>
          <w:b/>
          <w:bCs/>
          <w:sz w:val="32"/>
          <w:szCs w:val="32"/>
          <w:lang w:eastAsia="zh-CN"/>
        </w:rPr>
      </w:pPr>
    </w:p>
    <w:p>
      <w:pPr>
        <w:adjustRightInd w:val="0"/>
        <w:snapToGrid w:val="0"/>
        <w:spacing w:line="520" w:lineRule="exact"/>
        <w:rPr>
          <w:rFonts w:hint="eastAsia" w:hAns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hAnsi="仿宋_GB2312" w:eastAsia="仿宋_GB2312"/>
          <w:b/>
          <w:bCs/>
          <w:sz w:val="32"/>
          <w:szCs w:val="32"/>
          <w:lang w:eastAsia="zh-CN"/>
        </w:rPr>
        <w:t>群团单位：</w:t>
      </w:r>
    </w:p>
    <w:p>
      <w:pPr>
        <w:adjustRightInd w:val="0"/>
        <w:snapToGrid w:val="0"/>
        <w:spacing w:line="520" w:lineRule="exact"/>
        <w:ind w:firstLine="640"/>
        <w:rPr>
          <w:rFonts w:hint="eastAsia" w:hAnsi="仿宋_GB2312" w:eastAsia="仿宋_GB2312"/>
          <w:sz w:val="32"/>
          <w:szCs w:val="32"/>
          <w:lang w:val="en-US" w:eastAsia="zh-CN"/>
        </w:rPr>
      </w:pPr>
      <w:r>
        <w:rPr>
          <w:rFonts w:hint="eastAsia" w:hAnsi="仿宋_GB2312" w:eastAsia="仿宋_GB2312"/>
          <w:sz w:val="32"/>
          <w:szCs w:val="32"/>
          <w:lang w:val="en-US" w:eastAsia="zh-CN"/>
        </w:rPr>
        <w:t>中国贸促会柳州市支会</w:t>
      </w:r>
    </w:p>
    <w:p>
      <w:pPr>
        <w:adjustRightInd w:val="0"/>
        <w:snapToGrid w:val="0"/>
        <w:spacing w:line="520" w:lineRule="exact"/>
        <w:ind w:firstLine="640"/>
        <w:rPr>
          <w:rFonts w:hint="eastAsia" w:hAnsi="仿宋_GB2312" w:eastAsia="仿宋_GB231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20" w:lineRule="exact"/>
        <w:rPr>
          <w:rFonts w:hint="eastAsia" w:hAns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hAnsi="仿宋_GB2312" w:eastAsia="仿宋_GB2312"/>
          <w:b/>
          <w:bCs/>
          <w:sz w:val="32"/>
          <w:szCs w:val="32"/>
          <w:lang w:eastAsia="zh-CN"/>
        </w:rPr>
        <w:t>县区：</w:t>
      </w:r>
    </w:p>
    <w:p>
      <w:pPr>
        <w:spacing w:line="580" w:lineRule="exact"/>
        <w:ind w:firstLine="640" w:firstLineChars="200"/>
        <w:rPr>
          <w:rFonts w:hAnsi="仿宋_GB2312" w:eastAsia="仿宋_GB2312"/>
          <w:color w:val="943734" w:themeColor="accent2" w:themeShade="BF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柳城县、融水县、融安县、三江县、鹿寨县、城中区、柳北区、柳南区、鱼峰区、柳江区、柳东新区、北部（阳和）新区</w:t>
      </w:r>
    </w:p>
    <w:p>
      <w:pPr>
        <w:spacing w:line="580" w:lineRule="exact"/>
        <w:rPr>
          <w:rFonts w:hAns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C0E72"/>
    <w:rsid w:val="000C519E"/>
    <w:rsid w:val="00304551"/>
    <w:rsid w:val="00435C03"/>
    <w:rsid w:val="00587814"/>
    <w:rsid w:val="00741ABA"/>
    <w:rsid w:val="007A1D28"/>
    <w:rsid w:val="008563B9"/>
    <w:rsid w:val="008C0E72"/>
    <w:rsid w:val="008D0B17"/>
    <w:rsid w:val="009632C3"/>
    <w:rsid w:val="00A7309F"/>
    <w:rsid w:val="00A913E7"/>
    <w:rsid w:val="00B41A16"/>
    <w:rsid w:val="00BB5F88"/>
    <w:rsid w:val="00CA02AC"/>
    <w:rsid w:val="00E9081F"/>
    <w:rsid w:val="00F2796A"/>
    <w:rsid w:val="00FC1F15"/>
    <w:rsid w:val="114C5762"/>
    <w:rsid w:val="1EE641B7"/>
    <w:rsid w:val="42567177"/>
    <w:rsid w:val="4685676D"/>
    <w:rsid w:val="50F5698F"/>
    <w:rsid w:val="51192BC5"/>
    <w:rsid w:val="54125138"/>
    <w:rsid w:val="5A9C675A"/>
    <w:rsid w:val="63A1270A"/>
    <w:rsid w:val="67B52645"/>
    <w:rsid w:val="692F4679"/>
    <w:rsid w:val="6F541508"/>
    <w:rsid w:val="7CF73A04"/>
    <w:rsid w:val="7DBF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</Words>
  <Characters>268</Characters>
  <Lines>2</Lines>
  <Paragraphs>1</Paragraphs>
  <TotalTime>3</TotalTime>
  <ScaleCrop>false</ScaleCrop>
  <LinksUpToDate>false</LinksUpToDate>
  <CharactersWithSpaces>313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2018-07-03T06:04:00Z</dcterms:created>
  <dc:creator>游钟忠</dc:creator>
  <cp:lastModifiedBy>覃晓筠</cp:lastModifiedBy>
  <cp:lastPrinted>2018-07-06T07:57:00Z</cp:lastPrinted>
  <dcterms:modified xsi:type="dcterms:W3CDTF">2018-07-19T02:27:49Z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