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281C" w:rsidRPr="00F65A76" w:rsidRDefault="0074281C" w:rsidP="0074281C">
      <w:pPr>
        <w:snapToGrid w:val="0"/>
        <w:spacing w:line="560" w:lineRule="exact"/>
        <w:rPr>
          <w:rFonts w:ascii="Times New Roman" w:eastAsia="仿宋_GB2312" w:hAnsi="Times New Roman" w:cs="Times New Roman"/>
          <w:sz w:val="32"/>
          <w:szCs w:val="32"/>
        </w:rPr>
      </w:pPr>
      <w:r w:rsidRPr="00F65A76">
        <w:rPr>
          <w:rFonts w:ascii="Times New Roman" w:eastAsia="仿宋_GB2312" w:hAnsi="Times New Roman" w:cs="Times New Roman"/>
          <w:sz w:val="32"/>
          <w:szCs w:val="32"/>
        </w:rPr>
        <w:t>附录</w:t>
      </w:r>
    </w:p>
    <w:p w:rsidR="0074281C" w:rsidRPr="0074281C" w:rsidRDefault="0074281C" w:rsidP="0074281C">
      <w:pPr>
        <w:snapToGrid w:val="0"/>
        <w:spacing w:line="560" w:lineRule="exact"/>
        <w:jc w:val="center"/>
        <w:rPr>
          <w:rFonts w:ascii="方正小标宋简体" w:eastAsia="方正小标宋简体" w:hAnsi="Times New Roman" w:cs="Times New Roman" w:hint="eastAsia"/>
          <w:sz w:val="44"/>
          <w:szCs w:val="44"/>
        </w:rPr>
      </w:pPr>
      <w:r w:rsidRPr="0074281C">
        <w:rPr>
          <w:rFonts w:ascii="方正小标宋简体" w:eastAsia="方正小标宋简体" w:hAnsi="Times New Roman" w:cs="Times New Roman" w:hint="eastAsia"/>
          <w:sz w:val="44"/>
          <w:szCs w:val="44"/>
        </w:rPr>
        <w:t>有关单位名单</w:t>
      </w:r>
    </w:p>
    <w:p w:rsidR="0074281C" w:rsidRPr="00F65A76" w:rsidRDefault="0074281C" w:rsidP="0074281C">
      <w:pPr>
        <w:snapToGrid w:val="0"/>
        <w:spacing w:line="560" w:lineRule="exact"/>
        <w:rPr>
          <w:rFonts w:ascii="Times New Roman" w:eastAsia="仿宋_GB2312" w:hAnsi="Times New Roman" w:cs="Times New Roman"/>
          <w:sz w:val="32"/>
          <w:szCs w:val="32"/>
        </w:rPr>
      </w:pPr>
    </w:p>
    <w:p w:rsidR="0074281C" w:rsidRPr="00F65A76" w:rsidRDefault="0074281C" w:rsidP="0074281C">
      <w:pPr>
        <w:spacing w:line="560" w:lineRule="exact"/>
        <w:rPr>
          <w:rFonts w:ascii="Times New Roman" w:eastAsia="仿宋_GB2312" w:hAnsi="Times New Roman" w:cs="Times New Roman"/>
          <w:bCs/>
          <w:sz w:val="32"/>
          <w:szCs w:val="32"/>
        </w:rPr>
      </w:pPr>
      <w:r w:rsidRPr="00F65A76">
        <w:rPr>
          <w:rFonts w:ascii="Times New Roman" w:eastAsia="仿宋_GB2312" w:hAnsi="Times New Roman" w:cs="Times New Roman"/>
          <w:bCs/>
          <w:sz w:val="32"/>
          <w:szCs w:val="32"/>
        </w:rPr>
        <w:t>第</w:t>
      </w:r>
      <w:r w:rsidRPr="00F65A76">
        <w:rPr>
          <w:rFonts w:ascii="Times New Roman" w:eastAsia="仿宋_GB2312" w:hAnsi="Times New Roman" w:cs="Times New Roman"/>
          <w:bCs/>
          <w:sz w:val="32"/>
          <w:szCs w:val="32"/>
        </w:rPr>
        <w:t>5</w:t>
      </w:r>
      <w:r w:rsidRPr="00F65A76">
        <w:rPr>
          <w:rFonts w:ascii="Times New Roman" w:eastAsia="仿宋_GB2312" w:hAnsi="Times New Roman" w:cs="Times New Roman"/>
          <w:bCs/>
          <w:sz w:val="32"/>
          <w:szCs w:val="32"/>
        </w:rPr>
        <w:t>项任务所指</w:t>
      </w:r>
      <w:r w:rsidRPr="00F65A76">
        <w:rPr>
          <w:rFonts w:ascii="Times New Roman" w:eastAsia="仿宋_GB2312" w:hAnsi="Times New Roman" w:cs="Times New Roman"/>
          <w:bCs/>
          <w:sz w:val="32"/>
          <w:szCs w:val="32"/>
        </w:rPr>
        <w:t>“</w:t>
      </w:r>
      <w:r w:rsidRPr="00F65A76">
        <w:rPr>
          <w:rFonts w:ascii="Times New Roman" w:eastAsia="仿宋_GB2312" w:hAnsi="Times New Roman" w:cs="Times New Roman"/>
          <w:bCs/>
          <w:sz w:val="32"/>
          <w:szCs w:val="32"/>
        </w:rPr>
        <w:t>市级各行政主管部门</w:t>
      </w:r>
      <w:r w:rsidRPr="00F65A76">
        <w:rPr>
          <w:rFonts w:ascii="Times New Roman" w:eastAsia="仿宋_GB2312" w:hAnsi="Times New Roman" w:cs="Times New Roman"/>
          <w:bCs/>
          <w:sz w:val="32"/>
          <w:szCs w:val="32"/>
        </w:rPr>
        <w:t>”</w:t>
      </w:r>
      <w:r w:rsidRPr="00F65A76">
        <w:rPr>
          <w:rFonts w:ascii="Times New Roman" w:eastAsia="仿宋_GB2312" w:hAnsi="Times New Roman" w:cs="Times New Roman"/>
          <w:bCs/>
          <w:sz w:val="32"/>
          <w:szCs w:val="32"/>
        </w:rPr>
        <w:t>，包括：</w:t>
      </w:r>
    </w:p>
    <w:p w:rsidR="0074281C" w:rsidRPr="00F65A76" w:rsidRDefault="0074281C" w:rsidP="0074281C">
      <w:pPr>
        <w:spacing w:line="560" w:lineRule="exact"/>
        <w:rPr>
          <w:rFonts w:ascii="Times New Roman" w:eastAsia="仿宋_GB2312" w:hAnsi="Times New Roman" w:cs="Times New Roman"/>
          <w:sz w:val="32"/>
          <w:szCs w:val="32"/>
        </w:rPr>
      </w:pPr>
      <w:r w:rsidRPr="00F65A76">
        <w:rPr>
          <w:rFonts w:ascii="Times New Roman" w:eastAsia="仿宋_GB2312" w:hAnsi="Times New Roman" w:cs="Times New Roman"/>
          <w:sz w:val="32"/>
          <w:szCs w:val="32"/>
        </w:rPr>
        <w:t>市委编办、市委办公室（市档案局）、市委宣传部（市新闻出版局）、市委统战部（市侨务办）、市发展改革委、市工业和信息化局、市教育局、市科技局、市民宗委、市公安局、市民政局、市司法局、市财政局（市金融办）、市人力资源社会保障局、市自然资源和规划局、市生态环境局、市住房城乡建设局、市交通运输局、市水利局、市农业农村局、市商务局、市文化广电旅游局、市卫生健康委、市应急局、市市场监管局、市体育局、市人防办、市林业和园林局、柳州海关、市国安局、市税务局、柳州海事局、柳州船舶检验中心、人民银行柳州市中心支行、市气象局、市烟草专卖局、高速公路发展中心柳州分中心等。</w:t>
      </w:r>
    </w:p>
    <w:p w:rsidR="0074281C" w:rsidRPr="00F65A76" w:rsidRDefault="0074281C" w:rsidP="0074281C">
      <w:pPr>
        <w:spacing w:line="560" w:lineRule="exact"/>
        <w:rPr>
          <w:rFonts w:ascii="Times New Roman" w:eastAsia="仿宋_GB2312" w:hAnsi="Times New Roman" w:cs="Times New Roman"/>
          <w:bCs/>
          <w:sz w:val="32"/>
          <w:szCs w:val="32"/>
        </w:rPr>
      </w:pPr>
    </w:p>
    <w:p w:rsidR="0074281C" w:rsidRPr="00F65A76" w:rsidRDefault="0074281C" w:rsidP="0074281C">
      <w:pPr>
        <w:spacing w:line="560" w:lineRule="exact"/>
        <w:rPr>
          <w:rFonts w:ascii="Times New Roman" w:eastAsia="仿宋_GB2312" w:hAnsi="Times New Roman" w:cs="Times New Roman"/>
          <w:bCs/>
          <w:sz w:val="32"/>
          <w:szCs w:val="32"/>
        </w:rPr>
      </w:pPr>
      <w:r w:rsidRPr="00F65A76">
        <w:rPr>
          <w:rFonts w:ascii="Times New Roman" w:eastAsia="仿宋_GB2312" w:hAnsi="Times New Roman" w:cs="Times New Roman"/>
          <w:bCs/>
          <w:sz w:val="32"/>
          <w:szCs w:val="32"/>
        </w:rPr>
        <w:t>第</w:t>
      </w:r>
      <w:r w:rsidRPr="00F65A76">
        <w:rPr>
          <w:rFonts w:ascii="Times New Roman" w:eastAsia="仿宋_GB2312" w:hAnsi="Times New Roman" w:cs="Times New Roman"/>
          <w:bCs/>
          <w:sz w:val="32"/>
          <w:szCs w:val="32"/>
        </w:rPr>
        <w:t>7</w:t>
      </w:r>
      <w:r w:rsidRPr="00F65A76">
        <w:rPr>
          <w:rFonts w:ascii="Times New Roman" w:eastAsia="仿宋_GB2312" w:hAnsi="Times New Roman" w:cs="Times New Roman"/>
          <w:bCs/>
          <w:sz w:val="32"/>
          <w:szCs w:val="32"/>
        </w:rPr>
        <w:t>、</w:t>
      </w:r>
      <w:r w:rsidRPr="00F65A76">
        <w:rPr>
          <w:rFonts w:ascii="Times New Roman" w:eastAsia="仿宋_GB2312" w:hAnsi="Times New Roman" w:cs="Times New Roman"/>
          <w:bCs/>
          <w:sz w:val="32"/>
          <w:szCs w:val="32"/>
        </w:rPr>
        <w:t>8</w:t>
      </w:r>
      <w:r w:rsidRPr="00F65A76">
        <w:rPr>
          <w:rFonts w:ascii="Times New Roman" w:eastAsia="仿宋_GB2312" w:hAnsi="Times New Roman" w:cs="Times New Roman"/>
          <w:bCs/>
          <w:sz w:val="32"/>
          <w:szCs w:val="32"/>
        </w:rPr>
        <w:t>项任务所指</w:t>
      </w:r>
      <w:r w:rsidRPr="00F65A76">
        <w:rPr>
          <w:rFonts w:ascii="Times New Roman" w:eastAsia="仿宋_GB2312" w:hAnsi="Times New Roman" w:cs="Times New Roman"/>
          <w:bCs/>
          <w:sz w:val="32"/>
          <w:szCs w:val="32"/>
        </w:rPr>
        <w:t>“</w:t>
      </w:r>
      <w:r w:rsidRPr="00F65A76">
        <w:rPr>
          <w:rFonts w:ascii="Times New Roman" w:eastAsia="仿宋_GB2312" w:hAnsi="Times New Roman" w:cs="Times New Roman"/>
          <w:bCs/>
          <w:sz w:val="32"/>
          <w:szCs w:val="32"/>
        </w:rPr>
        <w:t>市级各行业主管部门</w:t>
      </w:r>
      <w:r w:rsidRPr="00F65A76">
        <w:rPr>
          <w:rFonts w:ascii="Times New Roman" w:eastAsia="仿宋_GB2312" w:hAnsi="Times New Roman" w:cs="Times New Roman"/>
          <w:bCs/>
          <w:sz w:val="32"/>
          <w:szCs w:val="32"/>
        </w:rPr>
        <w:t>”</w:t>
      </w:r>
      <w:r w:rsidRPr="00F65A76">
        <w:rPr>
          <w:rFonts w:ascii="Times New Roman" w:eastAsia="仿宋_GB2312" w:hAnsi="Times New Roman" w:cs="Times New Roman"/>
          <w:bCs/>
          <w:sz w:val="32"/>
          <w:szCs w:val="32"/>
        </w:rPr>
        <w:t>，包括：</w:t>
      </w:r>
    </w:p>
    <w:p w:rsidR="0074281C" w:rsidRPr="00F65A76" w:rsidRDefault="0074281C" w:rsidP="0074281C">
      <w:pPr>
        <w:spacing w:line="560" w:lineRule="exact"/>
        <w:rPr>
          <w:rFonts w:ascii="Times New Roman" w:eastAsia="仿宋_GB2312" w:hAnsi="Times New Roman" w:cs="Times New Roman"/>
          <w:sz w:val="32"/>
          <w:szCs w:val="32"/>
        </w:rPr>
      </w:pPr>
      <w:r w:rsidRPr="00F65A76">
        <w:rPr>
          <w:rFonts w:ascii="Times New Roman" w:eastAsia="仿宋_GB2312" w:hAnsi="Times New Roman" w:cs="Times New Roman"/>
          <w:sz w:val="32"/>
          <w:szCs w:val="32"/>
        </w:rPr>
        <w:t>市发展改革委、市工业和信息化局、市教育局、市科技局、市民宗委、市公安局、市民政局、市司法局、市财政局（市金融办）、市人力资源社会保障局、市自然资源和规划局、市生态环境局、市住房城乡建设局、市交通运输局、市水利局、市农业农村局、市商务局、市文化广电旅游局、市卫生健康委、市退役军人局、市应急局、市审计局、市外事办、市市场监管局、市体育局、市统计局、市人防办、市林业和</w:t>
      </w:r>
      <w:r w:rsidRPr="00F65A76">
        <w:rPr>
          <w:rFonts w:ascii="Times New Roman" w:eastAsia="仿宋_GB2312" w:hAnsi="Times New Roman" w:cs="Times New Roman"/>
          <w:sz w:val="32"/>
          <w:szCs w:val="32"/>
        </w:rPr>
        <w:lastRenderedPageBreak/>
        <w:t>园林局、市大数据发展局、市国资委等。</w:t>
      </w:r>
    </w:p>
    <w:p w:rsidR="0074281C" w:rsidRPr="00F65A76" w:rsidRDefault="0074281C" w:rsidP="0074281C">
      <w:pPr>
        <w:snapToGrid w:val="0"/>
        <w:spacing w:line="560" w:lineRule="exact"/>
        <w:rPr>
          <w:rFonts w:ascii="Times New Roman" w:eastAsia="仿宋_GB2312" w:hAnsi="Times New Roman" w:cs="Times New Roman"/>
          <w:sz w:val="32"/>
          <w:szCs w:val="32"/>
        </w:rPr>
      </w:pPr>
    </w:p>
    <w:p w:rsidR="0074281C" w:rsidRPr="00F65A76" w:rsidRDefault="0074281C" w:rsidP="0074281C">
      <w:pPr>
        <w:spacing w:line="560" w:lineRule="exact"/>
        <w:rPr>
          <w:rFonts w:ascii="Times New Roman" w:eastAsia="仿宋_GB2312" w:hAnsi="Times New Roman" w:cs="Times New Roman"/>
          <w:bCs/>
          <w:sz w:val="32"/>
          <w:szCs w:val="32"/>
        </w:rPr>
      </w:pPr>
      <w:r w:rsidRPr="00F65A76">
        <w:rPr>
          <w:rFonts w:ascii="Times New Roman" w:eastAsia="仿宋_GB2312" w:hAnsi="Times New Roman" w:cs="Times New Roman"/>
          <w:bCs/>
          <w:sz w:val="32"/>
          <w:szCs w:val="32"/>
        </w:rPr>
        <w:t>第</w:t>
      </w:r>
      <w:r w:rsidRPr="00F65A76">
        <w:rPr>
          <w:rFonts w:ascii="Times New Roman" w:eastAsia="仿宋_GB2312" w:hAnsi="Times New Roman" w:cs="Times New Roman"/>
          <w:bCs/>
          <w:sz w:val="32"/>
          <w:szCs w:val="32"/>
        </w:rPr>
        <w:t>2</w:t>
      </w:r>
      <w:r w:rsidRPr="00F65A76">
        <w:rPr>
          <w:rFonts w:ascii="Times New Roman" w:eastAsia="仿宋_GB2312" w:hAnsi="Times New Roman" w:cs="Times New Roman"/>
          <w:bCs/>
          <w:sz w:val="32"/>
          <w:szCs w:val="32"/>
        </w:rPr>
        <w:t>、</w:t>
      </w:r>
      <w:r w:rsidRPr="00F65A76">
        <w:rPr>
          <w:rFonts w:ascii="Times New Roman" w:eastAsia="仿宋_GB2312" w:hAnsi="Times New Roman" w:cs="Times New Roman"/>
          <w:bCs/>
          <w:sz w:val="32"/>
          <w:szCs w:val="32"/>
        </w:rPr>
        <w:t>3</w:t>
      </w:r>
      <w:r w:rsidRPr="00F65A76">
        <w:rPr>
          <w:rFonts w:ascii="Times New Roman" w:eastAsia="仿宋_GB2312" w:hAnsi="Times New Roman" w:cs="Times New Roman"/>
          <w:bCs/>
          <w:sz w:val="32"/>
          <w:szCs w:val="32"/>
        </w:rPr>
        <w:t>项任务所指</w:t>
      </w:r>
      <w:r w:rsidRPr="00F65A76">
        <w:rPr>
          <w:rFonts w:ascii="Times New Roman" w:eastAsia="仿宋_GB2312" w:hAnsi="Times New Roman" w:cs="Times New Roman"/>
          <w:bCs/>
          <w:sz w:val="32"/>
          <w:szCs w:val="32"/>
        </w:rPr>
        <w:t>“</w:t>
      </w:r>
      <w:r w:rsidRPr="00F65A76">
        <w:rPr>
          <w:rFonts w:ascii="Times New Roman" w:eastAsia="仿宋_GB2312" w:hAnsi="Times New Roman" w:cs="Times New Roman"/>
          <w:bCs/>
          <w:sz w:val="32"/>
          <w:szCs w:val="32"/>
        </w:rPr>
        <w:t>市级各具有依申请行政权力的部门和单位</w:t>
      </w:r>
      <w:r w:rsidRPr="00F65A76">
        <w:rPr>
          <w:rFonts w:ascii="Times New Roman" w:eastAsia="仿宋_GB2312" w:hAnsi="Times New Roman" w:cs="Times New Roman"/>
          <w:bCs/>
          <w:sz w:val="32"/>
          <w:szCs w:val="32"/>
        </w:rPr>
        <w:t>”</w:t>
      </w:r>
      <w:r w:rsidRPr="00F65A76">
        <w:rPr>
          <w:rFonts w:ascii="Times New Roman" w:eastAsia="仿宋_GB2312" w:hAnsi="Times New Roman" w:cs="Times New Roman"/>
          <w:bCs/>
          <w:sz w:val="32"/>
          <w:szCs w:val="32"/>
        </w:rPr>
        <w:t>，包括：</w:t>
      </w:r>
    </w:p>
    <w:p w:rsidR="0074281C" w:rsidRPr="00F65A76" w:rsidRDefault="0074281C" w:rsidP="0074281C">
      <w:pPr>
        <w:spacing w:line="560" w:lineRule="exact"/>
        <w:rPr>
          <w:rFonts w:ascii="Times New Roman" w:eastAsia="仿宋_GB2312" w:hAnsi="Times New Roman" w:cs="Times New Roman"/>
          <w:sz w:val="32"/>
          <w:szCs w:val="32"/>
        </w:rPr>
      </w:pPr>
      <w:r w:rsidRPr="00F65A76">
        <w:rPr>
          <w:rFonts w:ascii="Times New Roman" w:eastAsia="仿宋_GB2312" w:hAnsi="Times New Roman" w:cs="Times New Roman"/>
          <w:sz w:val="32"/>
          <w:szCs w:val="32"/>
        </w:rPr>
        <w:t>市委编办、市委办公室（市档案局）、市委宣传部（市新闻出版局）、市委统战部（市侨务办）、市委机要保密办（市国家保密局）、市发展改革委、市工业和信息化局、市教育局、市科技局、市民宗委、市公安局、市民政局、市司法局、市财政局（市金融办）、市人力资源社会保障局、市自然资源和规划局、市生态环境局、市住房城乡建设局、市交通运输局、市水利局、市农业农村局、市商务局、市文化广电旅游局、市卫生健康委、市退役军人局、市应急局、市审计局、市外事办、市市场监管局、市体育局、市统计局、市人防办、市医保局、市城管执法局、市林业和园林局、市大数据发展局、市地方志办、市住房公积金中心、高速公路发展中心柳州分中心、柳州航道养护中心、市气象局、市烟草专卖局、柳州海关、市国安局、市税务局、柳州银保监分局、邮政管理局、柳州船舶检验中心、柳州海事局、市贸促会、市残联等。</w:t>
      </w:r>
    </w:p>
    <w:p w:rsidR="0074281C" w:rsidRPr="00F65A76" w:rsidRDefault="0074281C" w:rsidP="0074281C">
      <w:pPr>
        <w:spacing w:line="560" w:lineRule="exact"/>
        <w:rPr>
          <w:rFonts w:ascii="Times New Roman" w:eastAsia="仿宋_GB2312" w:hAnsi="Times New Roman" w:cs="Times New Roman"/>
          <w:bCs/>
          <w:sz w:val="32"/>
          <w:szCs w:val="32"/>
        </w:rPr>
      </w:pPr>
    </w:p>
    <w:p w:rsidR="0074281C" w:rsidRPr="00F65A76" w:rsidRDefault="0074281C" w:rsidP="0074281C">
      <w:pPr>
        <w:spacing w:line="560" w:lineRule="exact"/>
        <w:rPr>
          <w:rFonts w:ascii="Times New Roman" w:eastAsia="仿宋_GB2312" w:hAnsi="Times New Roman" w:cs="Times New Roman"/>
          <w:bCs/>
          <w:sz w:val="32"/>
          <w:szCs w:val="32"/>
        </w:rPr>
      </w:pPr>
      <w:r w:rsidRPr="00F65A76">
        <w:rPr>
          <w:rFonts w:ascii="Times New Roman" w:eastAsia="仿宋_GB2312" w:hAnsi="Times New Roman" w:cs="Times New Roman"/>
          <w:bCs/>
          <w:sz w:val="32"/>
          <w:szCs w:val="32"/>
        </w:rPr>
        <w:t>第</w:t>
      </w:r>
      <w:r w:rsidRPr="00F65A76">
        <w:rPr>
          <w:rFonts w:ascii="Times New Roman" w:eastAsia="仿宋_GB2312" w:hAnsi="Times New Roman" w:cs="Times New Roman"/>
          <w:bCs/>
          <w:sz w:val="32"/>
          <w:szCs w:val="32"/>
        </w:rPr>
        <w:t>6</w:t>
      </w:r>
      <w:r w:rsidRPr="00F65A76">
        <w:rPr>
          <w:rFonts w:ascii="Times New Roman" w:eastAsia="仿宋_GB2312" w:hAnsi="Times New Roman" w:cs="Times New Roman"/>
          <w:bCs/>
          <w:sz w:val="32"/>
          <w:szCs w:val="32"/>
        </w:rPr>
        <w:t>项任务所指</w:t>
      </w:r>
      <w:r w:rsidRPr="00F65A76">
        <w:rPr>
          <w:rFonts w:ascii="Times New Roman" w:eastAsia="仿宋_GB2312" w:hAnsi="Times New Roman" w:cs="Times New Roman"/>
          <w:bCs/>
          <w:sz w:val="32"/>
          <w:szCs w:val="32"/>
        </w:rPr>
        <w:t>“</w:t>
      </w:r>
      <w:r w:rsidRPr="00F65A76">
        <w:rPr>
          <w:rFonts w:ascii="Times New Roman" w:eastAsia="仿宋_GB2312" w:hAnsi="Times New Roman" w:cs="Times New Roman"/>
          <w:bCs/>
          <w:sz w:val="32"/>
          <w:szCs w:val="32"/>
        </w:rPr>
        <w:t>具有政务服务职能的市直、中区直部门</w:t>
      </w:r>
      <w:r w:rsidRPr="00F65A76">
        <w:rPr>
          <w:rFonts w:ascii="Times New Roman" w:eastAsia="仿宋_GB2312" w:hAnsi="Times New Roman" w:cs="Times New Roman"/>
          <w:bCs/>
          <w:sz w:val="32"/>
          <w:szCs w:val="32"/>
        </w:rPr>
        <w:t>”</w:t>
      </w:r>
      <w:r w:rsidRPr="00F65A76">
        <w:rPr>
          <w:rFonts w:ascii="Times New Roman" w:eastAsia="仿宋_GB2312" w:hAnsi="Times New Roman" w:cs="Times New Roman"/>
          <w:bCs/>
          <w:sz w:val="32"/>
          <w:szCs w:val="32"/>
        </w:rPr>
        <w:t>，包括：</w:t>
      </w:r>
    </w:p>
    <w:p w:rsidR="0074281C" w:rsidRPr="00F65A76" w:rsidRDefault="0074281C" w:rsidP="0074281C">
      <w:pPr>
        <w:spacing w:line="560" w:lineRule="exact"/>
        <w:rPr>
          <w:rFonts w:ascii="Times New Roman" w:eastAsia="仿宋_GB2312" w:hAnsi="Times New Roman" w:cs="Times New Roman"/>
          <w:sz w:val="32"/>
          <w:szCs w:val="32"/>
        </w:rPr>
      </w:pPr>
      <w:r w:rsidRPr="00F65A76">
        <w:rPr>
          <w:rFonts w:ascii="Times New Roman" w:eastAsia="仿宋_GB2312" w:hAnsi="Times New Roman" w:cs="Times New Roman"/>
          <w:sz w:val="32"/>
          <w:szCs w:val="32"/>
        </w:rPr>
        <w:t>市委办公室（市档案局）、市委宣传部（市新闻出版局）、市委统战部（市侨务办）、市委机要保密办（市国家保密局）、</w:t>
      </w:r>
      <w:r w:rsidRPr="00F65A76">
        <w:rPr>
          <w:rFonts w:ascii="Times New Roman" w:eastAsia="仿宋_GB2312" w:hAnsi="Times New Roman" w:cs="Times New Roman"/>
          <w:sz w:val="32"/>
          <w:szCs w:val="32"/>
        </w:rPr>
        <w:lastRenderedPageBreak/>
        <w:t>市发展改革委（市粮食和物资储备局）、市教育局、市科技局、市工业和信息化局、市民宗委、市公安局、市民政局、市司法局、市财政局（市金融办）、市人力资源社会保障局、市自然资源和规划局、市生态环境局、市住房城乡建设局、市交通运输局、市水利局、市农业农村局、市商务局、市文化广电旅游局、市卫生健康委（市中医药局）、市退役军人局、市应急局、市审计局、市外事办、市市场监管局、市城管执法局、市体育局、市统计局、市林业和园林局、市行政审批局、市大数据发展局、市人防办、市医保局、市地方志办、市住房公积金中心、高速公路发展中心柳州分中心、柳州航道养护中心、市气象局、市烟草专卖局、人民银行柳州市中心支行、柳州海关、市国安局、市税务局、柳州银保监分局、邮政管理局、柳州船舶检验中心、柳州海事局、市贸促会、市残联等。</w:t>
      </w:r>
    </w:p>
    <w:p w:rsidR="0074281C" w:rsidRPr="00F65A76" w:rsidRDefault="0074281C" w:rsidP="0074281C">
      <w:pPr>
        <w:spacing w:line="560" w:lineRule="exact"/>
        <w:rPr>
          <w:rFonts w:ascii="Times New Roman" w:eastAsia="仿宋_GB2312" w:hAnsi="Times New Roman" w:cs="Times New Roman"/>
          <w:bCs/>
          <w:sz w:val="32"/>
          <w:szCs w:val="32"/>
        </w:rPr>
      </w:pPr>
    </w:p>
    <w:p w:rsidR="0074281C" w:rsidRPr="00F65A76" w:rsidRDefault="0074281C" w:rsidP="0074281C">
      <w:pPr>
        <w:spacing w:line="560" w:lineRule="exact"/>
        <w:rPr>
          <w:rFonts w:ascii="Times New Roman" w:eastAsia="仿宋_GB2312" w:hAnsi="Times New Roman" w:cs="Times New Roman"/>
          <w:bCs/>
          <w:sz w:val="32"/>
          <w:szCs w:val="32"/>
        </w:rPr>
      </w:pPr>
      <w:r w:rsidRPr="00F65A76">
        <w:rPr>
          <w:rFonts w:ascii="Times New Roman" w:eastAsia="仿宋_GB2312" w:hAnsi="Times New Roman" w:cs="Times New Roman"/>
          <w:bCs/>
          <w:sz w:val="32"/>
          <w:szCs w:val="32"/>
        </w:rPr>
        <w:t>第</w:t>
      </w:r>
      <w:r w:rsidRPr="00F65A76">
        <w:rPr>
          <w:rFonts w:ascii="Times New Roman" w:eastAsia="仿宋_GB2312" w:hAnsi="Times New Roman" w:cs="Times New Roman"/>
          <w:bCs/>
          <w:sz w:val="32"/>
          <w:szCs w:val="32"/>
        </w:rPr>
        <w:t>4</w:t>
      </w:r>
      <w:r w:rsidRPr="00F65A76">
        <w:rPr>
          <w:rFonts w:ascii="Times New Roman" w:eastAsia="仿宋_GB2312" w:hAnsi="Times New Roman" w:cs="Times New Roman"/>
          <w:bCs/>
          <w:sz w:val="32"/>
          <w:szCs w:val="32"/>
        </w:rPr>
        <w:t>、</w:t>
      </w:r>
      <w:r w:rsidRPr="00F65A76">
        <w:rPr>
          <w:rFonts w:ascii="Times New Roman" w:eastAsia="仿宋_GB2312" w:hAnsi="Times New Roman" w:cs="Times New Roman"/>
          <w:bCs/>
          <w:sz w:val="32"/>
          <w:szCs w:val="32"/>
        </w:rPr>
        <w:t>13</w:t>
      </w:r>
      <w:r w:rsidRPr="00F65A76">
        <w:rPr>
          <w:rFonts w:ascii="Times New Roman" w:eastAsia="仿宋_GB2312" w:hAnsi="Times New Roman" w:cs="Times New Roman"/>
          <w:bCs/>
          <w:sz w:val="32"/>
          <w:szCs w:val="32"/>
        </w:rPr>
        <w:t>项任务所指</w:t>
      </w:r>
      <w:r w:rsidRPr="00F65A76">
        <w:rPr>
          <w:rFonts w:ascii="Times New Roman" w:eastAsia="仿宋_GB2312" w:hAnsi="Times New Roman" w:cs="Times New Roman"/>
          <w:bCs/>
          <w:sz w:val="32"/>
          <w:szCs w:val="32"/>
        </w:rPr>
        <w:t>“</w:t>
      </w:r>
      <w:r w:rsidRPr="00F65A76">
        <w:rPr>
          <w:rFonts w:ascii="Times New Roman" w:eastAsia="仿宋_GB2312" w:hAnsi="Times New Roman" w:cs="Times New Roman"/>
          <w:bCs/>
          <w:sz w:val="32"/>
          <w:szCs w:val="32"/>
        </w:rPr>
        <w:t>具有依申请政务服务职能的市直、中区直部门</w:t>
      </w:r>
      <w:r w:rsidRPr="00F65A76">
        <w:rPr>
          <w:rFonts w:ascii="Times New Roman" w:eastAsia="仿宋_GB2312" w:hAnsi="Times New Roman" w:cs="Times New Roman"/>
          <w:bCs/>
          <w:sz w:val="32"/>
          <w:szCs w:val="32"/>
        </w:rPr>
        <w:t>”</w:t>
      </w:r>
      <w:r w:rsidRPr="00F65A76">
        <w:rPr>
          <w:rFonts w:ascii="Times New Roman" w:eastAsia="仿宋_GB2312" w:hAnsi="Times New Roman" w:cs="Times New Roman"/>
          <w:bCs/>
          <w:sz w:val="32"/>
          <w:szCs w:val="32"/>
        </w:rPr>
        <w:t>，包括：</w:t>
      </w:r>
    </w:p>
    <w:p w:rsidR="0074281C" w:rsidRPr="00F65A76" w:rsidRDefault="0074281C" w:rsidP="0074281C">
      <w:pPr>
        <w:snapToGrid w:val="0"/>
        <w:spacing w:line="560" w:lineRule="exact"/>
        <w:rPr>
          <w:rFonts w:ascii="Times New Roman" w:eastAsia="仿宋_GB2312" w:hAnsi="Times New Roman" w:cs="Times New Roman"/>
          <w:sz w:val="32"/>
          <w:szCs w:val="32"/>
        </w:rPr>
      </w:pPr>
      <w:r w:rsidRPr="00F65A76">
        <w:rPr>
          <w:rFonts w:ascii="Times New Roman" w:eastAsia="仿宋_GB2312" w:hAnsi="Times New Roman" w:cs="Times New Roman"/>
          <w:sz w:val="32"/>
          <w:szCs w:val="32"/>
        </w:rPr>
        <w:t>市委办公室（市档案局）、市委宣传部（市新闻出版局）、市委统战部（市侨务办）、市委机要保密办（市国家保密局）、市发展改革委（市粮食和物资储备局）、市教育局、市科技局、市工业和信息化局、市民宗委、市公安局、市民政局、市司法局、市财政局（市金融办）、市人力资源社会保障局、市文化广电旅游局、市自然资源和规划局、市生态环境局、市住房城乡建设局、市交通运输局、市水利局、市农业农村</w:t>
      </w:r>
      <w:r w:rsidRPr="00F65A76">
        <w:rPr>
          <w:rFonts w:ascii="Times New Roman" w:eastAsia="仿宋_GB2312" w:hAnsi="Times New Roman" w:cs="Times New Roman"/>
          <w:sz w:val="32"/>
          <w:szCs w:val="32"/>
        </w:rPr>
        <w:lastRenderedPageBreak/>
        <w:t>局、市商务局、市卫生健康委（市中医药局）、市退役军人局、市应急局、市外事办、市市场监管局、市城管执法局、市体育局、市统计局、市林业和园林局、市行政审批局、市大数据发展局、市人防办、市医保局、市地方志办、市住房公积金中心、市气象局、市烟草专卖局、人民银行柳州市中心支行、柳州海关、市国安局、市税务局、柳州银保监分局、邮政管理局、柳州船舶检验中心、高速公路发展中心柳州分中心、柳州航道养护中心、柳州海事局、柳州供电局、市贸促会、市残联等。</w:t>
      </w:r>
    </w:p>
    <w:p w:rsidR="0074281C" w:rsidRPr="00F65A76" w:rsidRDefault="0074281C" w:rsidP="0074281C">
      <w:pPr>
        <w:snapToGrid w:val="0"/>
        <w:spacing w:line="560" w:lineRule="exact"/>
        <w:rPr>
          <w:rFonts w:ascii="Times New Roman" w:eastAsia="仿宋_GB2312" w:hAnsi="Times New Roman" w:cs="Times New Roman"/>
          <w:sz w:val="32"/>
          <w:szCs w:val="32"/>
        </w:rPr>
      </w:pPr>
    </w:p>
    <w:p w:rsidR="0074281C" w:rsidRPr="00F65A76" w:rsidRDefault="0074281C" w:rsidP="0074281C">
      <w:pPr>
        <w:spacing w:line="560" w:lineRule="exact"/>
        <w:rPr>
          <w:rFonts w:ascii="Times New Roman" w:eastAsia="仿宋_GB2312" w:hAnsi="Times New Roman" w:cs="Times New Roman"/>
          <w:bCs/>
          <w:sz w:val="32"/>
          <w:szCs w:val="32"/>
        </w:rPr>
      </w:pPr>
      <w:r w:rsidRPr="00F65A76">
        <w:rPr>
          <w:rFonts w:ascii="Times New Roman" w:eastAsia="仿宋_GB2312" w:hAnsi="Times New Roman" w:cs="Times New Roman"/>
          <w:bCs/>
          <w:sz w:val="32"/>
          <w:szCs w:val="32"/>
        </w:rPr>
        <w:t>第</w:t>
      </w:r>
      <w:r w:rsidRPr="00F65A76">
        <w:rPr>
          <w:rFonts w:ascii="Times New Roman" w:eastAsia="仿宋_GB2312" w:hAnsi="Times New Roman" w:cs="Times New Roman"/>
          <w:bCs/>
          <w:sz w:val="32"/>
          <w:szCs w:val="32"/>
        </w:rPr>
        <w:t>21—24</w:t>
      </w:r>
      <w:r w:rsidRPr="00F65A76">
        <w:rPr>
          <w:rFonts w:ascii="Times New Roman" w:eastAsia="仿宋_GB2312" w:hAnsi="Times New Roman" w:cs="Times New Roman"/>
          <w:bCs/>
          <w:sz w:val="32"/>
          <w:szCs w:val="32"/>
        </w:rPr>
        <w:t>项任务所指</w:t>
      </w:r>
      <w:r w:rsidRPr="00F65A76">
        <w:rPr>
          <w:rFonts w:ascii="Times New Roman" w:eastAsia="仿宋_GB2312" w:hAnsi="Times New Roman" w:cs="Times New Roman"/>
          <w:bCs/>
          <w:sz w:val="32"/>
          <w:szCs w:val="32"/>
        </w:rPr>
        <w:t>“</w:t>
      </w:r>
      <w:r w:rsidRPr="00F65A76">
        <w:rPr>
          <w:rFonts w:ascii="Times New Roman" w:eastAsia="仿宋_GB2312" w:hAnsi="Times New Roman" w:cs="Times New Roman"/>
          <w:bCs/>
          <w:sz w:val="32"/>
          <w:szCs w:val="32"/>
        </w:rPr>
        <w:t>柳州市政务服务中心各进驻部门</w:t>
      </w:r>
      <w:r w:rsidRPr="00F65A76">
        <w:rPr>
          <w:rFonts w:ascii="Times New Roman" w:eastAsia="仿宋_GB2312" w:hAnsi="Times New Roman" w:cs="Times New Roman"/>
          <w:bCs/>
          <w:sz w:val="32"/>
          <w:szCs w:val="32"/>
        </w:rPr>
        <w:t>”</w:t>
      </w:r>
      <w:r w:rsidRPr="00F65A76">
        <w:rPr>
          <w:rFonts w:ascii="Times New Roman" w:eastAsia="仿宋_GB2312" w:hAnsi="Times New Roman" w:cs="Times New Roman"/>
          <w:bCs/>
          <w:sz w:val="32"/>
          <w:szCs w:val="32"/>
        </w:rPr>
        <w:t>，包括：</w:t>
      </w:r>
    </w:p>
    <w:p w:rsidR="0074281C" w:rsidRPr="00F65A76" w:rsidRDefault="0074281C" w:rsidP="0074281C">
      <w:pPr>
        <w:spacing w:line="560" w:lineRule="exact"/>
        <w:rPr>
          <w:rFonts w:ascii="Times New Roman" w:eastAsia="仿宋_GB2312" w:hAnsi="Times New Roman" w:cs="Times New Roman"/>
          <w:sz w:val="32"/>
          <w:szCs w:val="32"/>
        </w:rPr>
      </w:pPr>
      <w:r w:rsidRPr="00F65A76">
        <w:rPr>
          <w:rFonts w:ascii="Times New Roman" w:eastAsia="仿宋_GB2312" w:hAnsi="Times New Roman" w:cs="Times New Roman"/>
          <w:bCs/>
          <w:sz w:val="32"/>
          <w:szCs w:val="32"/>
        </w:rPr>
        <w:t>综合窗口：</w:t>
      </w:r>
      <w:r w:rsidRPr="00F65A76">
        <w:rPr>
          <w:rFonts w:ascii="Times New Roman" w:eastAsia="仿宋_GB2312" w:hAnsi="Times New Roman" w:cs="Times New Roman"/>
          <w:sz w:val="32"/>
          <w:szCs w:val="32"/>
        </w:rPr>
        <w:t>市委宣传部（市新闻出版局）、市委统战部（市侨务办）、市教育局、市科技局、市民宗委、市民政局、市司法局、市财政局（市金融办）、市文化广电旅游局、市生态环境局、市水利局、市农业农村局、市商务局、市卫生健康委、市市场监管局、市体育局、市林业和园林局、市人防办、市大数据发展局、市气象局、市国安局、市航道管理局；</w:t>
      </w:r>
    </w:p>
    <w:p w:rsidR="0074281C" w:rsidRPr="00F65A76" w:rsidRDefault="0074281C" w:rsidP="0074281C">
      <w:pPr>
        <w:spacing w:line="560" w:lineRule="exact"/>
        <w:rPr>
          <w:rFonts w:ascii="Times New Roman" w:eastAsia="仿宋_GB2312" w:hAnsi="Times New Roman" w:cs="Times New Roman"/>
          <w:sz w:val="32"/>
          <w:szCs w:val="32"/>
        </w:rPr>
      </w:pPr>
      <w:r w:rsidRPr="00F65A76">
        <w:rPr>
          <w:rFonts w:ascii="Times New Roman" w:eastAsia="仿宋_GB2312" w:hAnsi="Times New Roman" w:cs="Times New Roman"/>
          <w:bCs/>
          <w:sz w:val="32"/>
          <w:szCs w:val="32"/>
        </w:rPr>
        <w:t>独立窗口：</w:t>
      </w:r>
      <w:r w:rsidRPr="00F65A76">
        <w:rPr>
          <w:rFonts w:ascii="Times New Roman" w:eastAsia="仿宋_GB2312" w:hAnsi="Times New Roman" w:cs="Times New Roman"/>
          <w:sz w:val="32"/>
          <w:szCs w:val="32"/>
        </w:rPr>
        <w:t>市发展改革委、市工业和信息化局、市公安局、市自然资源和规划局、市住房城乡建设局、市交通运输局、市城管执法局、市烟草专卖局、市税务局、柳州船舶检验中心、市残联、高速公路发展中心柳州分中心、市住房公积金中心、柳州供电局、威立雅水务公司、中燃公司、广西广电网络分公司、消防支队。</w:t>
      </w:r>
    </w:p>
    <w:p w:rsidR="0074281C" w:rsidRPr="00F65A76" w:rsidRDefault="0074281C" w:rsidP="0074281C">
      <w:pPr>
        <w:spacing w:line="560" w:lineRule="exact"/>
        <w:rPr>
          <w:rFonts w:ascii="Times New Roman" w:eastAsia="仿宋_GB2312" w:hAnsi="Times New Roman" w:cs="Times New Roman"/>
          <w:bCs/>
          <w:sz w:val="32"/>
          <w:szCs w:val="32"/>
        </w:rPr>
      </w:pPr>
      <w:r w:rsidRPr="00F65A76">
        <w:rPr>
          <w:rFonts w:ascii="Times New Roman" w:eastAsia="仿宋_GB2312" w:hAnsi="Times New Roman" w:cs="Times New Roman"/>
          <w:bCs/>
          <w:sz w:val="32"/>
          <w:szCs w:val="32"/>
        </w:rPr>
        <w:lastRenderedPageBreak/>
        <w:t>2020</w:t>
      </w:r>
      <w:r w:rsidRPr="00F65A76">
        <w:rPr>
          <w:rFonts w:ascii="Times New Roman" w:eastAsia="仿宋_GB2312" w:hAnsi="Times New Roman" w:cs="Times New Roman"/>
          <w:bCs/>
          <w:sz w:val="32"/>
          <w:szCs w:val="32"/>
        </w:rPr>
        <w:t>年起新增进驻市政务服务中心的各部门依其职责同步纳入牵头单位或责任单位。</w:t>
      </w:r>
    </w:p>
    <w:p w:rsidR="00534CAB" w:rsidRPr="0074281C" w:rsidRDefault="00534CAB"/>
    <w:sectPr w:rsidR="00534CAB" w:rsidRPr="0074281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4CAB" w:rsidRDefault="00534CAB" w:rsidP="0074281C">
      <w:r>
        <w:separator/>
      </w:r>
    </w:p>
  </w:endnote>
  <w:endnote w:type="continuationSeparator" w:id="1">
    <w:p w:rsidR="00534CAB" w:rsidRDefault="00534CAB" w:rsidP="0074281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4CAB" w:rsidRDefault="00534CAB" w:rsidP="0074281C">
      <w:r>
        <w:separator/>
      </w:r>
    </w:p>
  </w:footnote>
  <w:footnote w:type="continuationSeparator" w:id="1">
    <w:p w:rsidR="00534CAB" w:rsidRDefault="00534CAB" w:rsidP="0074281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4281C"/>
    <w:rsid w:val="00534CAB"/>
    <w:rsid w:val="0074281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4281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4281C"/>
    <w:rPr>
      <w:sz w:val="18"/>
      <w:szCs w:val="18"/>
    </w:rPr>
  </w:style>
  <w:style w:type="paragraph" w:styleId="a4">
    <w:name w:val="footer"/>
    <w:basedOn w:val="a"/>
    <w:link w:val="Char0"/>
    <w:uiPriority w:val="99"/>
    <w:semiHidden/>
    <w:unhideWhenUsed/>
    <w:rsid w:val="0074281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4281C"/>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327</Words>
  <Characters>1865</Characters>
  <Application>Microsoft Office Word</Application>
  <DocSecurity>0</DocSecurity>
  <Lines>15</Lines>
  <Paragraphs>4</Paragraphs>
  <ScaleCrop>false</ScaleCrop>
  <Company>CHINA</Company>
  <LinksUpToDate>false</LinksUpToDate>
  <CharactersWithSpaces>2188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2020-03-20T08:30:00Z</dcterms:created>
  <dcterms:modified xsi:type="dcterms:W3CDTF">2020-03-20T08:30:00Z</dcterms:modified>
</cp:coreProperties>
</file>